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A55B8" w14:textId="77777777" w:rsidR="00CF79F1" w:rsidRDefault="00CF79F1" w:rsidP="00160419">
      <w:pPr>
        <w:pStyle w:val="CoverPartyNames"/>
        <w:pBdr>
          <w:bottom w:val="single" w:sz="2" w:space="10" w:color="auto"/>
        </w:pBdr>
      </w:pPr>
      <w:bookmarkStart w:id="0" w:name="mCurrentPos"/>
      <w:bookmarkStart w:id="1" w:name="mNamesTitle"/>
      <w:bookmarkStart w:id="2" w:name="CoverPage"/>
      <w:bookmarkStart w:id="3" w:name="_GoBack"/>
      <w:bookmarkEnd w:id="0"/>
      <w:bookmarkEnd w:id="3"/>
      <w:r>
        <w:t>[</w:t>
      </w:r>
      <w:r w:rsidR="00EA446B" w:rsidRPr="00EA446B">
        <w:rPr>
          <w:highlight w:val="yellow"/>
        </w:rPr>
        <w:t>insert name of Company</w:t>
      </w:r>
      <w:r>
        <w:t>]</w:t>
      </w:r>
    </w:p>
    <w:p w14:paraId="587A55B9" w14:textId="77777777" w:rsidR="00CF79F1" w:rsidRDefault="00CF79F1" w:rsidP="00160419">
      <w:pPr>
        <w:pStyle w:val="CoverPartyNames"/>
        <w:pBdr>
          <w:bottom w:val="single" w:sz="2" w:space="10" w:color="auto"/>
        </w:pBdr>
      </w:pPr>
      <w:r>
        <w:t>The part</w:t>
      </w:r>
      <w:r w:rsidR="00595FDC">
        <w:t>ies</w:t>
      </w:r>
      <w:r>
        <w:t xml:space="preserve"> set out in </w:t>
      </w:r>
      <w:r w:rsidR="001E7935">
        <w:rPr>
          <w:b/>
        </w:rPr>
        <w:t>schedule </w:t>
      </w:r>
      <w:r w:rsidR="00200184">
        <w:fldChar w:fldCharType="begin"/>
      </w:r>
      <w:r w:rsidR="00200184">
        <w:instrText xml:space="preserve"> REF S151216101037 \h  \* MERGEFORMAT </w:instrText>
      </w:r>
      <w:r w:rsidR="00200184">
        <w:fldChar w:fldCharType="separate"/>
      </w:r>
      <w:r w:rsidR="00A1625A" w:rsidRPr="00A1625A">
        <w:t>1</w:t>
      </w:r>
      <w:r w:rsidR="00200184">
        <w:fldChar w:fldCharType="end"/>
      </w:r>
      <w:r w:rsidR="00D45D5D">
        <w:t xml:space="preserve"> </w:t>
      </w:r>
    </w:p>
    <w:p w14:paraId="587A55BA" w14:textId="77777777" w:rsidR="009212D9" w:rsidRPr="00D45D5D" w:rsidRDefault="00D45D5D" w:rsidP="00D45D5D">
      <w:pPr>
        <w:pStyle w:val="DocTitle"/>
      </w:pPr>
      <w:bookmarkStart w:id="4" w:name="mDocName"/>
      <w:bookmarkEnd w:id="1"/>
      <w:r>
        <w:t>Subscription Agreement</w:t>
      </w:r>
    </w:p>
    <w:p w14:paraId="587A55BB" w14:textId="77777777" w:rsidR="00340471" w:rsidRPr="00340471" w:rsidRDefault="00340471" w:rsidP="000373F3">
      <w:pPr>
        <w:pStyle w:val="DocTitleSub"/>
        <w:sectPr w:rsidR="00340471" w:rsidRPr="00340471" w:rsidSect="003E1D44">
          <w:headerReference w:type="even" r:id="rId14"/>
          <w:headerReference w:type="default" r:id="rId15"/>
          <w:footerReference w:type="even" r:id="rId16"/>
          <w:footerReference w:type="default" r:id="rId17"/>
          <w:headerReference w:type="first" r:id="rId18"/>
          <w:footerReference w:type="first" r:id="rId19"/>
          <w:pgSz w:w="11907" w:h="16840" w:code="9"/>
          <w:pgMar w:top="2268" w:right="1418" w:bottom="1701" w:left="2268" w:header="851" w:footer="567" w:gutter="0"/>
          <w:paperSrc w:first="7" w:other="7"/>
          <w:cols w:space="720"/>
          <w:vAlign w:val="center"/>
          <w:noEndnote/>
          <w:titlePg/>
          <w:docGrid w:linePitch="286"/>
        </w:sectPr>
      </w:pPr>
    </w:p>
    <w:bookmarkEnd w:id="2"/>
    <w:bookmarkEnd w:id="4"/>
    <w:p w14:paraId="587A55BC" w14:textId="77777777" w:rsidR="00086386" w:rsidRDefault="0049209A">
      <w:pPr>
        <w:pStyle w:val="ContentsHeading"/>
      </w:pPr>
      <w:r w:rsidRPr="0049209A">
        <w:rPr>
          <w:vanish/>
          <w:szCs w:val="32"/>
        </w:rPr>
        <w:lastRenderedPageBreak/>
        <w:t xml:space="preserve"> </w:t>
      </w:r>
      <w:bookmarkStart w:id="7" w:name="TableOfContents"/>
      <w:r w:rsidR="00086386">
        <w:t>Contents</w:t>
      </w:r>
    </w:p>
    <w:p w14:paraId="587A55BD" w14:textId="77777777" w:rsidR="00A1625A" w:rsidRDefault="00205D3B" w:rsidP="00A1625A">
      <w:pPr>
        <w:pStyle w:val="TOC2"/>
        <w:spacing w:after="0"/>
        <w:rPr>
          <w:rFonts w:asciiTheme="minorHAnsi" w:eastAsiaTheme="minorEastAsia" w:hAnsiTheme="minorHAnsi" w:cstheme="minorBidi"/>
          <w:b w:val="0"/>
          <w:sz w:val="22"/>
        </w:rPr>
      </w:pPr>
      <w:r>
        <w:rPr>
          <w:color w:val="000000"/>
          <w:sz w:val="22"/>
        </w:rPr>
        <w:fldChar w:fldCharType="begin"/>
      </w:r>
      <w:r w:rsidR="00DC0989">
        <w:rPr>
          <w:color w:val="000000"/>
          <w:sz w:val="22"/>
        </w:rPr>
        <w:instrText xml:space="preserve"> TOC \f \h \z \t "Heading 2,2,Heading 3,3" </w:instrText>
      </w:r>
      <w:r>
        <w:rPr>
          <w:color w:val="000000"/>
          <w:sz w:val="22"/>
        </w:rPr>
        <w:fldChar w:fldCharType="separate"/>
      </w:r>
      <w:hyperlink w:anchor="_Toc435691776" w:history="1">
        <w:r w:rsidR="00A1625A" w:rsidRPr="00E12EB8">
          <w:rPr>
            <w:rStyle w:val="Hyperlink"/>
          </w:rPr>
          <w:t>1</w:t>
        </w:r>
        <w:r w:rsidR="00A1625A">
          <w:rPr>
            <w:rFonts w:asciiTheme="minorHAnsi" w:eastAsiaTheme="minorEastAsia" w:hAnsiTheme="minorHAnsi" w:cstheme="minorBidi"/>
            <w:b w:val="0"/>
            <w:sz w:val="22"/>
          </w:rPr>
          <w:tab/>
        </w:r>
        <w:r w:rsidR="00A1625A" w:rsidRPr="00E12EB8">
          <w:rPr>
            <w:rStyle w:val="Hyperlink"/>
          </w:rPr>
          <w:t>Definitions</w:t>
        </w:r>
        <w:r w:rsidR="00A1625A">
          <w:rPr>
            <w:webHidden/>
          </w:rPr>
          <w:tab/>
        </w:r>
        <w:r w:rsidR="00A1625A">
          <w:rPr>
            <w:webHidden/>
          </w:rPr>
          <w:fldChar w:fldCharType="begin"/>
        </w:r>
        <w:r w:rsidR="00A1625A">
          <w:rPr>
            <w:webHidden/>
          </w:rPr>
          <w:instrText xml:space="preserve"> PAGEREF _Toc435691776 \h </w:instrText>
        </w:r>
        <w:r w:rsidR="00A1625A">
          <w:rPr>
            <w:webHidden/>
          </w:rPr>
        </w:r>
        <w:r w:rsidR="00A1625A">
          <w:rPr>
            <w:webHidden/>
          </w:rPr>
          <w:fldChar w:fldCharType="separate"/>
        </w:r>
        <w:r w:rsidR="00A1625A">
          <w:rPr>
            <w:webHidden/>
          </w:rPr>
          <w:t>2</w:t>
        </w:r>
        <w:r w:rsidR="00A1625A">
          <w:rPr>
            <w:webHidden/>
          </w:rPr>
          <w:fldChar w:fldCharType="end"/>
        </w:r>
      </w:hyperlink>
    </w:p>
    <w:p w14:paraId="587A55BE" w14:textId="77777777" w:rsidR="00A1625A" w:rsidRDefault="00200184">
      <w:pPr>
        <w:pStyle w:val="TOC2"/>
        <w:rPr>
          <w:rFonts w:asciiTheme="minorHAnsi" w:eastAsiaTheme="minorEastAsia" w:hAnsiTheme="minorHAnsi" w:cstheme="minorBidi"/>
          <w:b w:val="0"/>
          <w:sz w:val="22"/>
        </w:rPr>
      </w:pPr>
      <w:hyperlink w:anchor="_Toc435691777" w:history="1">
        <w:r w:rsidR="00A1625A" w:rsidRPr="00E12EB8">
          <w:rPr>
            <w:rStyle w:val="Hyperlink"/>
          </w:rPr>
          <w:t>2</w:t>
        </w:r>
        <w:r w:rsidR="00A1625A">
          <w:rPr>
            <w:rFonts w:asciiTheme="minorHAnsi" w:eastAsiaTheme="minorEastAsia" w:hAnsiTheme="minorHAnsi" w:cstheme="minorBidi"/>
            <w:b w:val="0"/>
            <w:sz w:val="22"/>
          </w:rPr>
          <w:tab/>
        </w:r>
        <w:r w:rsidR="00A1625A" w:rsidRPr="00E12EB8">
          <w:rPr>
            <w:rStyle w:val="Hyperlink"/>
          </w:rPr>
          <w:t>Conditions</w:t>
        </w:r>
        <w:r w:rsidR="00A1625A">
          <w:rPr>
            <w:webHidden/>
          </w:rPr>
          <w:tab/>
        </w:r>
        <w:r w:rsidR="00A1625A">
          <w:rPr>
            <w:webHidden/>
          </w:rPr>
          <w:fldChar w:fldCharType="begin"/>
        </w:r>
        <w:r w:rsidR="00A1625A">
          <w:rPr>
            <w:webHidden/>
          </w:rPr>
          <w:instrText xml:space="preserve"> PAGEREF _Toc435691777 \h </w:instrText>
        </w:r>
        <w:r w:rsidR="00A1625A">
          <w:rPr>
            <w:webHidden/>
          </w:rPr>
        </w:r>
        <w:r w:rsidR="00A1625A">
          <w:rPr>
            <w:webHidden/>
          </w:rPr>
          <w:fldChar w:fldCharType="separate"/>
        </w:r>
        <w:r w:rsidR="00A1625A">
          <w:rPr>
            <w:webHidden/>
          </w:rPr>
          <w:t>8</w:t>
        </w:r>
        <w:r w:rsidR="00A1625A">
          <w:rPr>
            <w:webHidden/>
          </w:rPr>
          <w:fldChar w:fldCharType="end"/>
        </w:r>
      </w:hyperlink>
    </w:p>
    <w:p w14:paraId="587A55BF" w14:textId="77777777" w:rsidR="00A1625A" w:rsidRDefault="00200184">
      <w:pPr>
        <w:pStyle w:val="TOC3"/>
        <w:rPr>
          <w:rFonts w:asciiTheme="minorHAnsi" w:eastAsiaTheme="minorEastAsia" w:hAnsiTheme="minorHAnsi" w:cstheme="minorBidi"/>
          <w:sz w:val="22"/>
        </w:rPr>
      </w:pPr>
      <w:hyperlink w:anchor="_Toc435691778" w:history="1">
        <w:r w:rsidR="00A1625A" w:rsidRPr="00E12EB8">
          <w:rPr>
            <w:rStyle w:val="Hyperlink"/>
          </w:rPr>
          <w:t>2.1</w:t>
        </w:r>
        <w:r w:rsidR="00A1625A">
          <w:rPr>
            <w:rFonts w:asciiTheme="minorHAnsi" w:eastAsiaTheme="minorEastAsia" w:hAnsiTheme="minorHAnsi" w:cstheme="minorBidi"/>
            <w:sz w:val="22"/>
          </w:rPr>
          <w:tab/>
        </w:r>
        <w:r w:rsidR="00A1625A" w:rsidRPr="00E12EB8">
          <w:rPr>
            <w:rStyle w:val="Hyperlink"/>
          </w:rPr>
          <w:t>Conditions</w:t>
        </w:r>
        <w:r w:rsidR="00A1625A">
          <w:rPr>
            <w:webHidden/>
          </w:rPr>
          <w:tab/>
        </w:r>
        <w:r w:rsidR="00A1625A">
          <w:rPr>
            <w:webHidden/>
          </w:rPr>
          <w:fldChar w:fldCharType="begin"/>
        </w:r>
        <w:r w:rsidR="00A1625A">
          <w:rPr>
            <w:webHidden/>
          </w:rPr>
          <w:instrText xml:space="preserve"> PAGEREF _Toc435691778 \h </w:instrText>
        </w:r>
        <w:r w:rsidR="00A1625A">
          <w:rPr>
            <w:webHidden/>
          </w:rPr>
        </w:r>
        <w:r w:rsidR="00A1625A">
          <w:rPr>
            <w:webHidden/>
          </w:rPr>
          <w:fldChar w:fldCharType="separate"/>
        </w:r>
        <w:r w:rsidR="00A1625A">
          <w:rPr>
            <w:webHidden/>
          </w:rPr>
          <w:t>8</w:t>
        </w:r>
        <w:r w:rsidR="00A1625A">
          <w:rPr>
            <w:webHidden/>
          </w:rPr>
          <w:fldChar w:fldCharType="end"/>
        </w:r>
      </w:hyperlink>
    </w:p>
    <w:p w14:paraId="587A55C0" w14:textId="77777777" w:rsidR="00A1625A" w:rsidRDefault="00200184">
      <w:pPr>
        <w:pStyle w:val="TOC3"/>
        <w:rPr>
          <w:rFonts w:asciiTheme="minorHAnsi" w:eastAsiaTheme="minorEastAsia" w:hAnsiTheme="minorHAnsi" w:cstheme="minorBidi"/>
          <w:sz w:val="22"/>
        </w:rPr>
      </w:pPr>
      <w:hyperlink w:anchor="_Toc435691779" w:history="1">
        <w:r w:rsidR="00A1625A" w:rsidRPr="00E12EB8">
          <w:rPr>
            <w:rStyle w:val="Hyperlink"/>
          </w:rPr>
          <w:t>2.2</w:t>
        </w:r>
        <w:r w:rsidR="00A1625A">
          <w:rPr>
            <w:rFonts w:asciiTheme="minorHAnsi" w:eastAsiaTheme="minorEastAsia" w:hAnsiTheme="minorHAnsi" w:cstheme="minorBidi"/>
            <w:sz w:val="22"/>
          </w:rPr>
          <w:tab/>
        </w:r>
        <w:r w:rsidR="00A1625A" w:rsidRPr="00E12EB8">
          <w:rPr>
            <w:rStyle w:val="Hyperlink"/>
          </w:rPr>
          <w:t>Obligations of the parties in relation to Conditions</w:t>
        </w:r>
        <w:r w:rsidR="00A1625A">
          <w:rPr>
            <w:webHidden/>
          </w:rPr>
          <w:tab/>
        </w:r>
        <w:r w:rsidR="00A1625A">
          <w:rPr>
            <w:webHidden/>
          </w:rPr>
          <w:fldChar w:fldCharType="begin"/>
        </w:r>
        <w:r w:rsidR="00A1625A">
          <w:rPr>
            <w:webHidden/>
          </w:rPr>
          <w:instrText xml:space="preserve"> PAGEREF _Toc435691779 \h </w:instrText>
        </w:r>
        <w:r w:rsidR="00A1625A">
          <w:rPr>
            <w:webHidden/>
          </w:rPr>
        </w:r>
        <w:r w:rsidR="00A1625A">
          <w:rPr>
            <w:webHidden/>
          </w:rPr>
          <w:fldChar w:fldCharType="separate"/>
        </w:r>
        <w:r w:rsidR="00A1625A">
          <w:rPr>
            <w:webHidden/>
          </w:rPr>
          <w:t>8</w:t>
        </w:r>
        <w:r w:rsidR="00A1625A">
          <w:rPr>
            <w:webHidden/>
          </w:rPr>
          <w:fldChar w:fldCharType="end"/>
        </w:r>
      </w:hyperlink>
    </w:p>
    <w:p w14:paraId="587A55C1" w14:textId="77777777" w:rsidR="00A1625A" w:rsidRDefault="00200184">
      <w:pPr>
        <w:pStyle w:val="TOC3"/>
        <w:rPr>
          <w:rFonts w:asciiTheme="minorHAnsi" w:eastAsiaTheme="minorEastAsia" w:hAnsiTheme="minorHAnsi" w:cstheme="minorBidi"/>
          <w:sz w:val="22"/>
        </w:rPr>
      </w:pPr>
      <w:hyperlink w:anchor="_Toc435691780" w:history="1">
        <w:r w:rsidR="00A1625A" w:rsidRPr="00E12EB8">
          <w:rPr>
            <w:rStyle w:val="Hyperlink"/>
          </w:rPr>
          <w:t>2.3</w:t>
        </w:r>
        <w:r w:rsidR="00A1625A">
          <w:rPr>
            <w:rFonts w:asciiTheme="minorHAnsi" w:eastAsiaTheme="minorEastAsia" w:hAnsiTheme="minorHAnsi" w:cstheme="minorBidi"/>
            <w:sz w:val="22"/>
          </w:rPr>
          <w:tab/>
        </w:r>
        <w:r w:rsidR="00A1625A" w:rsidRPr="00E12EB8">
          <w:rPr>
            <w:rStyle w:val="Hyperlink"/>
          </w:rPr>
          <w:t>Notice</w:t>
        </w:r>
        <w:r w:rsidR="00A1625A">
          <w:rPr>
            <w:webHidden/>
          </w:rPr>
          <w:tab/>
        </w:r>
        <w:r w:rsidR="00A1625A">
          <w:rPr>
            <w:webHidden/>
          </w:rPr>
          <w:fldChar w:fldCharType="begin"/>
        </w:r>
        <w:r w:rsidR="00A1625A">
          <w:rPr>
            <w:webHidden/>
          </w:rPr>
          <w:instrText xml:space="preserve"> PAGEREF _Toc435691780 \h </w:instrText>
        </w:r>
        <w:r w:rsidR="00A1625A">
          <w:rPr>
            <w:webHidden/>
          </w:rPr>
        </w:r>
        <w:r w:rsidR="00A1625A">
          <w:rPr>
            <w:webHidden/>
          </w:rPr>
          <w:fldChar w:fldCharType="separate"/>
        </w:r>
        <w:r w:rsidR="00A1625A">
          <w:rPr>
            <w:webHidden/>
          </w:rPr>
          <w:t>8</w:t>
        </w:r>
        <w:r w:rsidR="00A1625A">
          <w:rPr>
            <w:webHidden/>
          </w:rPr>
          <w:fldChar w:fldCharType="end"/>
        </w:r>
      </w:hyperlink>
    </w:p>
    <w:p w14:paraId="587A55C2" w14:textId="77777777" w:rsidR="00A1625A" w:rsidRDefault="00200184">
      <w:pPr>
        <w:pStyle w:val="TOC3"/>
        <w:rPr>
          <w:rFonts w:asciiTheme="minorHAnsi" w:eastAsiaTheme="minorEastAsia" w:hAnsiTheme="minorHAnsi" w:cstheme="minorBidi"/>
          <w:sz w:val="22"/>
        </w:rPr>
      </w:pPr>
      <w:hyperlink w:anchor="_Toc435691781" w:history="1">
        <w:r w:rsidR="00A1625A" w:rsidRPr="00E12EB8">
          <w:rPr>
            <w:rStyle w:val="Hyperlink"/>
          </w:rPr>
          <w:t>2.4</w:t>
        </w:r>
        <w:r w:rsidR="00A1625A">
          <w:rPr>
            <w:rFonts w:asciiTheme="minorHAnsi" w:eastAsiaTheme="minorEastAsia" w:hAnsiTheme="minorHAnsi" w:cstheme="minorBidi"/>
            <w:sz w:val="22"/>
          </w:rPr>
          <w:tab/>
        </w:r>
        <w:r w:rsidR="00A1625A" w:rsidRPr="00E12EB8">
          <w:rPr>
            <w:rStyle w:val="Hyperlink"/>
          </w:rPr>
          <w:t>Benefit and satisfaction</w:t>
        </w:r>
        <w:r w:rsidR="00A1625A">
          <w:rPr>
            <w:webHidden/>
          </w:rPr>
          <w:tab/>
        </w:r>
        <w:r w:rsidR="00A1625A">
          <w:rPr>
            <w:webHidden/>
          </w:rPr>
          <w:fldChar w:fldCharType="begin"/>
        </w:r>
        <w:r w:rsidR="00A1625A">
          <w:rPr>
            <w:webHidden/>
          </w:rPr>
          <w:instrText xml:space="preserve"> PAGEREF _Toc435691781 \h </w:instrText>
        </w:r>
        <w:r w:rsidR="00A1625A">
          <w:rPr>
            <w:webHidden/>
          </w:rPr>
        </w:r>
        <w:r w:rsidR="00A1625A">
          <w:rPr>
            <w:webHidden/>
          </w:rPr>
          <w:fldChar w:fldCharType="separate"/>
        </w:r>
        <w:r w:rsidR="00A1625A">
          <w:rPr>
            <w:webHidden/>
          </w:rPr>
          <w:t>8</w:t>
        </w:r>
        <w:r w:rsidR="00A1625A">
          <w:rPr>
            <w:webHidden/>
          </w:rPr>
          <w:fldChar w:fldCharType="end"/>
        </w:r>
      </w:hyperlink>
    </w:p>
    <w:p w14:paraId="587A55C3" w14:textId="77777777" w:rsidR="00A1625A" w:rsidRDefault="00200184">
      <w:pPr>
        <w:pStyle w:val="TOC3"/>
        <w:rPr>
          <w:rFonts w:asciiTheme="minorHAnsi" w:eastAsiaTheme="minorEastAsia" w:hAnsiTheme="minorHAnsi" w:cstheme="minorBidi"/>
          <w:sz w:val="22"/>
        </w:rPr>
      </w:pPr>
      <w:hyperlink w:anchor="_Toc435691782" w:history="1">
        <w:r w:rsidR="00A1625A" w:rsidRPr="00E12EB8">
          <w:rPr>
            <w:rStyle w:val="Hyperlink"/>
          </w:rPr>
          <w:t>2.5</w:t>
        </w:r>
        <w:r w:rsidR="00A1625A">
          <w:rPr>
            <w:rFonts w:asciiTheme="minorHAnsi" w:eastAsiaTheme="minorEastAsia" w:hAnsiTheme="minorHAnsi" w:cstheme="minorBidi"/>
            <w:sz w:val="22"/>
          </w:rPr>
          <w:tab/>
        </w:r>
        <w:r w:rsidR="00A1625A" w:rsidRPr="00E12EB8">
          <w:rPr>
            <w:rStyle w:val="Hyperlink"/>
          </w:rPr>
          <w:t>Confirmation of Conditions</w:t>
        </w:r>
        <w:r w:rsidR="00A1625A">
          <w:rPr>
            <w:webHidden/>
          </w:rPr>
          <w:tab/>
        </w:r>
        <w:r w:rsidR="00A1625A">
          <w:rPr>
            <w:webHidden/>
          </w:rPr>
          <w:fldChar w:fldCharType="begin"/>
        </w:r>
        <w:r w:rsidR="00A1625A">
          <w:rPr>
            <w:webHidden/>
          </w:rPr>
          <w:instrText xml:space="preserve"> PAGEREF _Toc435691782 \h </w:instrText>
        </w:r>
        <w:r w:rsidR="00A1625A">
          <w:rPr>
            <w:webHidden/>
          </w:rPr>
        </w:r>
        <w:r w:rsidR="00A1625A">
          <w:rPr>
            <w:webHidden/>
          </w:rPr>
          <w:fldChar w:fldCharType="separate"/>
        </w:r>
        <w:r w:rsidR="00A1625A">
          <w:rPr>
            <w:webHidden/>
          </w:rPr>
          <w:t>9</w:t>
        </w:r>
        <w:r w:rsidR="00A1625A">
          <w:rPr>
            <w:webHidden/>
          </w:rPr>
          <w:fldChar w:fldCharType="end"/>
        </w:r>
      </w:hyperlink>
    </w:p>
    <w:p w14:paraId="587A55C4" w14:textId="77777777" w:rsidR="00A1625A" w:rsidRDefault="00200184">
      <w:pPr>
        <w:pStyle w:val="TOC3"/>
        <w:rPr>
          <w:rFonts w:asciiTheme="minorHAnsi" w:eastAsiaTheme="minorEastAsia" w:hAnsiTheme="minorHAnsi" w:cstheme="minorBidi"/>
          <w:sz w:val="22"/>
        </w:rPr>
      </w:pPr>
      <w:hyperlink w:anchor="_Toc435691783" w:history="1">
        <w:r w:rsidR="00A1625A" w:rsidRPr="00E12EB8">
          <w:rPr>
            <w:rStyle w:val="Hyperlink"/>
          </w:rPr>
          <w:t>2.6</w:t>
        </w:r>
        <w:r w:rsidR="00A1625A">
          <w:rPr>
            <w:rFonts w:asciiTheme="minorHAnsi" w:eastAsiaTheme="minorEastAsia" w:hAnsiTheme="minorHAnsi" w:cstheme="minorBidi"/>
            <w:sz w:val="22"/>
          </w:rPr>
          <w:tab/>
        </w:r>
        <w:r w:rsidR="00A1625A" w:rsidRPr="00E12EB8">
          <w:rPr>
            <w:rStyle w:val="Hyperlink"/>
          </w:rPr>
          <w:t>Non-fulfilment</w:t>
        </w:r>
        <w:r w:rsidR="00A1625A">
          <w:rPr>
            <w:webHidden/>
          </w:rPr>
          <w:tab/>
        </w:r>
        <w:r w:rsidR="00A1625A">
          <w:rPr>
            <w:webHidden/>
          </w:rPr>
          <w:fldChar w:fldCharType="begin"/>
        </w:r>
        <w:r w:rsidR="00A1625A">
          <w:rPr>
            <w:webHidden/>
          </w:rPr>
          <w:instrText xml:space="preserve"> PAGEREF _Toc435691783 \h </w:instrText>
        </w:r>
        <w:r w:rsidR="00A1625A">
          <w:rPr>
            <w:webHidden/>
          </w:rPr>
        </w:r>
        <w:r w:rsidR="00A1625A">
          <w:rPr>
            <w:webHidden/>
          </w:rPr>
          <w:fldChar w:fldCharType="separate"/>
        </w:r>
        <w:r w:rsidR="00A1625A">
          <w:rPr>
            <w:webHidden/>
          </w:rPr>
          <w:t>9</w:t>
        </w:r>
        <w:r w:rsidR="00A1625A">
          <w:rPr>
            <w:webHidden/>
          </w:rPr>
          <w:fldChar w:fldCharType="end"/>
        </w:r>
      </w:hyperlink>
    </w:p>
    <w:p w14:paraId="587A55C5" w14:textId="77777777" w:rsidR="00A1625A" w:rsidRDefault="00200184">
      <w:pPr>
        <w:pStyle w:val="TOC2"/>
        <w:rPr>
          <w:rFonts w:asciiTheme="minorHAnsi" w:eastAsiaTheme="minorEastAsia" w:hAnsiTheme="minorHAnsi" w:cstheme="minorBidi"/>
          <w:b w:val="0"/>
          <w:sz w:val="22"/>
        </w:rPr>
      </w:pPr>
      <w:hyperlink w:anchor="_Toc435691784" w:history="1">
        <w:r w:rsidR="00A1625A" w:rsidRPr="00E12EB8">
          <w:rPr>
            <w:rStyle w:val="Hyperlink"/>
          </w:rPr>
          <w:t>3</w:t>
        </w:r>
        <w:r w:rsidR="00A1625A">
          <w:rPr>
            <w:rFonts w:asciiTheme="minorHAnsi" w:eastAsiaTheme="minorEastAsia" w:hAnsiTheme="minorHAnsi" w:cstheme="minorBidi"/>
            <w:b w:val="0"/>
            <w:sz w:val="22"/>
          </w:rPr>
          <w:tab/>
        </w:r>
        <w:r w:rsidR="00A1625A" w:rsidRPr="00E12EB8">
          <w:rPr>
            <w:rStyle w:val="Hyperlink"/>
          </w:rPr>
          <w:t>Completion and subscriptions</w:t>
        </w:r>
        <w:r w:rsidR="00A1625A">
          <w:rPr>
            <w:webHidden/>
          </w:rPr>
          <w:tab/>
        </w:r>
        <w:r w:rsidR="00A1625A">
          <w:rPr>
            <w:webHidden/>
          </w:rPr>
          <w:fldChar w:fldCharType="begin"/>
        </w:r>
        <w:r w:rsidR="00A1625A">
          <w:rPr>
            <w:webHidden/>
          </w:rPr>
          <w:instrText xml:space="preserve"> PAGEREF _Toc435691784 \h </w:instrText>
        </w:r>
        <w:r w:rsidR="00A1625A">
          <w:rPr>
            <w:webHidden/>
          </w:rPr>
        </w:r>
        <w:r w:rsidR="00A1625A">
          <w:rPr>
            <w:webHidden/>
          </w:rPr>
          <w:fldChar w:fldCharType="separate"/>
        </w:r>
        <w:r w:rsidR="00A1625A">
          <w:rPr>
            <w:webHidden/>
          </w:rPr>
          <w:t>9</w:t>
        </w:r>
        <w:r w:rsidR="00A1625A">
          <w:rPr>
            <w:webHidden/>
          </w:rPr>
          <w:fldChar w:fldCharType="end"/>
        </w:r>
      </w:hyperlink>
    </w:p>
    <w:p w14:paraId="587A55C6" w14:textId="77777777" w:rsidR="00A1625A" w:rsidRDefault="00200184">
      <w:pPr>
        <w:pStyle w:val="TOC3"/>
        <w:rPr>
          <w:rFonts w:asciiTheme="minorHAnsi" w:eastAsiaTheme="minorEastAsia" w:hAnsiTheme="minorHAnsi" w:cstheme="minorBidi"/>
          <w:sz w:val="22"/>
        </w:rPr>
      </w:pPr>
      <w:hyperlink w:anchor="_Toc435691785" w:history="1">
        <w:r w:rsidR="00A1625A" w:rsidRPr="00E12EB8">
          <w:rPr>
            <w:rStyle w:val="Hyperlink"/>
          </w:rPr>
          <w:t>3.1</w:t>
        </w:r>
        <w:r w:rsidR="00A1625A">
          <w:rPr>
            <w:rFonts w:asciiTheme="minorHAnsi" w:eastAsiaTheme="minorEastAsia" w:hAnsiTheme="minorHAnsi" w:cstheme="minorBidi"/>
            <w:sz w:val="22"/>
          </w:rPr>
          <w:tab/>
        </w:r>
        <w:r w:rsidR="00A1625A" w:rsidRPr="00E12EB8">
          <w:rPr>
            <w:rStyle w:val="Hyperlink"/>
          </w:rPr>
          <w:t>Completion</w:t>
        </w:r>
        <w:r w:rsidR="00A1625A">
          <w:rPr>
            <w:webHidden/>
          </w:rPr>
          <w:tab/>
        </w:r>
        <w:r w:rsidR="00A1625A">
          <w:rPr>
            <w:webHidden/>
          </w:rPr>
          <w:fldChar w:fldCharType="begin"/>
        </w:r>
        <w:r w:rsidR="00A1625A">
          <w:rPr>
            <w:webHidden/>
          </w:rPr>
          <w:instrText xml:space="preserve"> PAGEREF _Toc435691785 \h </w:instrText>
        </w:r>
        <w:r w:rsidR="00A1625A">
          <w:rPr>
            <w:webHidden/>
          </w:rPr>
        </w:r>
        <w:r w:rsidR="00A1625A">
          <w:rPr>
            <w:webHidden/>
          </w:rPr>
          <w:fldChar w:fldCharType="separate"/>
        </w:r>
        <w:r w:rsidR="00A1625A">
          <w:rPr>
            <w:webHidden/>
          </w:rPr>
          <w:t>9</w:t>
        </w:r>
        <w:r w:rsidR="00A1625A">
          <w:rPr>
            <w:webHidden/>
          </w:rPr>
          <w:fldChar w:fldCharType="end"/>
        </w:r>
      </w:hyperlink>
    </w:p>
    <w:p w14:paraId="587A55C7" w14:textId="77777777" w:rsidR="00A1625A" w:rsidRDefault="00200184">
      <w:pPr>
        <w:pStyle w:val="TOC3"/>
        <w:rPr>
          <w:rFonts w:asciiTheme="minorHAnsi" w:eastAsiaTheme="minorEastAsia" w:hAnsiTheme="minorHAnsi" w:cstheme="minorBidi"/>
          <w:sz w:val="22"/>
        </w:rPr>
      </w:pPr>
      <w:hyperlink w:anchor="_Toc435691786" w:history="1">
        <w:r w:rsidR="00A1625A" w:rsidRPr="00E12EB8">
          <w:rPr>
            <w:rStyle w:val="Hyperlink"/>
          </w:rPr>
          <w:t>3.2</w:t>
        </w:r>
        <w:r w:rsidR="00A1625A">
          <w:rPr>
            <w:rFonts w:asciiTheme="minorHAnsi" w:eastAsiaTheme="minorEastAsia" w:hAnsiTheme="minorHAnsi" w:cstheme="minorBidi"/>
            <w:sz w:val="22"/>
          </w:rPr>
          <w:tab/>
        </w:r>
        <w:r w:rsidR="00A1625A" w:rsidRPr="00E12EB8">
          <w:rPr>
            <w:rStyle w:val="Hyperlink"/>
          </w:rPr>
          <w:t>Company obligations at Completion</w:t>
        </w:r>
        <w:r w:rsidR="00A1625A">
          <w:rPr>
            <w:webHidden/>
          </w:rPr>
          <w:tab/>
        </w:r>
        <w:r w:rsidR="00A1625A">
          <w:rPr>
            <w:webHidden/>
          </w:rPr>
          <w:fldChar w:fldCharType="begin"/>
        </w:r>
        <w:r w:rsidR="00A1625A">
          <w:rPr>
            <w:webHidden/>
          </w:rPr>
          <w:instrText xml:space="preserve"> PAGEREF _Toc435691786 \h </w:instrText>
        </w:r>
        <w:r w:rsidR="00A1625A">
          <w:rPr>
            <w:webHidden/>
          </w:rPr>
        </w:r>
        <w:r w:rsidR="00A1625A">
          <w:rPr>
            <w:webHidden/>
          </w:rPr>
          <w:fldChar w:fldCharType="separate"/>
        </w:r>
        <w:r w:rsidR="00A1625A">
          <w:rPr>
            <w:webHidden/>
          </w:rPr>
          <w:t>9</w:t>
        </w:r>
        <w:r w:rsidR="00A1625A">
          <w:rPr>
            <w:webHidden/>
          </w:rPr>
          <w:fldChar w:fldCharType="end"/>
        </w:r>
      </w:hyperlink>
    </w:p>
    <w:p w14:paraId="587A55C8" w14:textId="77777777" w:rsidR="00A1625A" w:rsidRDefault="00200184">
      <w:pPr>
        <w:pStyle w:val="TOC3"/>
        <w:rPr>
          <w:rFonts w:asciiTheme="minorHAnsi" w:eastAsiaTheme="minorEastAsia" w:hAnsiTheme="minorHAnsi" w:cstheme="minorBidi"/>
          <w:sz w:val="22"/>
        </w:rPr>
      </w:pPr>
      <w:hyperlink w:anchor="_Toc435691787" w:history="1">
        <w:r w:rsidR="00A1625A" w:rsidRPr="00E12EB8">
          <w:rPr>
            <w:rStyle w:val="Hyperlink"/>
          </w:rPr>
          <w:t>3.3</w:t>
        </w:r>
        <w:r w:rsidR="00A1625A">
          <w:rPr>
            <w:rFonts w:asciiTheme="minorHAnsi" w:eastAsiaTheme="minorEastAsia" w:hAnsiTheme="minorHAnsi" w:cstheme="minorBidi"/>
            <w:sz w:val="22"/>
          </w:rPr>
          <w:tab/>
        </w:r>
        <w:r w:rsidR="00A1625A" w:rsidRPr="00E12EB8">
          <w:rPr>
            <w:rStyle w:val="Hyperlink"/>
          </w:rPr>
          <w:t>Consent to issue and waiver of pre-emptive rights</w:t>
        </w:r>
        <w:r w:rsidR="00A1625A">
          <w:rPr>
            <w:webHidden/>
          </w:rPr>
          <w:tab/>
        </w:r>
        <w:r w:rsidR="00A1625A">
          <w:rPr>
            <w:webHidden/>
          </w:rPr>
          <w:fldChar w:fldCharType="begin"/>
        </w:r>
        <w:r w:rsidR="00A1625A">
          <w:rPr>
            <w:webHidden/>
          </w:rPr>
          <w:instrText xml:space="preserve"> PAGEREF _Toc435691787 \h </w:instrText>
        </w:r>
        <w:r w:rsidR="00A1625A">
          <w:rPr>
            <w:webHidden/>
          </w:rPr>
        </w:r>
        <w:r w:rsidR="00A1625A">
          <w:rPr>
            <w:webHidden/>
          </w:rPr>
          <w:fldChar w:fldCharType="separate"/>
        </w:r>
        <w:r w:rsidR="00A1625A">
          <w:rPr>
            <w:webHidden/>
          </w:rPr>
          <w:t>9</w:t>
        </w:r>
        <w:r w:rsidR="00A1625A">
          <w:rPr>
            <w:webHidden/>
          </w:rPr>
          <w:fldChar w:fldCharType="end"/>
        </w:r>
      </w:hyperlink>
    </w:p>
    <w:p w14:paraId="587A55C9" w14:textId="77777777" w:rsidR="00A1625A" w:rsidRDefault="00200184">
      <w:pPr>
        <w:pStyle w:val="TOC3"/>
        <w:rPr>
          <w:rFonts w:asciiTheme="minorHAnsi" w:eastAsiaTheme="minorEastAsia" w:hAnsiTheme="minorHAnsi" w:cstheme="minorBidi"/>
          <w:sz w:val="22"/>
        </w:rPr>
      </w:pPr>
      <w:hyperlink w:anchor="_Toc435691788" w:history="1">
        <w:r w:rsidR="00A1625A" w:rsidRPr="00E12EB8">
          <w:rPr>
            <w:rStyle w:val="Hyperlink"/>
          </w:rPr>
          <w:t>3.4</w:t>
        </w:r>
        <w:r w:rsidR="00A1625A">
          <w:rPr>
            <w:rFonts w:asciiTheme="minorHAnsi" w:eastAsiaTheme="minorEastAsia" w:hAnsiTheme="minorHAnsi" w:cstheme="minorBidi"/>
            <w:sz w:val="22"/>
          </w:rPr>
          <w:tab/>
        </w:r>
        <w:r w:rsidR="00A1625A" w:rsidRPr="00E12EB8">
          <w:rPr>
            <w:rStyle w:val="Hyperlink"/>
          </w:rPr>
          <w:t>Manner of subscription</w:t>
        </w:r>
        <w:r w:rsidR="00A1625A">
          <w:rPr>
            <w:webHidden/>
          </w:rPr>
          <w:tab/>
        </w:r>
        <w:r w:rsidR="00A1625A">
          <w:rPr>
            <w:webHidden/>
          </w:rPr>
          <w:fldChar w:fldCharType="begin"/>
        </w:r>
        <w:r w:rsidR="00A1625A">
          <w:rPr>
            <w:webHidden/>
          </w:rPr>
          <w:instrText xml:space="preserve"> PAGEREF _Toc435691788 \h </w:instrText>
        </w:r>
        <w:r w:rsidR="00A1625A">
          <w:rPr>
            <w:webHidden/>
          </w:rPr>
        </w:r>
        <w:r w:rsidR="00A1625A">
          <w:rPr>
            <w:webHidden/>
          </w:rPr>
          <w:fldChar w:fldCharType="separate"/>
        </w:r>
        <w:r w:rsidR="00A1625A">
          <w:rPr>
            <w:webHidden/>
          </w:rPr>
          <w:t>9</w:t>
        </w:r>
        <w:r w:rsidR="00A1625A">
          <w:rPr>
            <w:webHidden/>
          </w:rPr>
          <w:fldChar w:fldCharType="end"/>
        </w:r>
      </w:hyperlink>
    </w:p>
    <w:p w14:paraId="587A55CA" w14:textId="77777777" w:rsidR="00A1625A" w:rsidRDefault="00200184">
      <w:pPr>
        <w:pStyle w:val="TOC3"/>
        <w:rPr>
          <w:rFonts w:asciiTheme="minorHAnsi" w:eastAsiaTheme="minorEastAsia" w:hAnsiTheme="minorHAnsi" w:cstheme="minorBidi"/>
          <w:sz w:val="22"/>
        </w:rPr>
      </w:pPr>
      <w:hyperlink w:anchor="_Toc435691789" w:history="1">
        <w:r w:rsidR="00A1625A" w:rsidRPr="00E12EB8">
          <w:rPr>
            <w:rStyle w:val="Hyperlink"/>
            <w:highlight w:val="magenta"/>
          </w:rPr>
          <w:t>3.5</w:t>
        </w:r>
        <w:r w:rsidR="00A1625A">
          <w:rPr>
            <w:rFonts w:asciiTheme="minorHAnsi" w:eastAsiaTheme="minorEastAsia" w:hAnsiTheme="minorHAnsi" w:cstheme="minorBidi"/>
            <w:sz w:val="22"/>
          </w:rPr>
          <w:tab/>
        </w:r>
        <w:r w:rsidR="00A1625A" w:rsidRPr="00E12EB8">
          <w:rPr>
            <w:rStyle w:val="Hyperlink"/>
          </w:rPr>
          <w:t>[</w:t>
        </w:r>
        <w:r w:rsidR="00A1625A" w:rsidRPr="00E12EB8">
          <w:rPr>
            <w:rStyle w:val="Hyperlink"/>
            <w:highlight w:val="magenta"/>
          </w:rPr>
          <w:t>Manner of subscription for subsequent Tranches</w:t>
        </w:r>
        <w:r w:rsidR="00A1625A">
          <w:rPr>
            <w:webHidden/>
          </w:rPr>
          <w:tab/>
        </w:r>
        <w:r w:rsidR="00A1625A">
          <w:rPr>
            <w:webHidden/>
          </w:rPr>
          <w:fldChar w:fldCharType="begin"/>
        </w:r>
        <w:r w:rsidR="00A1625A">
          <w:rPr>
            <w:webHidden/>
          </w:rPr>
          <w:instrText xml:space="preserve"> PAGEREF _Toc435691789 \h </w:instrText>
        </w:r>
        <w:r w:rsidR="00A1625A">
          <w:rPr>
            <w:webHidden/>
          </w:rPr>
        </w:r>
        <w:r w:rsidR="00A1625A">
          <w:rPr>
            <w:webHidden/>
          </w:rPr>
          <w:fldChar w:fldCharType="separate"/>
        </w:r>
        <w:r w:rsidR="00A1625A">
          <w:rPr>
            <w:webHidden/>
          </w:rPr>
          <w:t>10</w:t>
        </w:r>
        <w:r w:rsidR="00A1625A">
          <w:rPr>
            <w:webHidden/>
          </w:rPr>
          <w:fldChar w:fldCharType="end"/>
        </w:r>
      </w:hyperlink>
    </w:p>
    <w:p w14:paraId="587A55CB" w14:textId="77777777" w:rsidR="00A1625A" w:rsidRDefault="00200184">
      <w:pPr>
        <w:pStyle w:val="TOC3"/>
        <w:rPr>
          <w:rFonts w:asciiTheme="minorHAnsi" w:eastAsiaTheme="minorEastAsia" w:hAnsiTheme="minorHAnsi" w:cstheme="minorBidi"/>
          <w:sz w:val="22"/>
        </w:rPr>
      </w:pPr>
      <w:hyperlink w:anchor="_Toc435691790" w:history="1">
        <w:r w:rsidR="00A1625A" w:rsidRPr="00E12EB8">
          <w:rPr>
            <w:rStyle w:val="Hyperlink"/>
          </w:rPr>
          <w:t>3.6</w:t>
        </w:r>
        <w:r w:rsidR="00A1625A">
          <w:rPr>
            <w:rFonts w:asciiTheme="minorHAnsi" w:eastAsiaTheme="minorEastAsia" w:hAnsiTheme="minorHAnsi" w:cstheme="minorBidi"/>
            <w:sz w:val="22"/>
          </w:rPr>
          <w:tab/>
        </w:r>
        <w:r w:rsidR="00A1625A" w:rsidRPr="00E12EB8">
          <w:rPr>
            <w:rStyle w:val="Hyperlink"/>
          </w:rPr>
          <w:t>Issue of Subscription Shares</w:t>
        </w:r>
        <w:r w:rsidR="00A1625A">
          <w:rPr>
            <w:webHidden/>
          </w:rPr>
          <w:tab/>
        </w:r>
        <w:r w:rsidR="00A1625A">
          <w:rPr>
            <w:webHidden/>
          </w:rPr>
          <w:fldChar w:fldCharType="begin"/>
        </w:r>
        <w:r w:rsidR="00A1625A">
          <w:rPr>
            <w:webHidden/>
          </w:rPr>
          <w:instrText xml:space="preserve"> PAGEREF _Toc435691790 \h </w:instrText>
        </w:r>
        <w:r w:rsidR="00A1625A">
          <w:rPr>
            <w:webHidden/>
          </w:rPr>
        </w:r>
        <w:r w:rsidR="00A1625A">
          <w:rPr>
            <w:webHidden/>
          </w:rPr>
          <w:fldChar w:fldCharType="separate"/>
        </w:r>
        <w:r w:rsidR="00A1625A">
          <w:rPr>
            <w:webHidden/>
          </w:rPr>
          <w:t>10</w:t>
        </w:r>
        <w:r w:rsidR="00A1625A">
          <w:rPr>
            <w:webHidden/>
          </w:rPr>
          <w:fldChar w:fldCharType="end"/>
        </w:r>
      </w:hyperlink>
    </w:p>
    <w:p w14:paraId="587A55CC" w14:textId="77777777" w:rsidR="00A1625A" w:rsidRDefault="00200184">
      <w:pPr>
        <w:pStyle w:val="TOC3"/>
        <w:rPr>
          <w:rFonts w:asciiTheme="minorHAnsi" w:eastAsiaTheme="minorEastAsia" w:hAnsiTheme="minorHAnsi" w:cstheme="minorBidi"/>
          <w:sz w:val="22"/>
        </w:rPr>
      </w:pPr>
      <w:hyperlink w:anchor="_Toc435691791" w:history="1">
        <w:r w:rsidR="00A1625A" w:rsidRPr="00E12EB8">
          <w:rPr>
            <w:rStyle w:val="Hyperlink"/>
          </w:rPr>
          <w:t>3.7</w:t>
        </w:r>
        <w:r w:rsidR="00A1625A">
          <w:rPr>
            <w:rFonts w:asciiTheme="minorHAnsi" w:eastAsiaTheme="minorEastAsia" w:hAnsiTheme="minorHAnsi" w:cstheme="minorBidi"/>
            <w:sz w:val="22"/>
          </w:rPr>
          <w:tab/>
        </w:r>
        <w:r w:rsidR="00A1625A" w:rsidRPr="00E12EB8">
          <w:rPr>
            <w:rStyle w:val="Hyperlink"/>
          </w:rPr>
          <w:t>Matching capital</w:t>
        </w:r>
        <w:r w:rsidR="00A1625A">
          <w:rPr>
            <w:webHidden/>
          </w:rPr>
          <w:tab/>
        </w:r>
        <w:r w:rsidR="00A1625A">
          <w:rPr>
            <w:webHidden/>
          </w:rPr>
          <w:fldChar w:fldCharType="begin"/>
        </w:r>
        <w:r w:rsidR="00A1625A">
          <w:rPr>
            <w:webHidden/>
          </w:rPr>
          <w:instrText xml:space="preserve"> PAGEREF _Toc435691791 \h </w:instrText>
        </w:r>
        <w:r w:rsidR="00A1625A">
          <w:rPr>
            <w:webHidden/>
          </w:rPr>
        </w:r>
        <w:r w:rsidR="00A1625A">
          <w:rPr>
            <w:webHidden/>
          </w:rPr>
          <w:fldChar w:fldCharType="separate"/>
        </w:r>
        <w:r w:rsidR="00A1625A">
          <w:rPr>
            <w:webHidden/>
          </w:rPr>
          <w:t>10</w:t>
        </w:r>
        <w:r w:rsidR="00A1625A">
          <w:rPr>
            <w:webHidden/>
          </w:rPr>
          <w:fldChar w:fldCharType="end"/>
        </w:r>
      </w:hyperlink>
    </w:p>
    <w:p w14:paraId="587A55CD" w14:textId="77777777" w:rsidR="00A1625A" w:rsidRDefault="00200184">
      <w:pPr>
        <w:pStyle w:val="TOC3"/>
        <w:rPr>
          <w:rFonts w:asciiTheme="minorHAnsi" w:eastAsiaTheme="minorEastAsia" w:hAnsiTheme="minorHAnsi" w:cstheme="minorBidi"/>
          <w:sz w:val="22"/>
        </w:rPr>
      </w:pPr>
      <w:hyperlink w:anchor="_Toc435691792" w:history="1">
        <w:r w:rsidR="00A1625A" w:rsidRPr="00E12EB8">
          <w:rPr>
            <w:rStyle w:val="Hyperlink"/>
          </w:rPr>
          <w:t>3.8</w:t>
        </w:r>
        <w:r w:rsidR="00A1625A">
          <w:rPr>
            <w:rFonts w:asciiTheme="minorHAnsi" w:eastAsiaTheme="minorEastAsia" w:hAnsiTheme="minorHAnsi" w:cstheme="minorBidi"/>
            <w:sz w:val="22"/>
          </w:rPr>
          <w:tab/>
        </w:r>
        <w:r w:rsidR="00A1625A" w:rsidRPr="00E12EB8">
          <w:rPr>
            <w:rStyle w:val="Hyperlink"/>
          </w:rPr>
          <w:t>Other Company obligations after Completion [</w:t>
        </w:r>
        <w:r w:rsidR="00A1625A" w:rsidRPr="00E12EB8">
          <w:rPr>
            <w:rStyle w:val="Hyperlink"/>
            <w:highlight w:val="magenta"/>
          </w:rPr>
          <w:t>or a Milestone Subscription</w:t>
        </w:r>
        <w:r w:rsidR="00A1625A" w:rsidRPr="00E12EB8">
          <w:rPr>
            <w:rStyle w:val="Hyperlink"/>
          </w:rPr>
          <w:t>]</w:t>
        </w:r>
        <w:r w:rsidR="00A1625A">
          <w:rPr>
            <w:webHidden/>
          </w:rPr>
          <w:tab/>
        </w:r>
        <w:r w:rsidR="00A1625A">
          <w:rPr>
            <w:webHidden/>
          </w:rPr>
          <w:fldChar w:fldCharType="begin"/>
        </w:r>
        <w:r w:rsidR="00A1625A">
          <w:rPr>
            <w:webHidden/>
          </w:rPr>
          <w:instrText xml:space="preserve"> PAGEREF _Toc435691792 \h </w:instrText>
        </w:r>
        <w:r w:rsidR="00A1625A">
          <w:rPr>
            <w:webHidden/>
          </w:rPr>
        </w:r>
        <w:r w:rsidR="00A1625A">
          <w:rPr>
            <w:webHidden/>
          </w:rPr>
          <w:fldChar w:fldCharType="separate"/>
        </w:r>
        <w:r w:rsidR="00A1625A">
          <w:rPr>
            <w:webHidden/>
          </w:rPr>
          <w:t>10</w:t>
        </w:r>
        <w:r w:rsidR="00A1625A">
          <w:rPr>
            <w:webHidden/>
          </w:rPr>
          <w:fldChar w:fldCharType="end"/>
        </w:r>
      </w:hyperlink>
    </w:p>
    <w:p w14:paraId="587A55CE" w14:textId="77777777" w:rsidR="00A1625A" w:rsidRDefault="00200184">
      <w:pPr>
        <w:pStyle w:val="TOC3"/>
        <w:rPr>
          <w:rFonts w:asciiTheme="minorHAnsi" w:eastAsiaTheme="minorEastAsia" w:hAnsiTheme="minorHAnsi" w:cstheme="minorBidi"/>
          <w:sz w:val="22"/>
        </w:rPr>
      </w:pPr>
      <w:hyperlink w:anchor="_Toc435691793" w:history="1">
        <w:r w:rsidR="00A1625A" w:rsidRPr="00E12EB8">
          <w:rPr>
            <w:rStyle w:val="Hyperlink"/>
          </w:rPr>
          <w:t>3.9</w:t>
        </w:r>
        <w:r w:rsidR="00A1625A">
          <w:rPr>
            <w:rFonts w:asciiTheme="minorHAnsi" w:eastAsiaTheme="minorEastAsia" w:hAnsiTheme="minorHAnsi" w:cstheme="minorBidi"/>
            <w:sz w:val="22"/>
          </w:rPr>
          <w:tab/>
        </w:r>
        <w:r w:rsidR="00A1625A" w:rsidRPr="00E12EB8">
          <w:rPr>
            <w:rStyle w:val="Hyperlink"/>
          </w:rPr>
          <w:t>Use of funds by Company</w:t>
        </w:r>
        <w:r w:rsidR="00A1625A">
          <w:rPr>
            <w:webHidden/>
          </w:rPr>
          <w:tab/>
        </w:r>
        <w:r w:rsidR="00A1625A">
          <w:rPr>
            <w:webHidden/>
          </w:rPr>
          <w:fldChar w:fldCharType="begin"/>
        </w:r>
        <w:r w:rsidR="00A1625A">
          <w:rPr>
            <w:webHidden/>
          </w:rPr>
          <w:instrText xml:space="preserve"> PAGEREF _Toc435691793 \h </w:instrText>
        </w:r>
        <w:r w:rsidR="00A1625A">
          <w:rPr>
            <w:webHidden/>
          </w:rPr>
        </w:r>
        <w:r w:rsidR="00A1625A">
          <w:rPr>
            <w:webHidden/>
          </w:rPr>
          <w:fldChar w:fldCharType="separate"/>
        </w:r>
        <w:r w:rsidR="00A1625A">
          <w:rPr>
            <w:webHidden/>
          </w:rPr>
          <w:t>11</w:t>
        </w:r>
        <w:r w:rsidR="00A1625A">
          <w:rPr>
            <w:webHidden/>
          </w:rPr>
          <w:fldChar w:fldCharType="end"/>
        </w:r>
      </w:hyperlink>
    </w:p>
    <w:p w14:paraId="587A55CF" w14:textId="77777777" w:rsidR="00A1625A" w:rsidRDefault="00200184">
      <w:pPr>
        <w:pStyle w:val="TOC3"/>
        <w:rPr>
          <w:rFonts w:asciiTheme="minorHAnsi" w:eastAsiaTheme="minorEastAsia" w:hAnsiTheme="minorHAnsi" w:cstheme="minorBidi"/>
          <w:sz w:val="22"/>
        </w:rPr>
      </w:pPr>
      <w:hyperlink w:anchor="_Toc435691794" w:history="1">
        <w:r w:rsidR="00A1625A" w:rsidRPr="00E12EB8">
          <w:rPr>
            <w:rStyle w:val="Hyperlink"/>
          </w:rPr>
          <w:t>3.10</w:t>
        </w:r>
        <w:r w:rsidR="00A1625A">
          <w:rPr>
            <w:rFonts w:asciiTheme="minorHAnsi" w:eastAsiaTheme="minorEastAsia" w:hAnsiTheme="minorHAnsi" w:cstheme="minorBidi"/>
            <w:sz w:val="22"/>
          </w:rPr>
          <w:tab/>
        </w:r>
        <w:r w:rsidR="00A1625A" w:rsidRPr="00E12EB8">
          <w:rPr>
            <w:rStyle w:val="Hyperlink"/>
          </w:rPr>
          <w:t>Simultaneous obligations for Completion [</w:t>
        </w:r>
        <w:r w:rsidR="00A1625A" w:rsidRPr="00E12EB8">
          <w:rPr>
            <w:rStyle w:val="Hyperlink"/>
            <w:highlight w:val="magenta"/>
          </w:rPr>
          <w:t>and Milestone Subscription</w:t>
        </w:r>
        <w:r w:rsidR="00A1625A" w:rsidRPr="00E12EB8">
          <w:rPr>
            <w:rStyle w:val="Hyperlink"/>
          </w:rPr>
          <w:t>]</w:t>
        </w:r>
        <w:r w:rsidR="00A1625A">
          <w:rPr>
            <w:webHidden/>
          </w:rPr>
          <w:tab/>
        </w:r>
        <w:r w:rsidR="00A1625A">
          <w:rPr>
            <w:webHidden/>
          </w:rPr>
          <w:fldChar w:fldCharType="begin"/>
        </w:r>
        <w:r w:rsidR="00A1625A">
          <w:rPr>
            <w:webHidden/>
          </w:rPr>
          <w:instrText xml:space="preserve"> PAGEREF _Toc435691794 \h </w:instrText>
        </w:r>
        <w:r w:rsidR="00A1625A">
          <w:rPr>
            <w:webHidden/>
          </w:rPr>
        </w:r>
        <w:r w:rsidR="00A1625A">
          <w:rPr>
            <w:webHidden/>
          </w:rPr>
          <w:fldChar w:fldCharType="separate"/>
        </w:r>
        <w:r w:rsidR="00A1625A">
          <w:rPr>
            <w:webHidden/>
          </w:rPr>
          <w:t>11</w:t>
        </w:r>
        <w:r w:rsidR="00A1625A">
          <w:rPr>
            <w:webHidden/>
          </w:rPr>
          <w:fldChar w:fldCharType="end"/>
        </w:r>
      </w:hyperlink>
    </w:p>
    <w:p w14:paraId="587A55D0" w14:textId="77777777" w:rsidR="00A1625A" w:rsidRDefault="00200184">
      <w:pPr>
        <w:pStyle w:val="TOC3"/>
        <w:rPr>
          <w:rFonts w:asciiTheme="minorHAnsi" w:eastAsiaTheme="minorEastAsia" w:hAnsiTheme="minorHAnsi" w:cstheme="minorBidi"/>
          <w:sz w:val="22"/>
        </w:rPr>
      </w:pPr>
      <w:hyperlink w:anchor="_Toc435691795" w:history="1">
        <w:r w:rsidR="00A1625A" w:rsidRPr="00E12EB8">
          <w:rPr>
            <w:rStyle w:val="Hyperlink"/>
          </w:rPr>
          <w:t>3.11</w:t>
        </w:r>
        <w:r w:rsidR="00A1625A">
          <w:rPr>
            <w:rFonts w:asciiTheme="minorHAnsi" w:eastAsiaTheme="minorEastAsia" w:hAnsiTheme="minorHAnsi" w:cstheme="minorBidi"/>
            <w:sz w:val="22"/>
          </w:rPr>
          <w:tab/>
        </w:r>
        <w:r w:rsidR="00A1625A" w:rsidRPr="00E12EB8">
          <w:rPr>
            <w:rStyle w:val="Hyperlink"/>
          </w:rPr>
          <w:t>Failure to complete</w:t>
        </w:r>
        <w:r w:rsidR="00A1625A">
          <w:rPr>
            <w:webHidden/>
          </w:rPr>
          <w:tab/>
        </w:r>
        <w:r w:rsidR="00A1625A">
          <w:rPr>
            <w:webHidden/>
          </w:rPr>
          <w:fldChar w:fldCharType="begin"/>
        </w:r>
        <w:r w:rsidR="00A1625A">
          <w:rPr>
            <w:webHidden/>
          </w:rPr>
          <w:instrText xml:space="preserve"> PAGEREF _Toc435691795 \h </w:instrText>
        </w:r>
        <w:r w:rsidR="00A1625A">
          <w:rPr>
            <w:webHidden/>
          </w:rPr>
        </w:r>
        <w:r w:rsidR="00A1625A">
          <w:rPr>
            <w:webHidden/>
          </w:rPr>
          <w:fldChar w:fldCharType="separate"/>
        </w:r>
        <w:r w:rsidR="00A1625A">
          <w:rPr>
            <w:webHidden/>
          </w:rPr>
          <w:t>11</w:t>
        </w:r>
        <w:r w:rsidR="00A1625A">
          <w:rPr>
            <w:webHidden/>
          </w:rPr>
          <w:fldChar w:fldCharType="end"/>
        </w:r>
      </w:hyperlink>
    </w:p>
    <w:p w14:paraId="587A55D1" w14:textId="77777777" w:rsidR="00A1625A" w:rsidRDefault="00200184">
      <w:pPr>
        <w:pStyle w:val="TOC2"/>
        <w:rPr>
          <w:rFonts w:asciiTheme="minorHAnsi" w:eastAsiaTheme="minorEastAsia" w:hAnsiTheme="minorHAnsi" w:cstheme="minorBidi"/>
          <w:b w:val="0"/>
          <w:sz w:val="22"/>
        </w:rPr>
      </w:pPr>
      <w:hyperlink w:anchor="_Toc435691796" w:history="1">
        <w:r w:rsidR="00A1625A" w:rsidRPr="00E12EB8">
          <w:rPr>
            <w:rStyle w:val="Hyperlink"/>
          </w:rPr>
          <w:t>4</w:t>
        </w:r>
        <w:r w:rsidR="00A1625A">
          <w:rPr>
            <w:rFonts w:asciiTheme="minorHAnsi" w:eastAsiaTheme="minorEastAsia" w:hAnsiTheme="minorHAnsi" w:cstheme="minorBidi"/>
            <w:b w:val="0"/>
            <w:sz w:val="22"/>
          </w:rPr>
          <w:tab/>
        </w:r>
        <w:r w:rsidR="00A1625A" w:rsidRPr="00E12EB8">
          <w:rPr>
            <w:rStyle w:val="Hyperlink"/>
          </w:rPr>
          <w:t>Warranties</w:t>
        </w:r>
        <w:r w:rsidR="00A1625A">
          <w:rPr>
            <w:webHidden/>
          </w:rPr>
          <w:tab/>
        </w:r>
        <w:r w:rsidR="00A1625A">
          <w:rPr>
            <w:webHidden/>
          </w:rPr>
          <w:fldChar w:fldCharType="begin"/>
        </w:r>
        <w:r w:rsidR="00A1625A">
          <w:rPr>
            <w:webHidden/>
          </w:rPr>
          <w:instrText xml:space="preserve"> PAGEREF _Toc435691796 \h </w:instrText>
        </w:r>
        <w:r w:rsidR="00A1625A">
          <w:rPr>
            <w:webHidden/>
          </w:rPr>
        </w:r>
        <w:r w:rsidR="00A1625A">
          <w:rPr>
            <w:webHidden/>
          </w:rPr>
          <w:fldChar w:fldCharType="separate"/>
        </w:r>
        <w:r w:rsidR="00A1625A">
          <w:rPr>
            <w:webHidden/>
          </w:rPr>
          <w:t>11</w:t>
        </w:r>
        <w:r w:rsidR="00A1625A">
          <w:rPr>
            <w:webHidden/>
          </w:rPr>
          <w:fldChar w:fldCharType="end"/>
        </w:r>
      </w:hyperlink>
    </w:p>
    <w:p w14:paraId="587A55D2" w14:textId="77777777" w:rsidR="00A1625A" w:rsidRDefault="00200184">
      <w:pPr>
        <w:pStyle w:val="TOC3"/>
        <w:rPr>
          <w:rFonts w:asciiTheme="minorHAnsi" w:eastAsiaTheme="minorEastAsia" w:hAnsiTheme="minorHAnsi" w:cstheme="minorBidi"/>
          <w:sz w:val="22"/>
        </w:rPr>
      </w:pPr>
      <w:hyperlink w:anchor="_Toc435691797" w:history="1">
        <w:r w:rsidR="00A1625A" w:rsidRPr="00E12EB8">
          <w:rPr>
            <w:rStyle w:val="Hyperlink"/>
          </w:rPr>
          <w:t>4.1</w:t>
        </w:r>
        <w:r w:rsidR="00A1625A">
          <w:rPr>
            <w:rFonts w:asciiTheme="minorHAnsi" w:eastAsiaTheme="minorEastAsia" w:hAnsiTheme="minorHAnsi" w:cstheme="minorBidi"/>
            <w:sz w:val="22"/>
          </w:rPr>
          <w:tab/>
        </w:r>
        <w:r w:rsidR="00A1625A" w:rsidRPr="00E12EB8">
          <w:rPr>
            <w:rStyle w:val="Hyperlink"/>
          </w:rPr>
          <w:t>Warranties by the Warrantors</w:t>
        </w:r>
        <w:r w:rsidR="00A1625A">
          <w:rPr>
            <w:webHidden/>
          </w:rPr>
          <w:tab/>
        </w:r>
        <w:r w:rsidR="00A1625A">
          <w:rPr>
            <w:webHidden/>
          </w:rPr>
          <w:fldChar w:fldCharType="begin"/>
        </w:r>
        <w:r w:rsidR="00A1625A">
          <w:rPr>
            <w:webHidden/>
          </w:rPr>
          <w:instrText xml:space="preserve"> PAGEREF _Toc435691797 \h </w:instrText>
        </w:r>
        <w:r w:rsidR="00A1625A">
          <w:rPr>
            <w:webHidden/>
          </w:rPr>
        </w:r>
        <w:r w:rsidR="00A1625A">
          <w:rPr>
            <w:webHidden/>
          </w:rPr>
          <w:fldChar w:fldCharType="separate"/>
        </w:r>
        <w:r w:rsidR="00A1625A">
          <w:rPr>
            <w:webHidden/>
          </w:rPr>
          <w:t>11</w:t>
        </w:r>
        <w:r w:rsidR="00A1625A">
          <w:rPr>
            <w:webHidden/>
          </w:rPr>
          <w:fldChar w:fldCharType="end"/>
        </w:r>
      </w:hyperlink>
    </w:p>
    <w:p w14:paraId="587A55D3" w14:textId="77777777" w:rsidR="00A1625A" w:rsidRDefault="00200184">
      <w:pPr>
        <w:pStyle w:val="TOC3"/>
        <w:rPr>
          <w:rFonts w:asciiTheme="minorHAnsi" w:eastAsiaTheme="minorEastAsia" w:hAnsiTheme="minorHAnsi" w:cstheme="minorBidi"/>
          <w:sz w:val="22"/>
        </w:rPr>
      </w:pPr>
      <w:hyperlink w:anchor="_Toc435691798" w:history="1">
        <w:r w:rsidR="00A1625A" w:rsidRPr="00E12EB8">
          <w:rPr>
            <w:rStyle w:val="Hyperlink"/>
          </w:rPr>
          <w:t>4.2</w:t>
        </w:r>
        <w:r w:rsidR="00A1625A">
          <w:rPr>
            <w:rFonts w:asciiTheme="minorHAnsi" w:eastAsiaTheme="minorEastAsia" w:hAnsiTheme="minorHAnsi" w:cstheme="minorBidi"/>
            <w:sz w:val="22"/>
          </w:rPr>
          <w:tab/>
        </w:r>
        <w:r w:rsidR="00A1625A" w:rsidRPr="00E12EB8">
          <w:rPr>
            <w:rStyle w:val="Hyperlink"/>
          </w:rPr>
          <w:t>Knowledge</w:t>
        </w:r>
        <w:r w:rsidR="00A1625A">
          <w:rPr>
            <w:webHidden/>
          </w:rPr>
          <w:tab/>
        </w:r>
        <w:r w:rsidR="00A1625A">
          <w:rPr>
            <w:webHidden/>
          </w:rPr>
          <w:fldChar w:fldCharType="begin"/>
        </w:r>
        <w:r w:rsidR="00A1625A">
          <w:rPr>
            <w:webHidden/>
          </w:rPr>
          <w:instrText xml:space="preserve"> PAGEREF _Toc435691798 \h </w:instrText>
        </w:r>
        <w:r w:rsidR="00A1625A">
          <w:rPr>
            <w:webHidden/>
          </w:rPr>
        </w:r>
        <w:r w:rsidR="00A1625A">
          <w:rPr>
            <w:webHidden/>
          </w:rPr>
          <w:fldChar w:fldCharType="separate"/>
        </w:r>
        <w:r w:rsidR="00A1625A">
          <w:rPr>
            <w:webHidden/>
          </w:rPr>
          <w:t>11</w:t>
        </w:r>
        <w:r w:rsidR="00A1625A">
          <w:rPr>
            <w:webHidden/>
          </w:rPr>
          <w:fldChar w:fldCharType="end"/>
        </w:r>
      </w:hyperlink>
    </w:p>
    <w:p w14:paraId="587A55D4" w14:textId="77777777" w:rsidR="00A1625A" w:rsidRDefault="00200184">
      <w:pPr>
        <w:pStyle w:val="TOC3"/>
        <w:rPr>
          <w:rFonts w:asciiTheme="minorHAnsi" w:eastAsiaTheme="minorEastAsia" w:hAnsiTheme="minorHAnsi" w:cstheme="minorBidi"/>
          <w:sz w:val="22"/>
        </w:rPr>
      </w:pPr>
      <w:hyperlink w:anchor="_Toc435691799" w:history="1">
        <w:r w:rsidR="00A1625A" w:rsidRPr="00E12EB8">
          <w:rPr>
            <w:rStyle w:val="Hyperlink"/>
          </w:rPr>
          <w:t>4.3</w:t>
        </w:r>
        <w:r w:rsidR="00A1625A">
          <w:rPr>
            <w:rFonts w:asciiTheme="minorHAnsi" w:eastAsiaTheme="minorEastAsia" w:hAnsiTheme="minorHAnsi" w:cstheme="minorBidi"/>
            <w:sz w:val="22"/>
          </w:rPr>
          <w:tab/>
        </w:r>
        <w:r w:rsidR="00A1625A" w:rsidRPr="00E12EB8">
          <w:rPr>
            <w:rStyle w:val="Hyperlink"/>
          </w:rPr>
          <w:t>Time limitation</w:t>
        </w:r>
        <w:r w:rsidR="00A1625A">
          <w:rPr>
            <w:webHidden/>
          </w:rPr>
          <w:tab/>
        </w:r>
        <w:r w:rsidR="00A1625A">
          <w:rPr>
            <w:webHidden/>
          </w:rPr>
          <w:fldChar w:fldCharType="begin"/>
        </w:r>
        <w:r w:rsidR="00A1625A">
          <w:rPr>
            <w:webHidden/>
          </w:rPr>
          <w:instrText xml:space="preserve"> PAGEREF _Toc435691799 \h </w:instrText>
        </w:r>
        <w:r w:rsidR="00A1625A">
          <w:rPr>
            <w:webHidden/>
          </w:rPr>
        </w:r>
        <w:r w:rsidR="00A1625A">
          <w:rPr>
            <w:webHidden/>
          </w:rPr>
          <w:fldChar w:fldCharType="separate"/>
        </w:r>
        <w:r w:rsidR="00A1625A">
          <w:rPr>
            <w:webHidden/>
          </w:rPr>
          <w:t>12</w:t>
        </w:r>
        <w:r w:rsidR="00A1625A">
          <w:rPr>
            <w:webHidden/>
          </w:rPr>
          <w:fldChar w:fldCharType="end"/>
        </w:r>
      </w:hyperlink>
    </w:p>
    <w:p w14:paraId="587A55D5" w14:textId="77777777" w:rsidR="00A1625A" w:rsidRDefault="00200184">
      <w:pPr>
        <w:pStyle w:val="TOC3"/>
        <w:rPr>
          <w:rFonts w:asciiTheme="minorHAnsi" w:eastAsiaTheme="minorEastAsia" w:hAnsiTheme="minorHAnsi" w:cstheme="minorBidi"/>
          <w:sz w:val="22"/>
        </w:rPr>
      </w:pPr>
      <w:hyperlink w:anchor="_Toc435691800" w:history="1">
        <w:r w:rsidR="00A1625A" w:rsidRPr="00E12EB8">
          <w:rPr>
            <w:rStyle w:val="Hyperlink"/>
          </w:rPr>
          <w:t>4.4</w:t>
        </w:r>
        <w:r w:rsidR="00A1625A">
          <w:rPr>
            <w:rFonts w:asciiTheme="minorHAnsi" w:eastAsiaTheme="minorEastAsia" w:hAnsiTheme="minorHAnsi" w:cstheme="minorBidi"/>
            <w:sz w:val="22"/>
          </w:rPr>
          <w:tab/>
        </w:r>
        <w:r w:rsidR="00A1625A" w:rsidRPr="00E12EB8">
          <w:rPr>
            <w:rStyle w:val="Hyperlink"/>
          </w:rPr>
          <w:t>Maximum aggregate liability for Claims</w:t>
        </w:r>
        <w:r w:rsidR="00A1625A">
          <w:rPr>
            <w:webHidden/>
          </w:rPr>
          <w:tab/>
        </w:r>
        <w:r w:rsidR="00A1625A">
          <w:rPr>
            <w:webHidden/>
          </w:rPr>
          <w:fldChar w:fldCharType="begin"/>
        </w:r>
        <w:r w:rsidR="00A1625A">
          <w:rPr>
            <w:webHidden/>
          </w:rPr>
          <w:instrText xml:space="preserve"> PAGEREF _Toc435691800 \h </w:instrText>
        </w:r>
        <w:r w:rsidR="00A1625A">
          <w:rPr>
            <w:webHidden/>
          </w:rPr>
        </w:r>
        <w:r w:rsidR="00A1625A">
          <w:rPr>
            <w:webHidden/>
          </w:rPr>
          <w:fldChar w:fldCharType="separate"/>
        </w:r>
        <w:r w:rsidR="00A1625A">
          <w:rPr>
            <w:webHidden/>
          </w:rPr>
          <w:t>12</w:t>
        </w:r>
        <w:r w:rsidR="00A1625A">
          <w:rPr>
            <w:webHidden/>
          </w:rPr>
          <w:fldChar w:fldCharType="end"/>
        </w:r>
      </w:hyperlink>
    </w:p>
    <w:p w14:paraId="587A55D6" w14:textId="77777777" w:rsidR="00A1625A" w:rsidRDefault="00200184">
      <w:pPr>
        <w:pStyle w:val="TOC3"/>
        <w:rPr>
          <w:rFonts w:asciiTheme="minorHAnsi" w:eastAsiaTheme="minorEastAsia" w:hAnsiTheme="minorHAnsi" w:cstheme="minorBidi"/>
          <w:sz w:val="22"/>
        </w:rPr>
      </w:pPr>
      <w:hyperlink w:anchor="_Toc435691801" w:history="1">
        <w:r w:rsidR="00A1625A" w:rsidRPr="00E12EB8">
          <w:rPr>
            <w:rStyle w:val="Hyperlink"/>
          </w:rPr>
          <w:t>4.5</w:t>
        </w:r>
        <w:r w:rsidR="00A1625A">
          <w:rPr>
            <w:rFonts w:asciiTheme="minorHAnsi" w:eastAsiaTheme="minorEastAsia" w:hAnsiTheme="minorHAnsi" w:cstheme="minorBidi"/>
            <w:sz w:val="22"/>
          </w:rPr>
          <w:tab/>
        </w:r>
        <w:r w:rsidR="00A1625A" w:rsidRPr="00E12EB8">
          <w:rPr>
            <w:rStyle w:val="Hyperlink"/>
          </w:rPr>
          <w:t>Fund Warranties</w:t>
        </w:r>
        <w:r w:rsidR="00A1625A">
          <w:rPr>
            <w:webHidden/>
          </w:rPr>
          <w:tab/>
        </w:r>
        <w:r w:rsidR="00A1625A">
          <w:rPr>
            <w:webHidden/>
          </w:rPr>
          <w:fldChar w:fldCharType="begin"/>
        </w:r>
        <w:r w:rsidR="00A1625A">
          <w:rPr>
            <w:webHidden/>
          </w:rPr>
          <w:instrText xml:space="preserve"> PAGEREF _Toc435691801 \h </w:instrText>
        </w:r>
        <w:r w:rsidR="00A1625A">
          <w:rPr>
            <w:webHidden/>
          </w:rPr>
        </w:r>
        <w:r w:rsidR="00A1625A">
          <w:rPr>
            <w:webHidden/>
          </w:rPr>
          <w:fldChar w:fldCharType="separate"/>
        </w:r>
        <w:r w:rsidR="00A1625A">
          <w:rPr>
            <w:webHidden/>
          </w:rPr>
          <w:t>12</w:t>
        </w:r>
        <w:r w:rsidR="00A1625A">
          <w:rPr>
            <w:webHidden/>
          </w:rPr>
          <w:fldChar w:fldCharType="end"/>
        </w:r>
      </w:hyperlink>
    </w:p>
    <w:p w14:paraId="587A55D7" w14:textId="77777777" w:rsidR="00A1625A" w:rsidRDefault="00200184">
      <w:pPr>
        <w:pStyle w:val="TOC3"/>
        <w:rPr>
          <w:rFonts w:asciiTheme="minorHAnsi" w:eastAsiaTheme="minorEastAsia" w:hAnsiTheme="minorHAnsi" w:cstheme="minorBidi"/>
          <w:sz w:val="22"/>
        </w:rPr>
      </w:pPr>
      <w:hyperlink w:anchor="_Toc435691802" w:history="1">
        <w:r w:rsidR="00A1625A" w:rsidRPr="00E12EB8">
          <w:rPr>
            <w:rStyle w:val="Hyperlink"/>
          </w:rPr>
          <w:t>4.6</w:t>
        </w:r>
        <w:r w:rsidR="00A1625A">
          <w:rPr>
            <w:rFonts w:asciiTheme="minorHAnsi" w:eastAsiaTheme="minorEastAsia" w:hAnsiTheme="minorHAnsi" w:cstheme="minorBidi"/>
            <w:sz w:val="22"/>
          </w:rPr>
          <w:tab/>
        </w:r>
        <w:r w:rsidR="00A1625A" w:rsidRPr="00E12EB8">
          <w:rPr>
            <w:rStyle w:val="Hyperlink"/>
          </w:rPr>
          <w:t>Co-Investor Warranties</w:t>
        </w:r>
        <w:r w:rsidR="00A1625A">
          <w:rPr>
            <w:webHidden/>
          </w:rPr>
          <w:tab/>
        </w:r>
        <w:r w:rsidR="00A1625A">
          <w:rPr>
            <w:webHidden/>
          </w:rPr>
          <w:fldChar w:fldCharType="begin"/>
        </w:r>
        <w:r w:rsidR="00A1625A">
          <w:rPr>
            <w:webHidden/>
          </w:rPr>
          <w:instrText xml:space="preserve"> PAGEREF _Toc435691802 \h </w:instrText>
        </w:r>
        <w:r w:rsidR="00A1625A">
          <w:rPr>
            <w:webHidden/>
          </w:rPr>
        </w:r>
        <w:r w:rsidR="00A1625A">
          <w:rPr>
            <w:webHidden/>
          </w:rPr>
          <w:fldChar w:fldCharType="separate"/>
        </w:r>
        <w:r w:rsidR="00A1625A">
          <w:rPr>
            <w:webHidden/>
          </w:rPr>
          <w:t>12</w:t>
        </w:r>
        <w:r w:rsidR="00A1625A">
          <w:rPr>
            <w:webHidden/>
          </w:rPr>
          <w:fldChar w:fldCharType="end"/>
        </w:r>
      </w:hyperlink>
    </w:p>
    <w:p w14:paraId="587A55D8" w14:textId="77777777" w:rsidR="00A1625A" w:rsidRDefault="00200184">
      <w:pPr>
        <w:pStyle w:val="TOC3"/>
        <w:rPr>
          <w:rFonts w:asciiTheme="minorHAnsi" w:eastAsiaTheme="minorEastAsia" w:hAnsiTheme="minorHAnsi" w:cstheme="minorBidi"/>
          <w:sz w:val="22"/>
        </w:rPr>
      </w:pPr>
      <w:hyperlink w:anchor="_Toc435691803" w:history="1">
        <w:r w:rsidR="00A1625A" w:rsidRPr="00E12EB8">
          <w:rPr>
            <w:rStyle w:val="Hyperlink"/>
            <w:highlight w:val="yellow"/>
          </w:rPr>
          <w:t>4.7</w:t>
        </w:r>
        <w:r w:rsidR="00A1625A">
          <w:rPr>
            <w:rFonts w:asciiTheme="minorHAnsi" w:eastAsiaTheme="minorEastAsia" w:hAnsiTheme="minorHAnsi" w:cstheme="minorBidi"/>
            <w:sz w:val="22"/>
          </w:rPr>
          <w:tab/>
        </w:r>
        <w:r w:rsidR="00A1625A" w:rsidRPr="00E12EB8">
          <w:rPr>
            <w:rStyle w:val="Hyperlink"/>
          </w:rPr>
          <w:t>[</w:t>
        </w:r>
        <w:r w:rsidR="00A1625A" w:rsidRPr="00E12EB8">
          <w:rPr>
            <w:rStyle w:val="Hyperlink"/>
            <w:highlight w:val="yellow"/>
          </w:rPr>
          <w:t>Panel Member Warranties</w:t>
        </w:r>
        <w:r w:rsidR="00A1625A">
          <w:rPr>
            <w:webHidden/>
          </w:rPr>
          <w:tab/>
        </w:r>
        <w:r w:rsidR="00A1625A">
          <w:rPr>
            <w:webHidden/>
          </w:rPr>
          <w:fldChar w:fldCharType="begin"/>
        </w:r>
        <w:r w:rsidR="00A1625A">
          <w:rPr>
            <w:webHidden/>
          </w:rPr>
          <w:instrText xml:space="preserve"> PAGEREF _Toc435691803 \h </w:instrText>
        </w:r>
        <w:r w:rsidR="00A1625A">
          <w:rPr>
            <w:webHidden/>
          </w:rPr>
        </w:r>
        <w:r w:rsidR="00A1625A">
          <w:rPr>
            <w:webHidden/>
          </w:rPr>
          <w:fldChar w:fldCharType="separate"/>
        </w:r>
        <w:r w:rsidR="00A1625A">
          <w:rPr>
            <w:webHidden/>
          </w:rPr>
          <w:t>12</w:t>
        </w:r>
        <w:r w:rsidR="00A1625A">
          <w:rPr>
            <w:webHidden/>
          </w:rPr>
          <w:fldChar w:fldCharType="end"/>
        </w:r>
      </w:hyperlink>
    </w:p>
    <w:p w14:paraId="587A55D9" w14:textId="77777777" w:rsidR="00A1625A" w:rsidRDefault="00200184">
      <w:pPr>
        <w:pStyle w:val="TOC3"/>
        <w:rPr>
          <w:rFonts w:asciiTheme="minorHAnsi" w:eastAsiaTheme="minorEastAsia" w:hAnsiTheme="minorHAnsi" w:cstheme="minorBidi"/>
          <w:sz w:val="22"/>
        </w:rPr>
      </w:pPr>
      <w:hyperlink w:anchor="_Toc435691804" w:history="1">
        <w:r w:rsidR="00A1625A" w:rsidRPr="00E12EB8">
          <w:rPr>
            <w:rStyle w:val="Hyperlink"/>
          </w:rPr>
          <w:t>4.8</w:t>
        </w:r>
        <w:r w:rsidR="00A1625A">
          <w:rPr>
            <w:rFonts w:asciiTheme="minorHAnsi" w:eastAsiaTheme="minorEastAsia" w:hAnsiTheme="minorHAnsi" w:cstheme="minorBidi"/>
            <w:sz w:val="22"/>
          </w:rPr>
          <w:tab/>
        </w:r>
        <w:r w:rsidR="00A1625A" w:rsidRPr="00E12EB8">
          <w:rPr>
            <w:rStyle w:val="Hyperlink"/>
          </w:rPr>
          <w:t>Trust Warranties [</w:t>
        </w:r>
        <w:r w:rsidR="00A1625A" w:rsidRPr="00E12EB8">
          <w:rPr>
            <w:rStyle w:val="Hyperlink"/>
            <w:highlight w:val="yellow"/>
          </w:rPr>
          <w:t>Delete if there are no trustee parties other than the Fund</w:t>
        </w:r>
        <w:r w:rsidR="00A1625A" w:rsidRPr="00E12EB8">
          <w:rPr>
            <w:rStyle w:val="Hyperlink"/>
          </w:rPr>
          <w:t>]</w:t>
        </w:r>
        <w:r w:rsidR="00A1625A">
          <w:rPr>
            <w:webHidden/>
          </w:rPr>
          <w:tab/>
        </w:r>
        <w:r w:rsidR="00A1625A">
          <w:rPr>
            <w:webHidden/>
          </w:rPr>
          <w:fldChar w:fldCharType="begin"/>
        </w:r>
        <w:r w:rsidR="00A1625A">
          <w:rPr>
            <w:webHidden/>
          </w:rPr>
          <w:instrText xml:space="preserve"> PAGEREF _Toc435691804 \h </w:instrText>
        </w:r>
        <w:r w:rsidR="00A1625A">
          <w:rPr>
            <w:webHidden/>
          </w:rPr>
        </w:r>
        <w:r w:rsidR="00A1625A">
          <w:rPr>
            <w:webHidden/>
          </w:rPr>
          <w:fldChar w:fldCharType="separate"/>
        </w:r>
        <w:r w:rsidR="00A1625A">
          <w:rPr>
            <w:webHidden/>
          </w:rPr>
          <w:t>12</w:t>
        </w:r>
        <w:r w:rsidR="00A1625A">
          <w:rPr>
            <w:webHidden/>
          </w:rPr>
          <w:fldChar w:fldCharType="end"/>
        </w:r>
      </w:hyperlink>
    </w:p>
    <w:p w14:paraId="587A55DA" w14:textId="77777777" w:rsidR="00A1625A" w:rsidRDefault="00200184">
      <w:pPr>
        <w:pStyle w:val="TOC2"/>
        <w:rPr>
          <w:rFonts w:asciiTheme="minorHAnsi" w:eastAsiaTheme="minorEastAsia" w:hAnsiTheme="minorHAnsi" w:cstheme="minorBidi"/>
          <w:b w:val="0"/>
          <w:sz w:val="22"/>
        </w:rPr>
      </w:pPr>
      <w:hyperlink w:anchor="_Toc435691805" w:history="1">
        <w:r w:rsidR="00A1625A" w:rsidRPr="00E12EB8">
          <w:rPr>
            <w:rStyle w:val="Hyperlink"/>
          </w:rPr>
          <w:t>5</w:t>
        </w:r>
        <w:r w:rsidR="00A1625A">
          <w:rPr>
            <w:rFonts w:asciiTheme="minorHAnsi" w:eastAsiaTheme="minorEastAsia" w:hAnsiTheme="minorHAnsi" w:cstheme="minorBidi"/>
            <w:b w:val="0"/>
            <w:sz w:val="22"/>
          </w:rPr>
          <w:tab/>
        </w:r>
        <w:r w:rsidR="00A1625A" w:rsidRPr="00E12EB8">
          <w:rPr>
            <w:rStyle w:val="Hyperlink"/>
          </w:rPr>
          <w:t>Default and termination</w:t>
        </w:r>
        <w:r w:rsidR="00A1625A">
          <w:rPr>
            <w:webHidden/>
          </w:rPr>
          <w:tab/>
        </w:r>
        <w:r w:rsidR="00A1625A">
          <w:rPr>
            <w:webHidden/>
          </w:rPr>
          <w:fldChar w:fldCharType="begin"/>
        </w:r>
        <w:r w:rsidR="00A1625A">
          <w:rPr>
            <w:webHidden/>
          </w:rPr>
          <w:instrText xml:space="preserve"> PAGEREF _Toc435691805 \h </w:instrText>
        </w:r>
        <w:r w:rsidR="00A1625A">
          <w:rPr>
            <w:webHidden/>
          </w:rPr>
        </w:r>
        <w:r w:rsidR="00A1625A">
          <w:rPr>
            <w:webHidden/>
          </w:rPr>
          <w:fldChar w:fldCharType="separate"/>
        </w:r>
        <w:r w:rsidR="00A1625A">
          <w:rPr>
            <w:webHidden/>
          </w:rPr>
          <w:t>13</w:t>
        </w:r>
        <w:r w:rsidR="00A1625A">
          <w:rPr>
            <w:webHidden/>
          </w:rPr>
          <w:fldChar w:fldCharType="end"/>
        </w:r>
      </w:hyperlink>
    </w:p>
    <w:p w14:paraId="587A55DB" w14:textId="77777777" w:rsidR="00A1625A" w:rsidRDefault="00200184">
      <w:pPr>
        <w:pStyle w:val="TOC3"/>
        <w:rPr>
          <w:rFonts w:asciiTheme="minorHAnsi" w:eastAsiaTheme="minorEastAsia" w:hAnsiTheme="minorHAnsi" w:cstheme="minorBidi"/>
          <w:sz w:val="22"/>
        </w:rPr>
      </w:pPr>
      <w:hyperlink w:anchor="_Toc435691806" w:history="1">
        <w:r w:rsidR="00A1625A" w:rsidRPr="00E12EB8">
          <w:rPr>
            <w:rStyle w:val="Hyperlink"/>
          </w:rPr>
          <w:t>5.1</w:t>
        </w:r>
        <w:r w:rsidR="00A1625A">
          <w:rPr>
            <w:rFonts w:asciiTheme="minorHAnsi" w:eastAsiaTheme="minorEastAsia" w:hAnsiTheme="minorHAnsi" w:cstheme="minorBidi"/>
            <w:sz w:val="22"/>
          </w:rPr>
          <w:tab/>
        </w:r>
        <w:r w:rsidR="00A1625A" w:rsidRPr="00E12EB8">
          <w:rPr>
            <w:rStyle w:val="Hyperlink"/>
          </w:rPr>
          <w:t>Termination</w:t>
        </w:r>
        <w:r w:rsidR="00A1625A">
          <w:rPr>
            <w:webHidden/>
          </w:rPr>
          <w:tab/>
        </w:r>
        <w:r w:rsidR="00A1625A">
          <w:rPr>
            <w:webHidden/>
          </w:rPr>
          <w:fldChar w:fldCharType="begin"/>
        </w:r>
        <w:r w:rsidR="00A1625A">
          <w:rPr>
            <w:webHidden/>
          </w:rPr>
          <w:instrText xml:space="preserve"> PAGEREF _Toc435691806 \h </w:instrText>
        </w:r>
        <w:r w:rsidR="00A1625A">
          <w:rPr>
            <w:webHidden/>
          </w:rPr>
        </w:r>
        <w:r w:rsidR="00A1625A">
          <w:rPr>
            <w:webHidden/>
          </w:rPr>
          <w:fldChar w:fldCharType="separate"/>
        </w:r>
        <w:r w:rsidR="00A1625A">
          <w:rPr>
            <w:webHidden/>
          </w:rPr>
          <w:t>13</w:t>
        </w:r>
        <w:r w:rsidR="00A1625A">
          <w:rPr>
            <w:webHidden/>
          </w:rPr>
          <w:fldChar w:fldCharType="end"/>
        </w:r>
      </w:hyperlink>
    </w:p>
    <w:p w14:paraId="587A55DC" w14:textId="77777777" w:rsidR="00A1625A" w:rsidRDefault="00200184">
      <w:pPr>
        <w:pStyle w:val="TOC3"/>
        <w:rPr>
          <w:rFonts w:asciiTheme="minorHAnsi" w:eastAsiaTheme="minorEastAsia" w:hAnsiTheme="minorHAnsi" w:cstheme="minorBidi"/>
          <w:sz w:val="22"/>
        </w:rPr>
      </w:pPr>
      <w:hyperlink w:anchor="_Toc435691807" w:history="1">
        <w:r w:rsidR="00A1625A" w:rsidRPr="00E12EB8">
          <w:rPr>
            <w:rStyle w:val="Hyperlink"/>
          </w:rPr>
          <w:t>5.2</w:t>
        </w:r>
        <w:r w:rsidR="00A1625A">
          <w:rPr>
            <w:rFonts w:asciiTheme="minorHAnsi" w:eastAsiaTheme="minorEastAsia" w:hAnsiTheme="minorHAnsi" w:cstheme="minorBidi"/>
            <w:sz w:val="22"/>
          </w:rPr>
          <w:tab/>
        </w:r>
        <w:r w:rsidR="00A1625A" w:rsidRPr="00E12EB8">
          <w:rPr>
            <w:rStyle w:val="Hyperlink"/>
          </w:rPr>
          <w:t>Effect of termination</w:t>
        </w:r>
        <w:r w:rsidR="00A1625A">
          <w:rPr>
            <w:webHidden/>
          </w:rPr>
          <w:tab/>
        </w:r>
        <w:r w:rsidR="00A1625A">
          <w:rPr>
            <w:webHidden/>
          </w:rPr>
          <w:fldChar w:fldCharType="begin"/>
        </w:r>
        <w:r w:rsidR="00A1625A">
          <w:rPr>
            <w:webHidden/>
          </w:rPr>
          <w:instrText xml:space="preserve"> PAGEREF _Toc435691807 \h </w:instrText>
        </w:r>
        <w:r w:rsidR="00A1625A">
          <w:rPr>
            <w:webHidden/>
          </w:rPr>
        </w:r>
        <w:r w:rsidR="00A1625A">
          <w:rPr>
            <w:webHidden/>
          </w:rPr>
          <w:fldChar w:fldCharType="separate"/>
        </w:r>
        <w:r w:rsidR="00A1625A">
          <w:rPr>
            <w:webHidden/>
          </w:rPr>
          <w:t>13</w:t>
        </w:r>
        <w:r w:rsidR="00A1625A">
          <w:rPr>
            <w:webHidden/>
          </w:rPr>
          <w:fldChar w:fldCharType="end"/>
        </w:r>
      </w:hyperlink>
    </w:p>
    <w:p w14:paraId="587A55DD" w14:textId="77777777" w:rsidR="00A1625A" w:rsidRDefault="00200184">
      <w:pPr>
        <w:pStyle w:val="TOC2"/>
        <w:rPr>
          <w:rFonts w:asciiTheme="minorHAnsi" w:eastAsiaTheme="minorEastAsia" w:hAnsiTheme="minorHAnsi" w:cstheme="minorBidi"/>
          <w:b w:val="0"/>
          <w:sz w:val="22"/>
        </w:rPr>
      </w:pPr>
      <w:hyperlink w:anchor="_Toc435691808" w:history="1">
        <w:r w:rsidR="00A1625A" w:rsidRPr="00E12EB8">
          <w:rPr>
            <w:rStyle w:val="Hyperlink"/>
          </w:rPr>
          <w:t>6</w:t>
        </w:r>
        <w:r w:rsidR="00A1625A">
          <w:rPr>
            <w:rFonts w:asciiTheme="minorHAnsi" w:eastAsiaTheme="minorEastAsia" w:hAnsiTheme="minorHAnsi" w:cstheme="minorBidi"/>
            <w:b w:val="0"/>
            <w:sz w:val="22"/>
          </w:rPr>
          <w:tab/>
        </w:r>
        <w:r w:rsidR="00A1625A" w:rsidRPr="00E12EB8">
          <w:rPr>
            <w:rStyle w:val="Hyperlink"/>
          </w:rPr>
          <w:t>Confidentiality</w:t>
        </w:r>
        <w:r w:rsidR="00A1625A">
          <w:rPr>
            <w:webHidden/>
          </w:rPr>
          <w:tab/>
        </w:r>
        <w:r w:rsidR="00A1625A">
          <w:rPr>
            <w:webHidden/>
          </w:rPr>
          <w:fldChar w:fldCharType="begin"/>
        </w:r>
        <w:r w:rsidR="00A1625A">
          <w:rPr>
            <w:webHidden/>
          </w:rPr>
          <w:instrText xml:space="preserve"> PAGEREF _Toc435691808 \h </w:instrText>
        </w:r>
        <w:r w:rsidR="00A1625A">
          <w:rPr>
            <w:webHidden/>
          </w:rPr>
        </w:r>
        <w:r w:rsidR="00A1625A">
          <w:rPr>
            <w:webHidden/>
          </w:rPr>
          <w:fldChar w:fldCharType="separate"/>
        </w:r>
        <w:r w:rsidR="00A1625A">
          <w:rPr>
            <w:webHidden/>
          </w:rPr>
          <w:t>13</w:t>
        </w:r>
        <w:r w:rsidR="00A1625A">
          <w:rPr>
            <w:webHidden/>
          </w:rPr>
          <w:fldChar w:fldCharType="end"/>
        </w:r>
      </w:hyperlink>
    </w:p>
    <w:p w14:paraId="587A55DE" w14:textId="77777777" w:rsidR="00A1625A" w:rsidRDefault="00200184">
      <w:pPr>
        <w:pStyle w:val="TOC3"/>
        <w:rPr>
          <w:rFonts w:asciiTheme="minorHAnsi" w:eastAsiaTheme="minorEastAsia" w:hAnsiTheme="minorHAnsi" w:cstheme="minorBidi"/>
          <w:sz w:val="22"/>
        </w:rPr>
      </w:pPr>
      <w:hyperlink w:anchor="_Toc435691809" w:history="1">
        <w:r w:rsidR="00A1625A" w:rsidRPr="00E12EB8">
          <w:rPr>
            <w:rStyle w:val="Hyperlink"/>
          </w:rPr>
          <w:t>6.1</w:t>
        </w:r>
        <w:r w:rsidR="00A1625A">
          <w:rPr>
            <w:rFonts w:asciiTheme="minorHAnsi" w:eastAsiaTheme="minorEastAsia" w:hAnsiTheme="minorHAnsi" w:cstheme="minorBidi"/>
            <w:sz w:val="22"/>
          </w:rPr>
          <w:tab/>
        </w:r>
        <w:r w:rsidR="00A1625A" w:rsidRPr="00E12EB8">
          <w:rPr>
            <w:rStyle w:val="Hyperlink"/>
          </w:rPr>
          <w:t>Confidentiality</w:t>
        </w:r>
        <w:r w:rsidR="00A1625A">
          <w:rPr>
            <w:webHidden/>
          </w:rPr>
          <w:tab/>
        </w:r>
        <w:r w:rsidR="00A1625A">
          <w:rPr>
            <w:webHidden/>
          </w:rPr>
          <w:fldChar w:fldCharType="begin"/>
        </w:r>
        <w:r w:rsidR="00A1625A">
          <w:rPr>
            <w:webHidden/>
          </w:rPr>
          <w:instrText xml:space="preserve"> PAGEREF _Toc435691809 \h </w:instrText>
        </w:r>
        <w:r w:rsidR="00A1625A">
          <w:rPr>
            <w:webHidden/>
          </w:rPr>
        </w:r>
        <w:r w:rsidR="00A1625A">
          <w:rPr>
            <w:webHidden/>
          </w:rPr>
          <w:fldChar w:fldCharType="separate"/>
        </w:r>
        <w:r w:rsidR="00A1625A">
          <w:rPr>
            <w:webHidden/>
          </w:rPr>
          <w:t>13</w:t>
        </w:r>
        <w:r w:rsidR="00A1625A">
          <w:rPr>
            <w:webHidden/>
          </w:rPr>
          <w:fldChar w:fldCharType="end"/>
        </w:r>
      </w:hyperlink>
    </w:p>
    <w:p w14:paraId="587A55DF" w14:textId="77777777" w:rsidR="00A1625A" w:rsidRDefault="00200184">
      <w:pPr>
        <w:pStyle w:val="TOC3"/>
        <w:rPr>
          <w:rFonts w:asciiTheme="minorHAnsi" w:eastAsiaTheme="minorEastAsia" w:hAnsiTheme="minorHAnsi" w:cstheme="minorBidi"/>
          <w:sz w:val="22"/>
        </w:rPr>
      </w:pPr>
      <w:hyperlink w:anchor="_Toc435691810" w:history="1">
        <w:r w:rsidR="00A1625A" w:rsidRPr="00E12EB8">
          <w:rPr>
            <w:rStyle w:val="Hyperlink"/>
          </w:rPr>
          <w:t>6.2</w:t>
        </w:r>
        <w:r w:rsidR="00A1625A">
          <w:rPr>
            <w:rFonts w:asciiTheme="minorHAnsi" w:eastAsiaTheme="minorEastAsia" w:hAnsiTheme="minorHAnsi" w:cstheme="minorBidi"/>
            <w:sz w:val="22"/>
          </w:rPr>
          <w:tab/>
        </w:r>
        <w:r w:rsidR="00A1625A" w:rsidRPr="00E12EB8">
          <w:rPr>
            <w:rStyle w:val="Hyperlink"/>
          </w:rPr>
          <w:t>Permitted disclosure</w:t>
        </w:r>
        <w:r w:rsidR="00A1625A">
          <w:rPr>
            <w:webHidden/>
          </w:rPr>
          <w:tab/>
        </w:r>
        <w:r w:rsidR="00A1625A">
          <w:rPr>
            <w:webHidden/>
          </w:rPr>
          <w:fldChar w:fldCharType="begin"/>
        </w:r>
        <w:r w:rsidR="00A1625A">
          <w:rPr>
            <w:webHidden/>
          </w:rPr>
          <w:instrText xml:space="preserve"> PAGEREF _Toc435691810 \h </w:instrText>
        </w:r>
        <w:r w:rsidR="00A1625A">
          <w:rPr>
            <w:webHidden/>
          </w:rPr>
        </w:r>
        <w:r w:rsidR="00A1625A">
          <w:rPr>
            <w:webHidden/>
          </w:rPr>
          <w:fldChar w:fldCharType="separate"/>
        </w:r>
        <w:r w:rsidR="00A1625A">
          <w:rPr>
            <w:webHidden/>
          </w:rPr>
          <w:t>13</w:t>
        </w:r>
        <w:r w:rsidR="00A1625A">
          <w:rPr>
            <w:webHidden/>
          </w:rPr>
          <w:fldChar w:fldCharType="end"/>
        </w:r>
      </w:hyperlink>
    </w:p>
    <w:p w14:paraId="587A55E0" w14:textId="77777777" w:rsidR="00A1625A" w:rsidRDefault="00200184">
      <w:pPr>
        <w:pStyle w:val="TOC2"/>
        <w:rPr>
          <w:rFonts w:asciiTheme="minorHAnsi" w:eastAsiaTheme="minorEastAsia" w:hAnsiTheme="minorHAnsi" w:cstheme="minorBidi"/>
          <w:b w:val="0"/>
          <w:sz w:val="22"/>
        </w:rPr>
      </w:pPr>
      <w:hyperlink w:anchor="_Toc435691811" w:history="1">
        <w:r w:rsidR="00A1625A" w:rsidRPr="00E12EB8">
          <w:rPr>
            <w:rStyle w:val="Hyperlink"/>
          </w:rPr>
          <w:t>7</w:t>
        </w:r>
        <w:r w:rsidR="00A1625A">
          <w:rPr>
            <w:rFonts w:asciiTheme="minorHAnsi" w:eastAsiaTheme="minorEastAsia" w:hAnsiTheme="minorHAnsi" w:cstheme="minorBidi"/>
            <w:b w:val="0"/>
            <w:sz w:val="22"/>
          </w:rPr>
          <w:tab/>
        </w:r>
        <w:r w:rsidR="00A1625A" w:rsidRPr="00E12EB8">
          <w:rPr>
            <w:rStyle w:val="Hyperlink"/>
          </w:rPr>
          <w:t>GST</w:t>
        </w:r>
        <w:r w:rsidR="00A1625A">
          <w:rPr>
            <w:webHidden/>
          </w:rPr>
          <w:tab/>
        </w:r>
        <w:r w:rsidR="00A1625A">
          <w:rPr>
            <w:webHidden/>
          </w:rPr>
          <w:fldChar w:fldCharType="begin"/>
        </w:r>
        <w:r w:rsidR="00A1625A">
          <w:rPr>
            <w:webHidden/>
          </w:rPr>
          <w:instrText xml:space="preserve"> PAGEREF _Toc435691811 \h </w:instrText>
        </w:r>
        <w:r w:rsidR="00A1625A">
          <w:rPr>
            <w:webHidden/>
          </w:rPr>
        </w:r>
        <w:r w:rsidR="00A1625A">
          <w:rPr>
            <w:webHidden/>
          </w:rPr>
          <w:fldChar w:fldCharType="separate"/>
        </w:r>
        <w:r w:rsidR="00A1625A">
          <w:rPr>
            <w:webHidden/>
          </w:rPr>
          <w:t>14</w:t>
        </w:r>
        <w:r w:rsidR="00A1625A">
          <w:rPr>
            <w:webHidden/>
          </w:rPr>
          <w:fldChar w:fldCharType="end"/>
        </w:r>
      </w:hyperlink>
    </w:p>
    <w:p w14:paraId="587A55E1" w14:textId="77777777" w:rsidR="00A1625A" w:rsidRDefault="00200184">
      <w:pPr>
        <w:pStyle w:val="TOC3"/>
        <w:rPr>
          <w:rFonts w:asciiTheme="minorHAnsi" w:eastAsiaTheme="minorEastAsia" w:hAnsiTheme="minorHAnsi" w:cstheme="minorBidi"/>
          <w:sz w:val="22"/>
        </w:rPr>
      </w:pPr>
      <w:hyperlink w:anchor="_Toc435691812" w:history="1">
        <w:r w:rsidR="00A1625A" w:rsidRPr="00E12EB8">
          <w:rPr>
            <w:rStyle w:val="Hyperlink"/>
          </w:rPr>
          <w:t>7.1</w:t>
        </w:r>
        <w:r w:rsidR="00A1625A">
          <w:rPr>
            <w:rFonts w:asciiTheme="minorHAnsi" w:eastAsiaTheme="minorEastAsia" w:hAnsiTheme="minorHAnsi" w:cstheme="minorBidi"/>
            <w:sz w:val="22"/>
          </w:rPr>
          <w:tab/>
        </w:r>
        <w:r w:rsidR="00A1625A" w:rsidRPr="00E12EB8">
          <w:rPr>
            <w:rStyle w:val="Hyperlink"/>
          </w:rPr>
          <w:t>Recovery of GST</w:t>
        </w:r>
        <w:r w:rsidR="00A1625A">
          <w:rPr>
            <w:webHidden/>
          </w:rPr>
          <w:tab/>
        </w:r>
        <w:r w:rsidR="00A1625A">
          <w:rPr>
            <w:webHidden/>
          </w:rPr>
          <w:fldChar w:fldCharType="begin"/>
        </w:r>
        <w:r w:rsidR="00A1625A">
          <w:rPr>
            <w:webHidden/>
          </w:rPr>
          <w:instrText xml:space="preserve"> PAGEREF _Toc435691812 \h </w:instrText>
        </w:r>
        <w:r w:rsidR="00A1625A">
          <w:rPr>
            <w:webHidden/>
          </w:rPr>
        </w:r>
        <w:r w:rsidR="00A1625A">
          <w:rPr>
            <w:webHidden/>
          </w:rPr>
          <w:fldChar w:fldCharType="separate"/>
        </w:r>
        <w:r w:rsidR="00A1625A">
          <w:rPr>
            <w:webHidden/>
          </w:rPr>
          <w:t>14</w:t>
        </w:r>
        <w:r w:rsidR="00A1625A">
          <w:rPr>
            <w:webHidden/>
          </w:rPr>
          <w:fldChar w:fldCharType="end"/>
        </w:r>
      </w:hyperlink>
    </w:p>
    <w:p w14:paraId="587A55E2" w14:textId="77777777" w:rsidR="00A1625A" w:rsidRDefault="00200184">
      <w:pPr>
        <w:pStyle w:val="TOC3"/>
        <w:rPr>
          <w:rFonts w:asciiTheme="minorHAnsi" w:eastAsiaTheme="minorEastAsia" w:hAnsiTheme="minorHAnsi" w:cstheme="minorBidi"/>
          <w:sz w:val="22"/>
        </w:rPr>
      </w:pPr>
      <w:hyperlink w:anchor="_Toc435691813" w:history="1">
        <w:r w:rsidR="00A1625A" w:rsidRPr="00E12EB8">
          <w:rPr>
            <w:rStyle w:val="Hyperlink"/>
          </w:rPr>
          <w:t>7.2</w:t>
        </w:r>
        <w:r w:rsidR="00A1625A">
          <w:rPr>
            <w:rFonts w:asciiTheme="minorHAnsi" w:eastAsiaTheme="minorEastAsia" w:hAnsiTheme="minorHAnsi" w:cstheme="minorBidi"/>
            <w:sz w:val="22"/>
          </w:rPr>
          <w:tab/>
        </w:r>
        <w:r w:rsidR="00A1625A" w:rsidRPr="00E12EB8">
          <w:rPr>
            <w:rStyle w:val="Hyperlink"/>
          </w:rPr>
          <w:t>Liability net of GST</w:t>
        </w:r>
        <w:r w:rsidR="00A1625A">
          <w:rPr>
            <w:webHidden/>
          </w:rPr>
          <w:tab/>
        </w:r>
        <w:r w:rsidR="00A1625A">
          <w:rPr>
            <w:webHidden/>
          </w:rPr>
          <w:fldChar w:fldCharType="begin"/>
        </w:r>
        <w:r w:rsidR="00A1625A">
          <w:rPr>
            <w:webHidden/>
          </w:rPr>
          <w:instrText xml:space="preserve"> PAGEREF _Toc435691813 \h </w:instrText>
        </w:r>
        <w:r w:rsidR="00A1625A">
          <w:rPr>
            <w:webHidden/>
          </w:rPr>
        </w:r>
        <w:r w:rsidR="00A1625A">
          <w:rPr>
            <w:webHidden/>
          </w:rPr>
          <w:fldChar w:fldCharType="separate"/>
        </w:r>
        <w:r w:rsidR="00A1625A">
          <w:rPr>
            <w:webHidden/>
          </w:rPr>
          <w:t>15</w:t>
        </w:r>
        <w:r w:rsidR="00A1625A">
          <w:rPr>
            <w:webHidden/>
          </w:rPr>
          <w:fldChar w:fldCharType="end"/>
        </w:r>
      </w:hyperlink>
    </w:p>
    <w:p w14:paraId="587A55E3" w14:textId="77777777" w:rsidR="00A1625A" w:rsidRDefault="00200184">
      <w:pPr>
        <w:pStyle w:val="TOC3"/>
        <w:rPr>
          <w:rFonts w:asciiTheme="minorHAnsi" w:eastAsiaTheme="minorEastAsia" w:hAnsiTheme="minorHAnsi" w:cstheme="minorBidi"/>
          <w:sz w:val="22"/>
        </w:rPr>
      </w:pPr>
      <w:hyperlink w:anchor="_Toc435691814" w:history="1">
        <w:r w:rsidR="00A1625A" w:rsidRPr="00E12EB8">
          <w:rPr>
            <w:rStyle w:val="Hyperlink"/>
          </w:rPr>
          <w:t>7.3</w:t>
        </w:r>
        <w:r w:rsidR="00A1625A">
          <w:rPr>
            <w:rFonts w:asciiTheme="minorHAnsi" w:eastAsiaTheme="minorEastAsia" w:hAnsiTheme="minorHAnsi" w:cstheme="minorBidi"/>
            <w:sz w:val="22"/>
          </w:rPr>
          <w:tab/>
        </w:r>
        <w:r w:rsidR="00A1625A" w:rsidRPr="00E12EB8">
          <w:rPr>
            <w:rStyle w:val="Hyperlink"/>
          </w:rPr>
          <w:t>Adjustment events</w:t>
        </w:r>
        <w:r w:rsidR="00A1625A">
          <w:rPr>
            <w:webHidden/>
          </w:rPr>
          <w:tab/>
        </w:r>
        <w:r w:rsidR="00A1625A">
          <w:rPr>
            <w:webHidden/>
          </w:rPr>
          <w:fldChar w:fldCharType="begin"/>
        </w:r>
        <w:r w:rsidR="00A1625A">
          <w:rPr>
            <w:webHidden/>
          </w:rPr>
          <w:instrText xml:space="preserve"> PAGEREF _Toc435691814 \h </w:instrText>
        </w:r>
        <w:r w:rsidR="00A1625A">
          <w:rPr>
            <w:webHidden/>
          </w:rPr>
        </w:r>
        <w:r w:rsidR="00A1625A">
          <w:rPr>
            <w:webHidden/>
          </w:rPr>
          <w:fldChar w:fldCharType="separate"/>
        </w:r>
        <w:r w:rsidR="00A1625A">
          <w:rPr>
            <w:webHidden/>
          </w:rPr>
          <w:t>15</w:t>
        </w:r>
        <w:r w:rsidR="00A1625A">
          <w:rPr>
            <w:webHidden/>
          </w:rPr>
          <w:fldChar w:fldCharType="end"/>
        </w:r>
      </w:hyperlink>
    </w:p>
    <w:p w14:paraId="587A55E4" w14:textId="77777777" w:rsidR="00A1625A" w:rsidRDefault="00200184">
      <w:pPr>
        <w:pStyle w:val="TOC3"/>
        <w:rPr>
          <w:rFonts w:asciiTheme="minorHAnsi" w:eastAsiaTheme="minorEastAsia" w:hAnsiTheme="minorHAnsi" w:cstheme="minorBidi"/>
          <w:sz w:val="22"/>
        </w:rPr>
      </w:pPr>
      <w:hyperlink w:anchor="_Toc435691815" w:history="1">
        <w:r w:rsidR="00A1625A" w:rsidRPr="00E12EB8">
          <w:rPr>
            <w:rStyle w:val="Hyperlink"/>
          </w:rPr>
          <w:t>7.4</w:t>
        </w:r>
        <w:r w:rsidR="00A1625A">
          <w:rPr>
            <w:rFonts w:asciiTheme="minorHAnsi" w:eastAsiaTheme="minorEastAsia" w:hAnsiTheme="minorHAnsi" w:cstheme="minorBidi"/>
            <w:sz w:val="22"/>
          </w:rPr>
          <w:tab/>
        </w:r>
        <w:r w:rsidR="00A1625A" w:rsidRPr="00E12EB8">
          <w:rPr>
            <w:rStyle w:val="Hyperlink"/>
          </w:rPr>
          <w:t>Definitions</w:t>
        </w:r>
        <w:r w:rsidR="00A1625A">
          <w:rPr>
            <w:webHidden/>
          </w:rPr>
          <w:tab/>
        </w:r>
        <w:r w:rsidR="00A1625A">
          <w:rPr>
            <w:webHidden/>
          </w:rPr>
          <w:fldChar w:fldCharType="begin"/>
        </w:r>
        <w:r w:rsidR="00A1625A">
          <w:rPr>
            <w:webHidden/>
          </w:rPr>
          <w:instrText xml:space="preserve"> PAGEREF _Toc435691815 \h </w:instrText>
        </w:r>
        <w:r w:rsidR="00A1625A">
          <w:rPr>
            <w:webHidden/>
          </w:rPr>
        </w:r>
        <w:r w:rsidR="00A1625A">
          <w:rPr>
            <w:webHidden/>
          </w:rPr>
          <w:fldChar w:fldCharType="separate"/>
        </w:r>
        <w:r w:rsidR="00A1625A">
          <w:rPr>
            <w:webHidden/>
          </w:rPr>
          <w:t>15</w:t>
        </w:r>
        <w:r w:rsidR="00A1625A">
          <w:rPr>
            <w:webHidden/>
          </w:rPr>
          <w:fldChar w:fldCharType="end"/>
        </w:r>
      </w:hyperlink>
    </w:p>
    <w:p w14:paraId="587A55E5" w14:textId="77777777" w:rsidR="00A1625A" w:rsidRDefault="00200184" w:rsidP="00A1625A">
      <w:pPr>
        <w:pStyle w:val="TOC2"/>
        <w:spacing w:after="0"/>
        <w:rPr>
          <w:rFonts w:asciiTheme="minorHAnsi" w:eastAsiaTheme="minorEastAsia" w:hAnsiTheme="minorHAnsi" w:cstheme="minorBidi"/>
          <w:b w:val="0"/>
          <w:sz w:val="22"/>
        </w:rPr>
      </w:pPr>
      <w:hyperlink w:anchor="_Toc435691816" w:history="1">
        <w:r w:rsidR="00A1625A" w:rsidRPr="00E12EB8">
          <w:rPr>
            <w:rStyle w:val="Hyperlink"/>
          </w:rPr>
          <w:t>8</w:t>
        </w:r>
        <w:r w:rsidR="00A1625A">
          <w:rPr>
            <w:rFonts w:asciiTheme="minorHAnsi" w:eastAsiaTheme="minorEastAsia" w:hAnsiTheme="minorHAnsi" w:cstheme="minorBidi"/>
            <w:b w:val="0"/>
            <w:sz w:val="22"/>
          </w:rPr>
          <w:tab/>
        </w:r>
        <w:r w:rsidR="00A1625A" w:rsidRPr="00E12EB8">
          <w:rPr>
            <w:rStyle w:val="Hyperlink"/>
          </w:rPr>
          <w:t>Limitation on trustee’s liability and obligations</w:t>
        </w:r>
        <w:r w:rsidR="00A1625A">
          <w:rPr>
            <w:webHidden/>
          </w:rPr>
          <w:tab/>
        </w:r>
        <w:r w:rsidR="00A1625A">
          <w:rPr>
            <w:webHidden/>
          </w:rPr>
          <w:fldChar w:fldCharType="begin"/>
        </w:r>
        <w:r w:rsidR="00A1625A">
          <w:rPr>
            <w:webHidden/>
          </w:rPr>
          <w:instrText xml:space="preserve"> PAGEREF _Toc435691816 \h </w:instrText>
        </w:r>
        <w:r w:rsidR="00A1625A">
          <w:rPr>
            <w:webHidden/>
          </w:rPr>
        </w:r>
        <w:r w:rsidR="00A1625A">
          <w:rPr>
            <w:webHidden/>
          </w:rPr>
          <w:fldChar w:fldCharType="separate"/>
        </w:r>
        <w:r w:rsidR="00A1625A">
          <w:rPr>
            <w:webHidden/>
          </w:rPr>
          <w:t>15</w:t>
        </w:r>
        <w:r w:rsidR="00A1625A">
          <w:rPr>
            <w:webHidden/>
          </w:rPr>
          <w:fldChar w:fldCharType="end"/>
        </w:r>
      </w:hyperlink>
    </w:p>
    <w:p w14:paraId="587A55E6" w14:textId="77777777" w:rsidR="00A1625A" w:rsidRDefault="00200184">
      <w:pPr>
        <w:pStyle w:val="TOC2"/>
        <w:rPr>
          <w:rFonts w:asciiTheme="minorHAnsi" w:eastAsiaTheme="minorEastAsia" w:hAnsiTheme="minorHAnsi" w:cstheme="minorBidi"/>
          <w:b w:val="0"/>
          <w:sz w:val="22"/>
        </w:rPr>
      </w:pPr>
      <w:hyperlink w:anchor="_Toc435691817" w:history="1">
        <w:r w:rsidR="00A1625A" w:rsidRPr="00E12EB8">
          <w:rPr>
            <w:rStyle w:val="Hyperlink"/>
          </w:rPr>
          <w:t>9</w:t>
        </w:r>
        <w:r w:rsidR="00A1625A">
          <w:rPr>
            <w:rFonts w:asciiTheme="minorHAnsi" w:eastAsiaTheme="minorEastAsia" w:hAnsiTheme="minorHAnsi" w:cstheme="minorBidi"/>
            <w:b w:val="0"/>
            <w:sz w:val="22"/>
          </w:rPr>
          <w:tab/>
        </w:r>
        <w:r w:rsidR="00A1625A" w:rsidRPr="00E12EB8">
          <w:rPr>
            <w:rStyle w:val="Hyperlink"/>
          </w:rPr>
          <w:t>General</w:t>
        </w:r>
        <w:r w:rsidR="00A1625A">
          <w:rPr>
            <w:webHidden/>
          </w:rPr>
          <w:tab/>
        </w:r>
        <w:r w:rsidR="00A1625A">
          <w:rPr>
            <w:webHidden/>
          </w:rPr>
          <w:fldChar w:fldCharType="begin"/>
        </w:r>
        <w:r w:rsidR="00A1625A">
          <w:rPr>
            <w:webHidden/>
          </w:rPr>
          <w:instrText xml:space="preserve"> PAGEREF _Toc435691817 \h </w:instrText>
        </w:r>
        <w:r w:rsidR="00A1625A">
          <w:rPr>
            <w:webHidden/>
          </w:rPr>
        </w:r>
        <w:r w:rsidR="00A1625A">
          <w:rPr>
            <w:webHidden/>
          </w:rPr>
          <w:fldChar w:fldCharType="separate"/>
        </w:r>
        <w:r w:rsidR="00A1625A">
          <w:rPr>
            <w:webHidden/>
          </w:rPr>
          <w:t>16</w:t>
        </w:r>
        <w:r w:rsidR="00A1625A">
          <w:rPr>
            <w:webHidden/>
          </w:rPr>
          <w:fldChar w:fldCharType="end"/>
        </w:r>
      </w:hyperlink>
    </w:p>
    <w:p w14:paraId="587A55E7" w14:textId="77777777" w:rsidR="00A1625A" w:rsidRDefault="00200184">
      <w:pPr>
        <w:pStyle w:val="TOC3"/>
        <w:rPr>
          <w:rFonts w:asciiTheme="minorHAnsi" w:eastAsiaTheme="minorEastAsia" w:hAnsiTheme="minorHAnsi" w:cstheme="minorBidi"/>
          <w:sz w:val="22"/>
        </w:rPr>
      </w:pPr>
      <w:hyperlink w:anchor="_Toc435691818" w:history="1">
        <w:r w:rsidR="00A1625A" w:rsidRPr="00E12EB8">
          <w:rPr>
            <w:rStyle w:val="Hyperlink"/>
            <w:w w:val="109"/>
          </w:rPr>
          <w:t>9.1</w:t>
        </w:r>
        <w:r w:rsidR="00A1625A">
          <w:rPr>
            <w:rFonts w:asciiTheme="minorHAnsi" w:eastAsiaTheme="minorEastAsia" w:hAnsiTheme="minorHAnsi" w:cstheme="minorBidi"/>
            <w:sz w:val="22"/>
          </w:rPr>
          <w:tab/>
        </w:r>
        <w:r w:rsidR="00A1625A" w:rsidRPr="00E12EB8">
          <w:rPr>
            <w:rStyle w:val="Hyperlink"/>
            <w:w w:val="109"/>
          </w:rPr>
          <w:t>Notices</w:t>
        </w:r>
        <w:r w:rsidR="00A1625A">
          <w:rPr>
            <w:webHidden/>
          </w:rPr>
          <w:tab/>
        </w:r>
        <w:r w:rsidR="00A1625A">
          <w:rPr>
            <w:webHidden/>
          </w:rPr>
          <w:fldChar w:fldCharType="begin"/>
        </w:r>
        <w:r w:rsidR="00A1625A">
          <w:rPr>
            <w:webHidden/>
          </w:rPr>
          <w:instrText xml:space="preserve"> PAGEREF _Toc435691818 \h </w:instrText>
        </w:r>
        <w:r w:rsidR="00A1625A">
          <w:rPr>
            <w:webHidden/>
          </w:rPr>
        </w:r>
        <w:r w:rsidR="00A1625A">
          <w:rPr>
            <w:webHidden/>
          </w:rPr>
          <w:fldChar w:fldCharType="separate"/>
        </w:r>
        <w:r w:rsidR="00A1625A">
          <w:rPr>
            <w:webHidden/>
          </w:rPr>
          <w:t>16</w:t>
        </w:r>
        <w:r w:rsidR="00A1625A">
          <w:rPr>
            <w:webHidden/>
          </w:rPr>
          <w:fldChar w:fldCharType="end"/>
        </w:r>
      </w:hyperlink>
    </w:p>
    <w:p w14:paraId="587A55E8" w14:textId="77777777" w:rsidR="00A1625A" w:rsidRDefault="00200184">
      <w:pPr>
        <w:pStyle w:val="TOC3"/>
        <w:rPr>
          <w:rFonts w:asciiTheme="minorHAnsi" w:eastAsiaTheme="minorEastAsia" w:hAnsiTheme="minorHAnsi" w:cstheme="minorBidi"/>
          <w:sz w:val="22"/>
        </w:rPr>
      </w:pPr>
      <w:hyperlink w:anchor="_Toc435691819" w:history="1">
        <w:r w:rsidR="00A1625A" w:rsidRPr="00E12EB8">
          <w:rPr>
            <w:rStyle w:val="Hyperlink"/>
          </w:rPr>
          <w:t>9.2</w:t>
        </w:r>
        <w:r w:rsidR="00A1625A">
          <w:rPr>
            <w:rFonts w:asciiTheme="minorHAnsi" w:eastAsiaTheme="minorEastAsia" w:hAnsiTheme="minorHAnsi" w:cstheme="minorBidi"/>
            <w:sz w:val="22"/>
          </w:rPr>
          <w:tab/>
        </w:r>
        <w:r w:rsidR="00A1625A" w:rsidRPr="00E12EB8">
          <w:rPr>
            <w:rStyle w:val="Hyperlink"/>
            <w:w w:val="109"/>
          </w:rPr>
          <w:t>Costs</w:t>
        </w:r>
        <w:r w:rsidR="00A1625A" w:rsidRPr="00E12EB8">
          <w:rPr>
            <w:rStyle w:val="Hyperlink"/>
          </w:rPr>
          <w:t xml:space="preserve"> and expenses</w:t>
        </w:r>
        <w:r w:rsidR="00A1625A">
          <w:rPr>
            <w:webHidden/>
          </w:rPr>
          <w:tab/>
        </w:r>
        <w:r w:rsidR="00A1625A">
          <w:rPr>
            <w:webHidden/>
          </w:rPr>
          <w:fldChar w:fldCharType="begin"/>
        </w:r>
        <w:r w:rsidR="00A1625A">
          <w:rPr>
            <w:webHidden/>
          </w:rPr>
          <w:instrText xml:space="preserve"> PAGEREF _Toc435691819 \h </w:instrText>
        </w:r>
        <w:r w:rsidR="00A1625A">
          <w:rPr>
            <w:webHidden/>
          </w:rPr>
        </w:r>
        <w:r w:rsidR="00A1625A">
          <w:rPr>
            <w:webHidden/>
          </w:rPr>
          <w:fldChar w:fldCharType="separate"/>
        </w:r>
        <w:r w:rsidR="00A1625A">
          <w:rPr>
            <w:webHidden/>
          </w:rPr>
          <w:t>16</w:t>
        </w:r>
        <w:r w:rsidR="00A1625A">
          <w:rPr>
            <w:webHidden/>
          </w:rPr>
          <w:fldChar w:fldCharType="end"/>
        </w:r>
      </w:hyperlink>
    </w:p>
    <w:p w14:paraId="587A55E9" w14:textId="77777777" w:rsidR="00A1625A" w:rsidRDefault="00200184">
      <w:pPr>
        <w:pStyle w:val="TOC3"/>
        <w:rPr>
          <w:rFonts w:asciiTheme="minorHAnsi" w:eastAsiaTheme="minorEastAsia" w:hAnsiTheme="minorHAnsi" w:cstheme="minorBidi"/>
          <w:sz w:val="22"/>
        </w:rPr>
      </w:pPr>
      <w:hyperlink w:anchor="_Toc435691820" w:history="1">
        <w:r w:rsidR="00A1625A" w:rsidRPr="00E12EB8">
          <w:rPr>
            <w:rStyle w:val="Hyperlink"/>
          </w:rPr>
          <w:t>9.3</w:t>
        </w:r>
        <w:r w:rsidR="00A1625A">
          <w:rPr>
            <w:rFonts w:asciiTheme="minorHAnsi" w:eastAsiaTheme="minorEastAsia" w:hAnsiTheme="minorHAnsi" w:cstheme="minorBidi"/>
            <w:sz w:val="22"/>
          </w:rPr>
          <w:tab/>
        </w:r>
        <w:r w:rsidR="00A1625A" w:rsidRPr="00E12EB8">
          <w:rPr>
            <w:rStyle w:val="Hyperlink"/>
          </w:rPr>
          <w:t>Stamp duty</w:t>
        </w:r>
        <w:r w:rsidR="00A1625A">
          <w:rPr>
            <w:webHidden/>
          </w:rPr>
          <w:tab/>
        </w:r>
        <w:r w:rsidR="00A1625A">
          <w:rPr>
            <w:webHidden/>
          </w:rPr>
          <w:fldChar w:fldCharType="begin"/>
        </w:r>
        <w:r w:rsidR="00A1625A">
          <w:rPr>
            <w:webHidden/>
          </w:rPr>
          <w:instrText xml:space="preserve"> PAGEREF _Toc435691820 \h </w:instrText>
        </w:r>
        <w:r w:rsidR="00A1625A">
          <w:rPr>
            <w:webHidden/>
          </w:rPr>
        </w:r>
        <w:r w:rsidR="00A1625A">
          <w:rPr>
            <w:webHidden/>
          </w:rPr>
          <w:fldChar w:fldCharType="separate"/>
        </w:r>
        <w:r w:rsidR="00A1625A">
          <w:rPr>
            <w:webHidden/>
          </w:rPr>
          <w:t>17</w:t>
        </w:r>
        <w:r w:rsidR="00A1625A">
          <w:rPr>
            <w:webHidden/>
          </w:rPr>
          <w:fldChar w:fldCharType="end"/>
        </w:r>
      </w:hyperlink>
    </w:p>
    <w:p w14:paraId="587A55EA" w14:textId="77777777" w:rsidR="00A1625A" w:rsidRDefault="00200184">
      <w:pPr>
        <w:pStyle w:val="TOC3"/>
        <w:rPr>
          <w:rFonts w:asciiTheme="minorHAnsi" w:eastAsiaTheme="minorEastAsia" w:hAnsiTheme="minorHAnsi" w:cstheme="minorBidi"/>
          <w:sz w:val="22"/>
        </w:rPr>
      </w:pPr>
      <w:hyperlink w:anchor="_Toc435691821" w:history="1">
        <w:r w:rsidR="00A1625A" w:rsidRPr="00E12EB8">
          <w:rPr>
            <w:rStyle w:val="Hyperlink"/>
          </w:rPr>
          <w:t>9.4</w:t>
        </w:r>
        <w:r w:rsidR="00A1625A">
          <w:rPr>
            <w:rFonts w:asciiTheme="minorHAnsi" w:eastAsiaTheme="minorEastAsia" w:hAnsiTheme="minorHAnsi" w:cstheme="minorBidi"/>
            <w:sz w:val="22"/>
          </w:rPr>
          <w:tab/>
        </w:r>
        <w:r w:rsidR="00A1625A" w:rsidRPr="00E12EB8">
          <w:rPr>
            <w:rStyle w:val="Hyperlink"/>
          </w:rPr>
          <w:t>Governing law</w:t>
        </w:r>
        <w:r w:rsidR="00A1625A">
          <w:rPr>
            <w:webHidden/>
          </w:rPr>
          <w:tab/>
        </w:r>
        <w:r w:rsidR="00A1625A">
          <w:rPr>
            <w:webHidden/>
          </w:rPr>
          <w:fldChar w:fldCharType="begin"/>
        </w:r>
        <w:r w:rsidR="00A1625A">
          <w:rPr>
            <w:webHidden/>
          </w:rPr>
          <w:instrText xml:space="preserve"> PAGEREF _Toc435691821 \h </w:instrText>
        </w:r>
        <w:r w:rsidR="00A1625A">
          <w:rPr>
            <w:webHidden/>
          </w:rPr>
        </w:r>
        <w:r w:rsidR="00A1625A">
          <w:rPr>
            <w:webHidden/>
          </w:rPr>
          <w:fldChar w:fldCharType="separate"/>
        </w:r>
        <w:r w:rsidR="00A1625A">
          <w:rPr>
            <w:webHidden/>
          </w:rPr>
          <w:t>17</w:t>
        </w:r>
        <w:r w:rsidR="00A1625A">
          <w:rPr>
            <w:webHidden/>
          </w:rPr>
          <w:fldChar w:fldCharType="end"/>
        </w:r>
      </w:hyperlink>
    </w:p>
    <w:p w14:paraId="587A55EB" w14:textId="77777777" w:rsidR="00A1625A" w:rsidRDefault="00200184">
      <w:pPr>
        <w:pStyle w:val="TOC3"/>
        <w:rPr>
          <w:rFonts w:asciiTheme="minorHAnsi" w:eastAsiaTheme="minorEastAsia" w:hAnsiTheme="minorHAnsi" w:cstheme="minorBidi"/>
          <w:sz w:val="22"/>
        </w:rPr>
      </w:pPr>
      <w:hyperlink w:anchor="_Toc435691822" w:history="1">
        <w:r w:rsidR="00A1625A" w:rsidRPr="00E12EB8">
          <w:rPr>
            <w:rStyle w:val="Hyperlink"/>
          </w:rPr>
          <w:t>9.5</w:t>
        </w:r>
        <w:r w:rsidR="00A1625A">
          <w:rPr>
            <w:rFonts w:asciiTheme="minorHAnsi" w:eastAsiaTheme="minorEastAsia" w:hAnsiTheme="minorHAnsi" w:cstheme="minorBidi"/>
            <w:sz w:val="22"/>
          </w:rPr>
          <w:tab/>
        </w:r>
        <w:r w:rsidR="00A1625A" w:rsidRPr="00E12EB8">
          <w:rPr>
            <w:rStyle w:val="Hyperlink"/>
          </w:rPr>
          <w:t>Jurisdiction</w:t>
        </w:r>
        <w:r w:rsidR="00A1625A">
          <w:rPr>
            <w:webHidden/>
          </w:rPr>
          <w:tab/>
        </w:r>
        <w:r w:rsidR="00A1625A">
          <w:rPr>
            <w:webHidden/>
          </w:rPr>
          <w:fldChar w:fldCharType="begin"/>
        </w:r>
        <w:r w:rsidR="00A1625A">
          <w:rPr>
            <w:webHidden/>
          </w:rPr>
          <w:instrText xml:space="preserve"> PAGEREF _Toc435691822 \h </w:instrText>
        </w:r>
        <w:r w:rsidR="00A1625A">
          <w:rPr>
            <w:webHidden/>
          </w:rPr>
        </w:r>
        <w:r w:rsidR="00A1625A">
          <w:rPr>
            <w:webHidden/>
          </w:rPr>
          <w:fldChar w:fldCharType="separate"/>
        </w:r>
        <w:r w:rsidR="00A1625A">
          <w:rPr>
            <w:webHidden/>
          </w:rPr>
          <w:t>17</w:t>
        </w:r>
        <w:r w:rsidR="00A1625A">
          <w:rPr>
            <w:webHidden/>
          </w:rPr>
          <w:fldChar w:fldCharType="end"/>
        </w:r>
      </w:hyperlink>
    </w:p>
    <w:p w14:paraId="587A55EC" w14:textId="77777777" w:rsidR="00A1625A" w:rsidRDefault="00200184">
      <w:pPr>
        <w:pStyle w:val="TOC3"/>
        <w:rPr>
          <w:rFonts w:asciiTheme="minorHAnsi" w:eastAsiaTheme="minorEastAsia" w:hAnsiTheme="minorHAnsi" w:cstheme="minorBidi"/>
          <w:sz w:val="22"/>
        </w:rPr>
      </w:pPr>
      <w:hyperlink w:anchor="_Toc435691823" w:history="1">
        <w:r w:rsidR="00A1625A" w:rsidRPr="00E12EB8">
          <w:rPr>
            <w:rStyle w:val="Hyperlink"/>
          </w:rPr>
          <w:t>9.6</w:t>
        </w:r>
        <w:r w:rsidR="00A1625A">
          <w:rPr>
            <w:rFonts w:asciiTheme="minorHAnsi" w:eastAsiaTheme="minorEastAsia" w:hAnsiTheme="minorHAnsi" w:cstheme="minorBidi"/>
            <w:sz w:val="22"/>
          </w:rPr>
          <w:tab/>
        </w:r>
        <w:r w:rsidR="00A1625A" w:rsidRPr="00E12EB8">
          <w:rPr>
            <w:rStyle w:val="Hyperlink"/>
          </w:rPr>
          <w:t>Cumulative rights</w:t>
        </w:r>
        <w:r w:rsidR="00A1625A">
          <w:rPr>
            <w:webHidden/>
          </w:rPr>
          <w:tab/>
        </w:r>
        <w:r w:rsidR="00A1625A">
          <w:rPr>
            <w:webHidden/>
          </w:rPr>
          <w:fldChar w:fldCharType="begin"/>
        </w:r>
        <w:r w:rsidR="00A1625A">
          <w:rPr>
            <w:webHidden/>
          </w:rPr>
          <w:instrText xml:space="preserve"> PAGEREF _Toc435691823 \h </w:instrText>
        </w:r>
        <w:r w:rsidR="00A1625A">
          <w:rPr>
            <w:webHidden/>
          </w:rPr>
        </w:r>
        <w:r w:rsidR="00A1625A">
          <w:rPr>
            <w:webHidden/>
          </w:rPr>
          <w:fldChar w:fldCharType="separate"/>
        </w:r>
        <w:r w:rsidR="00A1625A">
          <w:rPr>
            <w:webHidden/>
          </w:rPr>
          <w:t>17</w:t>
        </w:r>
        <w:r w:rsidR="00A1625A">
          <w:rPr>
            <w:webHidden/>
          </w:rPr>
          <w:fldChar w:fldCharType="end"/>
        </w:r>
      </w:hyperlink>
    </w:p>
    <w:p w14:paraId="587A55ED" w14:textId="77777777" w:rsidR="00A1625A" w:rsidRDefault="00200184">
      <w:pPr>
        <w:pStyle w:val="TOC3"/>
        <w:rPr>
          <w:rFonts w:asciiTheme="minorHAnsi" w:eastAsiaTheme="minorEastAsia" w:hAnsiTheme="minorHAnsi" w:cstheme="minorBidi"/>
          <w:sz w:val="22"/>
        </w:rPr>
      </w:pPr>
      <w:hyperlink w:anchor="_Toc435691824" w:history="1">
        <w:r w:rsidR="00A1625A" w:rsidRPr="00E12EB8">
          <w:rPr>
            <w:rStyle w:val="Hyperlink"/>
          </w:rPr>
          <w:t>9.7</w:t>
        </w:r>
        <w:r w:rsidR="00A1625A">
          <w:rPr>
            <w:rFonts w:asciiTheme="minorHAnsi" w:eastAsiaTheme="minorEastAsia" w:hAnsiTheme="minorHAnsi" w:cstheme="minorBidi"/>
            <w:sz w:val="22"/>
          </w:rPr>
          <w:tab/>
        </w:r>
        <w:r w:rsidR="00A1625A" w:rsidRPr="00E12EB8">
          <w:rPr>
            <w:rStyle w:val="Hyperlink"/>
          </w:rPr>
          <w:t>Severability</w:t>
        </w:r>
        <w:r w:rsidR="00A1625A">
          <w:rPr>
            <w:webHidden/>
          </w:rPr>
          <w:tab/>
        </w:r>
        <w:r w:rsidR="00A1625A">
          <w:rPr>
            <w:webHidden/>
          </w:rPr>
          <w:fldChar w:fldCharType="begin"/>
        </w:r>
        <w:r w:rsidR="00A1625A">
          <w:rPr>
            <w:webHidden/>
          </w:rPr>
          <w:instrText xml:space="preserve"> PAGEREF _Toc435691824 \h </w:instrText>
        </w:r>
        <w:r w:rsidR="00A1625A">
          <w:rPr>
            <w:webHidden/>
          </w:rPr>
        </w:r>
        <w:r w:rsidR="00A1625A">
          <w:rPr>
            <w:webHidden/>
          </w:rPr>
          <w:fldChar w:fldCharType="separate"/>
        </w:r>
        <w:r w:rsidR="00A1625A">
          <w:rPr>
            <w:webHidden/>
          </w:rPr>
          <w:t>17</w:t>
        </w:r>
        <w:r w:rsidR="00A1625A">
          <w:rPr>
            <w:webHidden/>
          </w:rPr>
          <w:fldChar w:fldCharType="end"/>
        </w:r>
      </w:hyperlink>
    </w:p>
    <w:p w14:paraId="587A55EE" w14:textId="77777777" w:rsidR="00A1625A" w:rsidRDefault="00200184">
      <w:pPr>
        <w:pStyle w:val="TOC3"/>
        <w:rPr>
          <w:rFonts w:asciiTheme="minorHAnsi" w:eastAsiaTheme="minorEastAsia" w:hAnsiTheme="minorHAnsi" w:cstheme="minorBidi"/>
          <w:sz w:val="22"/>
        </w:rPr>
      </w:pPr>
      <w:hyperlink w:anchor="_Toc435691825" w:history="1">
        <w:r w:rsidR="00A1625A" w:rsidRPr="00E12EB8">
          <w:rPr>
            <w:rStyle w:val="Hyperlink"/>
          </w:rPr>
          <w:t>9.8</w:t>
        </w:r>
        <w:r w:rsidR="00A1625A">
          <w:rPr>
            <w:rFonts w:asciiTheme="minorHAnsi" w:eastAsiaTheme="minorEastAsia" w:hAnsiTheme="minorHAnsi" w:cstheme="minorBidi"/>
            <w:sz w:val="22"/>
          </w:rPr>
          <w:tab/>
        </w:r>
        <w:r w:rsidR="00A1625A" w:rsidRPr="00E12EB8">
          <w:rPr>
            <w:rStyle w:val="Hyperlink"/>
          </w:rPr>
          <w:t>Further assurances</w:t>
        </w:r>
        <w:r w:rsidR="00A1625A">
          <w:rPr>
            <w:webHidden/>
          </w:rPr>
          <w:tab/>
        </w:r>
        <w:r w:rsidR="00A1625A">
          <w:rPr>
            <w:webHidden/>
          </w:rPr>
          <w:fldChar w:fldCharType="begin"/>
        </w:r>
        <w:r w:rsidR="00A1625A">
          <w:rPr>
            <w:webHidden/>
          </w:rPr>
          <w:instrText xml:space="preserve"> PAGEREF _Toc435691825 \h </w:instrText>
        </w:r>
        <w:r w:rsidR="00A1625A">
          <w:rPr>
            <w:webHidden/>
          </w:rPr>
        </w:r>
        <w:r w:rsidR="00A1625A">
          <w:rPr>
            <w:webHidden/>
          </w:rPr>
          <w:fldChar w:fldCharType="separate"/>
        </w:r>
        <w:r w:rsidR="00A1625A">
          <w:rPr>
            <w:webHidden/>
          </w:rPr>
          <w:t>17</w:t>
        </w:r>
        <w:r w:rsidR="00A1625A">
          <w:rPr>
            <w:webHidden/>
          </w:rPr>
          <w:fldChar w:fldCharType="end"/>
        </w:r>
      </w:hyperlink>
    </w:p>
    <w:p w14:paraId="587A55EF" w14:textId="77777777" w:rsidR="00A1625A" w:rsidRDefault="00200184">
      <w:pPr>
        <w:pStyle w:val="TOC3"/>
        <w:rPr>
          <w:rFonts w:asciiTheme="minorHAnsi" w:eastAsiaTheme="minorEastAsia" w:hAnsiTheme="minorHAnsi" w:cstheme="minorBidi"/>
          <w:sz w:val="22"/>
        </w:rPr>
      </w:pPr>
      <w:hyperlink w:anchor="_Toc435691826" w:history="1">
        <w:r w:rsidR="00A1625A" w:rsidRPr="00E12EB8">
          <w:rPr>
            <w:rStyle w:val="Hyperlink"/>
          </w:rPr>
          <w:t>9.9</w:t>
        </w:r>
        <w:r w:rsidR="00A1625A">
          <w:rPr>
            <w:rFonts w:asciiTheme="minorHAnsi" w:eastAsiaTheme="minorEastAsia" w:hAnsiTheme="minorHAnsi" w:cstheme="minorBidi"/>
            <w:sz w:val="22"/>
          </w:rPr>
          <w:tab/>
        </w:r>
        <w:r w:rsidR="00A1625A" w:rsidRPr="00E12EB8">
          <w:rPr>
            <w:rStyle w:val="Hyperlink"/>
          </w:rPr>
          <w:t>Assignment</w:t>
        </w:r>
        <w:r w:rsidR="00A1625A">
          <w:rPr>
            <w:webHidden/>
          </w:rPr>
          <w:tab/>
        </w:r>
        <w:r w:rsidR="00A1625A">
          <w:rPr>
            <w:webHidden/>
          </w:rPr>
          <w:fldChar w:fldCharType="begin"/>
        </w:r>
        <w:r w:rsidR="00A1625A">
          <w:rPr>
            <w:webHidden/>
          </w:rPr>
          <w:instrText xml:space="preserve"> PAGEREF _Toc435691826 \h </w:instrText>
        </w:r>
        <w:r w:rsidR="00A1625A">
          <w:rPr>
            <w:webHidden/>
          </w:rPr>
        </w:r>
        <w:r w:rsidR="00A1625A">
          <w:rPr>
            <w:webHidden/>
          </w:rPr>
          <w:fldChar w:fldCharType="separate"/>
        </w:r>
        <w:r w:rsidR="00A1625A">
          <w:rPr>
            <w:webHidden/>
          </w:rPr>
          <w:t>17</w:t>
        </w:r>
        <w:r w:rsidR="00A1625A">
          <w:rPr>
            <w:webHidden/>
          </w:rPr>
          <w:fldChar w:fldCharType="end"/>
        </w:r>
      </w:hyperlink>
    </w:p>
    <w:p w14:paraId="587A55F0" w14:textId="77777777" w:rsidR="00A1625A" w:rsidRDefault="00200184">
      <w:pPr>
        <w:pStyle w:val="TOC3"/>
        <w:rPr>
          <w:rFonts w:asciiTheme="minorHAnsi" w:eastAsiaTheme="minorEastAsia" w:hAnsiTheme="minorHAnsi" w:cstheme="minorBidi"/>
          <w:sz w:val="22"/>
        </w:rPr>
      </w:pPr>
      <w:hyperlink w:anchor="_Toc435691827" w:history="1">
        <w:r w:rsidR="00A1625A" w:rsidRPr="00E12EB8">
          <w:rPr>
            <w:rStyle w:val="Hyperlink"/>
          </w:rPr>
          <w:t>9.10</w:t>
        </w:r>
        <w:r w:rsidR="00A1625A">
          <w:rPr>
            <w:rFonts w:asciiTheme="minorHAnsi" w:eastAsiaTheme="minorEastAsia" w:hAnsiTheme="minorHAnsi" w:cstheme="minorBidi"/>
            <w:sz w:val="22"/>
          </w:rPr>
          <w:tab/>
        </w:r>
        <w:r w:rsidR="00A1625A" w:rsidRPr="00E12EB8">
          <w:rPr>
            <w:rStyle w:val="Hyperlink"/>
          </w:rPr>
          <w:t>Survival and merger</w:t>
        </w:r>
        <w:r w:rsidR="00A1625A">
          <w:rPr>
            <w:webHidden/>
          </w:rPr>
          <w:tab/>
        </w:r>
        <w:r w:rsidR="00A1625A">
          <w:rPr>
            <w:webHidden/>
          </w:rPr>
          <w:fldChar w:fldCharType="begin"/>
        </w:r>
        <w:r w:rsidR="00A1625A">
          <w:rPr>
            <w:webHidden/>
          </w:rPr>
          <w:instrText xml:space="preserve"> PAGEREF _Toc435691827 \h </w:instrText>
        </w:r>
        <w:r w:rsidR="00A1625A">
          <w:rPr>
            <w:webHidden/>
          </w:rPr>
        </w:r>
        <w:r w:rsidR="00A1625A">
          <w:rPr>
            <w:webHidden/>
          </w:rPr>
          <w:fldChar w:fldCharType="separate"/>
        </w:r>
        <w:r w:rsidR="00A1625A">
          <w:rPr>
            <w:webHidden/>
          </w:rPr>
          <w:t>17</w:t>
        </w:r>
        <w:r w:rsidR="00A1625A">
          <w:rPr>
            <w:webHidden/>
          </w:rPr>
          <w:fldChar w:fldCharType="end"/>
        </w:r>
      </w:hyperlink>
    </w:p>
    <w:p w14:paraId="587A55F1" w14:textId="77777777" w:rsidR="00A1625A" w:rsidRDefault="00200184">
      <w:pPr>
        <w:pStyle w:val="TOC3"/>
        <w:rPr>
          <w:rFonts w:asciiTheme="minorHAnsi" w:eastAsiaTheme="minorEastAsia" w:hAnsiTheme="minorHAnsi" w:cstheme="minorBidi"/>
          <w:sz w:val="22"/>
        </w:rPr>
      </w:pPr>
      <w:hyperlink w:anchor="_Toc435691828" w:history="1">
        <w:r w:rsidR="00A1625A" w:rsidRPr="00E12EB8">
          <w:rPr>
            <w:rStyle w:val="Hyperlink"/>
          </w:rPr>
          <w:t>9.11</w:t>
        </w:r>
        <w:r w:rsidR="00A1625A">
          <w:rPr>
            <w:rFonts w:asciiTheme="minorHAnsi" w:eastAsiaTheme="minorEastAsia" w:hAnsiTheme="minorHAnsi" w:cstheme="minorBidi"/>
            <w:sz w:val="22"/>
          </w:rPr>
          <w:tab/>
        </w:r>
        <w:r w:rsidR="00A1625A" w:rsidRPr="00E12EB8">
          <w:rPr>
            <w:rStyle w:val="Hyperlink"/>
          </w:rPr>
          <w:t>Construction</w:t>
        </w:r>
        <w:r w:rsidR="00A1625A">
          <w:rPr>
            <w:webHidden/>
          </w:rPr>
          <w:tab/>
        </w:r>
        <w:r w:rsidR="00A1625A">
          <w:rPr>
            <w:webHidden/>
          </w:rPr>
          <w:fldChar w:fldCharType="begin"/>
        </w:r>
        <w:r w:rsidR="00A1625A">
          <w:rPr>
            <w:webHidden/>
          </w:rPr>
          <w:instrText xml:space="preserve"> PAGEREF _Toc435691828 \h </w:instrText>
        </w:r>
        <w:r w:rsidR="00A1625A">
          <w:rPr>
            <w:webHidden/>
          </w:rPr>
        </w:r>
        <w:r w:rsidR="00A1625A">
          <w:rPr>
            <w:webHidden/>
          </w:rPr>
          <w:fldChar w:fldCharType="separate"/>
        </w:r>
        <w:r w:rsidR="00A1625A">
          <w:rPr>
            <w:webHidden/>
          </w:rPr>
          <w:t>17</w:t>
        </w:r>
        <w:r w:rsidR="00A1625A">
          <w:rPr>
            <w:webHidden/>
          </w:rPr>
          <w:fldChar w:fldCharType="end"/>
        </w:r>
      </w:hyperlink>
    </w:p>
    <w:p w14:paraId="587A55F2" w14:textId="77777777" w:rsidR="00A1625A" w:rsidRDefault="00200184">
      <w:pPr>
        <w:pStyle w:val="TOC3"/>
        <w:rPr>
          <w:rFonts w:asciiTheme="minorHAnsi" w:eastAsiaTheme="minorEastAsia" w:hAnsiTheme="minorHAnsi" w:cstheme="minorBidi"/>
          <w:sz w:val="22"/>
        </w:rPr>
      </w:pPr>
      <w:hyperlink w:anchor="_Toc435691829" w:history="1">
        <w:r w:rsidR="00A1625A" w:rsidRPr="00E12EB8">
          <w:rPr>
            <w:rStyle w:val="Hyperlink"/>
          </w:rPr>
          <w:t>9.12</w:t>
        </w:r>
        <w:r w:rsidR="00A1625A">
          <w:rPr>
            <w:rFonts w:asciiTheme="minorHAnsi" w:eastAsiaTheme="minorEastAsia" w:hAnsiTheme="minorHAnsi" w:cstheme="minorBidi"/>
            <w:sz w:val="22"/>
          </w:rPr>
          <w:tab/>
        </w:r>
        <w:r w:rsidR="00A1625A" w:rsidRPr="00E12EB8">
          <w:rPr>
            <w:rStyle w:val="Hyperlink"/>
          </w:rPr>
          <w:t>Entire agreement</w:t>
        </w:r>
        <w:r w:rsidR="00A1625A">
          <w:rPr>
            <w:webHidden/>
          </w:rPr>
          <w:tab/>
        </w:r>
        <w:r w:rsidR="00A1625A">
          <w:rPr>
            <w:webHidden/>
          </w:rPr>
          <w:fldChar w:fldCharType="begin"/>
        </w:r>
        <w:r w:rsidR="00A1625A">
          <w:rPr>
            <w:webHidden/>
          </w:rPr>
          <w:instrText xml:space="preserve"> PAGEREF _Toc435691829 \h </w:instrText>
        </w:r>
        <w:r w:rsidR="00A1625A">
          <w:rPr>
            <w:webHidden/>
          </w:rPr>
        </w:r>
        <w:r w:rsidR="00A1625A">
          <w:rPr>
            <w:webHidden/>
          </w:rPr>
          <w:fldChar w:fldCharType="separate"/>
        </w:r>
        <w:r w:rsidR="00A1625A">
          <w:rPr>
            <w:webHidden/>
          </w:rPr>
          <w:t>18</w:t>
        </w:r>
        <w:r w:rsidR="00A1625A">
          <w:rPr>
            <w:webHidden/>
          </w:rPr>
          <w:fldChar w:fldCharType="end"/>
        </w:r>
      </w:hyperlink>
    </w:p>
    <w:p w14:paraId="587A55F3" w14:textId="77777777" w:rsidR="00A1625A" w:rsidRDefault="00200184" w:rsidP="00A1625A">
      <w:pPr>
        <w:pStyle w:val="TOC2"/>
        <w:spacing w:after="0"/>
        <w:rPr>
          <w:rFonts w:asciiTheme="minorHAnsi" w:eastAsiaTheme="minorEastAsia" w:hAnsiTheme="minorHAnsi" w:cstheme="minorBidi"/>
          <w:b w:val="0"/>
          <w:sz w:val="22"/>
        </w:rPr>
      </w:pPr>
      <w:hyperlink w:anchor="_Toc435691830" w:history="1">
        <w:r w:rsidR="00A1625A" w:rsidRPr="00E12EB8">
          <w:rPr>
            <w:rStyle w:val="Hyperlink"/>
          </w:rPr>
          <w:t>Schedule 1 - Subscription Details</w:t>
        </w:r>
        <w:r w:rsidR="00A1625A">
          <w:rPr>
            <w:webHidden/>
          </w:rPr>
          <w:tab/>
        </w:r>
        <w:r w:rsidR="00A1625A">
          <w:rPr>
            <w:webHidden/>
          </w:rPr>
          <w:fldChar w:fldCharType="begin"/>
        </w:r>
        <w:r w:rsidR="00A1625A">
          <w:rPr>
            <w:webHidden/>
          </w:rPr>
          <w:instrText xml:space="preserve"> PAGEREF _Toc435691830 \h </w:instrText>
        </w:r>
        <w:r w:rsidR="00A1625A">
          <w:rPr>
            <w:webHidden/>
          </w:rPr>
        </w:r>
        <w:r w:rsidR="00A1625A">
          <w:rPr>
            <w:webHidden/>
          </w:rPr>
          <w:fldChar w:fldCharType="separate"/>
        </w:r>
        <w:r w:rsidR="00A1625A">
          <w:rPr>
            <w:webHidden/>
          </w:rPr>
          <w:t>19</w:t>
        </w:r>
        <w:r w:rsidR="00A1625A">
          <w:rPr>
            <w:webHidden/>
          </w:rPr>
          <w:fldChar w:fldCharType="end"/>
        </w:r>
      </w:hyperlink>
    </w:p>
    <w:p w14:paraId="587A55F4" w14:textId="77777777" w:rsidR="00A1625A" w:rsidRDefault="00200184" w:rsidP="00A1625A">
      <w:pPr>
        <w:pStyle w:val="TOC2"/>
        <w:spacing w:after="0"/>
        <w:rPr>
          <w:rFonts w:asciiTheme="minorHAnsi" w:eastAsiaTheme="minorEastAsia" w:hAnsiTheme="minorHAnsi" w:cstheme="minorBidi"/>
          <w:b w:val="0"/>
          <w:sz w:val="22"/>
        </w:rPr>
      </w:pPr>
      <w:hyperlink w:anchor="_Toc435691831" w:history="1">
        <w:r w:rsidR="00A1625A" w:rsidRPr="00E12EB8">
          <w:rPr>
            <w:rStyle w:val="Hyperlink"/>
          </w:rPr>
          <w:t>Schedule 2 - Post Completion Issued Capital Structure</w:t>
        </w:r>
        <w:r w:rsidR="00A1625A">
          <w:rPr>
            <w:webHidden/>
          </w:rPr>
          <w:tab/>
        </w:r>
        <w:r w:rsidR="00A1625A">
          <w:rPr>
            <w:webHidden/>
          </w:rPr>
          <w:fldChar w:fldCharType="begin"/>
        </w:r>
        <w:r w:rsidR="00A1625A">
          <w:rPr>
            <w:webHidden/>
          </w:rPr>
          <w:instrText xml:space="preserve"> PAGEREF _Toc435691831 \h </w:instrText>
        </w:r>
        <w:r w:rsidR="00A1625A">
          <w:rPr>
            <w:webHidden/>
          </w:rPr>
        </w:r>
        <w:r w:rsidR="00A1625A">
          <w:rPr>
            <w:webHidden/>
          </w:rPr>
          <w:fldChar w:fldCharType="separate"/>
        </w:r>
        <w:r w:rsidR="00A1625A">
          <w:rPr>
            <w:webHidden/>
          </w:rPr>
          <w:t>22</w:t>
        </w:r>
        <w:r w:rsidR="00A1625A">
          <w:rPr>
            <w:webHidden/>
          </w:rPr>
          <w:fldChar w:fldCharType="end"/>
        </w:r>
      </w:hyperlink>
    </w:p>
    <w:p w14:paraId="587A55F5" w14:textId="77777777" w:rsidR="00A1625A" w:rsidRDefault="00200184" w:rsidP="00A1625A">
      <w:pPr>
        <w:pStyle w:val="TOC2"/>
        <w:spacing w:after="0"/>
        <w:rPr>
          <w:rFonts w:asciiTheme="minorHAnsi" w:eastAsiaTheme="minorEastAsia" w:hAnsiTheme="minorHAnsi" w:cstheme="minorBidi"/>
          <w:b w:val="0"/>
          <w:sz w:val="22"/>
        </w:rPr>
      </w:pPr>
      <w:hyperlink w:anchor="_Toc435691832" w:history="1">
        <w:r w:rsidR="00A1625A" w:rsidRPr="00E12EB8">
          <w:rPr>
            <w:rStyle w:val="Hyperlink"/>
          </w:rPr>
          <w:t>Schedule 3 - Company Warranties</w:t>
        </w:r>
        <w:r w:rsidR="00A1625A">
          <w:rPr>
            <w:webHidden/>
          </w:rPr>
          <w:tab/>
        </w:r>
        <w:r w:rsidR="00A1625A">
          <w:rPr>
            <w:webHidden/>
          </w:rPr>
          <w:fldChar w:fldCharType="begin"/>
        </w:r>
        <w:r w:rsidR="00A1625A">
          <w:rPr>
            <w:webHidden/>
          </w:rPr>
          <w:instrText xml:space="preserve"> PAGEREF _Toc435691832 \h </w:instrText>
        </w:r>
        <w:r w:rsidR="00A1625A">
          <w:rPr>
            <w:webHidden/>
          </w:rPr>
        </w:r>
        <w:r w:rsidR="00A1625A">
          <w:rPr>
            <w:webHidden/>
          </w:rPr>
          <w:fldChar w:fldCharType="separate"/>
        </w:r>
        <w:r w:rsidR="00A1625A">
          <w:rPr>
            <w:webHidden/>
          </w:rPr>
          <w:t>23</w:t>
        </w:r>
        <w:r w:rsidR="00A1625A">
          <w:rPr>
            <w:webHidden/>
          </w:rPr>
          <w:fldChar w:fldCharType="end"/>
        </w:r>
      </w:hyperlink>
    </w:p>
    <w:p w14:paraId="587A55F6" w14:textId="77777777" w:rsidR="00A1625A" w:rsidRDefault="00200184" w:rsidP="00A1625A">
      <w:pPr>
        <w:pStyle w:val="TOC2"/>
        <w:spacing w:after="0"/>
        <w:rPr>
          <w:rFonts w:asciiTheme="minorHAnsi" w:eastAsiaTheme="minorEastAsia" w:hAnsiTheme="minorHAnsi" w:cstheme="minorBidi"/>
          <w:b w:val="0"/>
          <w:sz w:val="22"/>
        </w:rPr>
      </w:pPr>
      <w:hyperlink w:anchor="_Toc435691833" w:history="1">
        <w:r w:rsidR="00A1625A" w:rsidRPr="00E12EB8">
          <w:rPr>
            <w:rStyle w:val="Hyperlink"/>
          </w:rPr>
          <w:t>Schedule 4 - Other warranties</w:t>
        </w:r>
        <w:r w:rsidR="00A1625A">
          <w:rPr>
            <w:webHidden/>
          </w:rPr>
          <w:tab/>
        </w:r>
        <w:r w:rsidR="00A1625A">
          <w:rPr>
            <w:webHidden/>
          </w:rPr>
          <w:fldChar w:fldCharType="begin"/>
        </w:r>
        <w:r w:rsidR="00A1625A">
          <w:rPr>
            <w:webHidden/>
          </w:rPr>
          <w:instrText xml:space="preserve"> PAGEREF _Toc435691833 \h </w:instrText>
        </w:r>
        <w:r w:rsidR="00A1625A">
          <w:rPr>
            <w:webHidden/>
          </w:rPr>
        </w:r>
        <w:r w:rsidR="00A1625A">
          <w:rPr>
            <w:webHidden/>
          </w:rPr>
          <w:fldChar w:fldCharType="separate"/>
        </w:r>
        <w:r w:rsidR="00A1625A">
          <w:rPr>
            <w:webHidden/>
          </w:rPr>
          <w:t>26</w:t>
        </w:r>
        <w:r w:rsidR="00A1625A">
          <w:rPr>
            <w:webHidden/>
          </w:rPr>
          <w:fldChar w:fldCharType="end"/>
        </w:r>
      </w:hyperlink>
    </w:p>
    <w:p w14:paraId="587A55F7" w14:textId="77777777" w:rsidR="00A1625A" w:rsidRDefault="00200184" w:rsidP="00A1625A">
      <w:pPr>
        <w:pStyle w:val="TOC2"/>
        <w:spacing w:after="0"/>
        <w:rPr>
          <w:rFonts w:asciiTheme="minorHAnsi" w:eastAsiaTheme="minorEastAsia" w:hAnsiTheme="minorHAnsi" w:cstheme="minorBidi"/>
          <w:b w:val="0"/>
          <w:sz w:val="22"/>
        </w:rPr>
      </w:pPr>
      <w:hyperlink w:anchor="_Toc435691834" w:history="1">
        <w:r w:rsidR="00A1625A" w:rsidRPr="00E12EB8">
          <w:rPr>
            <w:rStyle w:val="Hyperlink"/>
          </w:rPr>
          <w:t>Schedule 5 - Seed Preference Share Terms</w:t>
        </w:r>
        <w:r w:rsidR="00A1625A">
          <w:rPr>
            <w:webHidden/>
          </w:rPr>
          <w:tab/>
        </w:r>
        <w:r w:rsidR="00A1625A">
          <w:rPr>
            <w:webHidden/>
          </w:rPr>
          <w:fldChar w:fldCharType="begin"/>
        </w:r>
        <w:r w:rsidR="00A1625A">
          <w:rPr>
            <w:webHidden/>
          </w:rPr>
          <w:instrText xml:space="preserve"> PAGEREF _Toc435691834 \h </w:instrText>
        </w:r>
        <w:r w:rsidR="00A1625A">
          <w:rPr>
            <w:webHidden/>
          </w:rPr>
        </w:r>
        <w:r w:rsidR="00A1625A">
          <w:rPr>
            <w:webHidden/>
          </w:rPr>
          <w:fldChar w:fldCharType="separate"/>
        </w:r>
        <w:r w:rsidR="00A1625A">
          <w:rPr>
            <w:webHidden/>
          </w:rPr>
          <w:t>29</w:t>
        </w:r>
        <w:r w:rsidR="00A1625A">
          <w:rPr>
            <w:webHidden/>
          </w:rPr>
          <w:fldChar w:fldCharType="end"/>
        </w:r>
      </w:hyperlink>
    </w:p>
    <w:p w14:paraId="587A55F8" w14:textId="77777777" w:rsidR="00A1625A" w:rsidRDefault="00200184" w:rsidP="00A1625A">
      <w:pPr>
        <w:pStyle w:val="TOC2"/>
        <w:spacing w:after="0"/>
        <w:rPr>
          <w:rFonts w:asciiTheme="minorHAnsi" w:eastAsiaTheme="minorEastAsia" w:hAnsiTheme="minorHAnsi" w:cstheme="minorBidi"/>
          <w:b w:val="0"/>
          <w:sz w:val="22"/>
        </w:rPr>
      </w:pPr>
      <w:hyperlink w:anchor="_Toc435691835" w:history="1">
        <w:r w:rsidR="00A1625A" w:rsidRPr="00E12EB8">
          <w:rPr>
            <w:rStyle w:val="Hyperlink"/>
          </w:rPr>
          <w:t xml:space="preserve">Schedule 6 - </w:t>
        </w:r>
        <w:r w:rsidR="00A1625A" w:rsidRPr="00E12EB8">
          <w:rPr>
            <w:rStyle w:val="Hyperlink"/>
            <w:highlight w:val="magenta"/>
          </w:rPr>
          <w:t>[Milestone Schedule]</w:t>
        </w:r>
        <w:r w:rsidR="00A1625A">
          <w:rPr>
            <w:webHidden/>
          </w:rPr>
          <w:tab/>
        </w:r>
        <w:r w:rsidR="00A1625A">
          <w:rPr>
            <w:webHidden/>
          </w:rPr>
          <w:fldChar w:fldCharType="begin"/>
        </w:r>
        <w:r w:rsidR="00A1625A">
          <w:rPr>
            <w:webHidden/>
          </w:rPr>
          <w:instrText xml:space="preserve"> PAGEREF _Toc435691835 \h </w:instrText>
        </w:r>
        <w:r w:rsidR="00A1625A">
          <w:rPr>
            <w:webHidden/>
          </w:rPr>
        </w:r>
        <w:r w:rsidR="00A1625A">
          <w:rPr>
            <w:webHidden/>
          </w:rPr>
          <w:fldChar w:fldCharType="separate"/>
        </w:r>
        <w:r w:rsidR="00A1625A">
          <w:rPr>
            <w:webHidden/>
          </w:rPr>
          <w:t>32</w:t>
        </w:r>
        <w:r w:rsidR="00A1625A">
          <w:rPr>
            <w:webHidden/>
          </w:rPr>
          <w:fldChar w:fldCharType="end"/>
        </w:r>
      </w:hyperlink>
    </w:p>
    <w:p w14:paraId="587A55F9" w14:textId="77777777" w:rsidR="00A1625A" w:rsidRDefault="00200184" w:rsidP="00A1625A">
      <w:pPr>
        <w:pStyle w:val="TOC2"/>
        <w:spacing w:after="0"/>
        <w:rPr>
          <w:rFonts w:asciiTheme="minorHAnsi" w:eastAsiaTheme="minorEastAsia" w:hAnsiTheme="minorHAnsi" w:cstheme="minorBidi"/>
          <w:b w:val="0"/>
          <w:sz w:val="22"/>
        </w:rPr>
      </w:pPr>
      <w:hyperlink w:anchor="_Toc435691836" w:history="1">
        <w:r w:rsidR="00A1625A" w:rsidRPr="00E12EB8">
          <w:rPr>
            <w:rStyle w:val="Hyperlink"/>
          </w:rPr>
          <w:t>Schedule 7 - Condition letter</w:t>
        </w:r>
        <w:r w:rsidR="00A1625A">
          <w:rPr>
            <w:webHidden/>
          </w:rPr>
          <w:tab/>
        </w:r>
        <w:r w:rsidR="00A1625A">
          <w:rPr>
            <w:webHidden/>
          </w:rPr>
          <w:fldChar w:fldCharType="begin"/>
        </w:r>
        <w:r w:rsidR="00A1625A">
          <w:rPr>
            <w:webHidden/>
          </w:rPr>
          <w:instrText xml:space="preserve"> PAGEREF _Toc435691836 \h </w:instrText>
        </w:r>
        <w:r w:rsidR="00A1625A">
          <w:rPr>
            <w:webHidden/>
          </w:rPr>
        </w:r>
        <w:r w:rsidR="00A1625A">
          <w:rPr>
            <w:webHidden/>
          </w:rPr>
          <w:fldChar w:fldCharType="separate"/>
        </w:r>
        <w:r w:rsidR="00A1625A">
          <w:rPr>
            <w:webHidden/>
          </w:rPr>
          <w:t>34</w:t>
        </w:r>
        <w:r w:rsidR="00A1625A">
          <w:rPr>
            <w:webHidden/>
          </w:rPr>
          <w:fldChar w:fldCharType="end"/>
        </w:r>
      </w:hyperlink>
    </w:p>
    <w:p w14:paraId="587A55FA" w14:textId="77777777" w:rsidR="00A1625A" w:rsidRDefault="00200184" w:rsidP="00A1625A">
      <w:pPr>
        <w:pStyle w:val="TOC2"/>
        <w:spacing w:after="0"/>
        <w:rPr>
          <w:rFonts w:asciiTheme="minorHAnsi" w:eastAsiaTheme="minorEastAsia" w:hAnsiTheme="minorHAnsi" w:cstheme="minorBidi"/>
          <w:b w:val="0"/>
          <w:sz w:val="22"/>
        </w:rPr>
      </w:pPr>
      <w:hyperlink w:anchor="_Toc435691837" w:history="1">
        <w:r w:rsidR="00A1625A" w:rsidRPr="00E12EB8">
          <w:rPr>
            <w:rStyle w:val="Hyperlink"/>
          </w:rPr>
          <w:t>Schedule 8 - Capitalisation table</w:t>
        </w:r>
        <w:r w:rsidR="00A1625A">
          <w:rPr>
            <w:webHidden/>
          </w:rPr>
          <w:tab/>
        </w:r>
        <w:r w:rsidR="00A1625A">
          <w:rPr>
            <w:webHidden/>
          </w:rPr>
          <w:fldChar w:fldCharType="begin"/>
        </w:r>
        <w:r w:rsidR="00A1625A">
          <w:rPr>
            <w:webHidden/>
          </w:rPr>
          <w:instrText xml:space="preserve"> PAGEREF _Toc435691837 \h </w:instrText>
        </w:r>
        <w:r w:rsidR="00A1625A">
          <w:rPr>
            <w:webHidden/>
          </w:rPr>
        </w:r>
        <w:r w:rsidR="00A1625A">
          <w:rPr>
            <w:webHidden/>
          </w:rPr>
          <w:fldChar w:fldCharType="separate"/>
        </w:r>
        <w:r w:rsidR="00A1625A">
          <w:rPr>
            <w:webHidden/>
          </w:rPr>
          <w:t>36</w:t>
        </w:r>
        <w:r w:rsidR="00A1625A">
          <w:rPr>
            <w:webHidden/>
          </w:rPr>
          <w:fldChar w:fldCharType="end"/>
        </w:r>
      </w:hyperlink>
    </w:p>
    <w:p w14:paraId="587A55FB" w14:textId="77777777" w:rsidR="00A1625A" w:rsidRDefault="00200184" w:rsidP="00A1625A">
      <w:pPr>
        <w:pStyle w:val="TOC2"/>
        <w:spacing w:after="0"/>
        <w:rPr>
          <w:rFonts w:asciiTheme="minorHAnsi" w:eastAsiaTheme="minorEastAsia" w:hAnsiTheme="minorHAnsi" w:cstheme="minorBidi"/>
          <w:b w:val="0"/>
          <w:sz w:val="22"/>
        </w:rPr>
      </w:pPr>
      <w:hyperlink w:anchor="_Toc435691838" w:history="1">
        <w:r w:rsidR="00A1625A" w:rsidRPr="00E12EB8">
          <w:rPr>
            <w:rStyle w:val="Hyperlink"/>
          </w:rPr>
          <w:t xml:space="preserve">Schedule 9 - </w:t>
        </w:r>
        <w:r w:rsidR="00A1625A" w:rsidRPr="00E12EB8">
          <w:rPr>
            <w:rStyle w:val="Hyperlink"/>
            <w:highlight w:val="magenta"/>
          </w:rPr>
          <w:t>[Milestone Certificate]</w:t>
        </w:r>
        <w:r w:rsidR="00A1625A">
          <w:rPr>
            <w:webHidden/>
          </w:rPr>
          <w:tab/>
        </w:r>
        <w:r w:rsidR="00A1625A">
          <w:rPr>
            <w:webHidden/>
          </w:rPr>
          <w:fldChar w:fldCharType="begin"/>
        </w:r>
        <w:r w:rsidR="00A1625A">
          <w:rPr>
            <w:webHidden/>
          </w:rPr>
          <w:instrText xml:space="preserve"> PAGEREF _Toc435691838 \h </w:instrText>
        </w:r>
        <w:r w:rsidR="00A1625A">
          <w:rPr>
            <w:webHidden/>
          </w:rPr>
        </w:r>
        <w:r w:rsidR="00A1625A">
          <w:rPr>
            <w:webHidden/>
          </w:rPr>
          <w:fldChar w:fldCharType="separate"/>
        </w:r>
        <w:r w:rsidR="00A1625A">
          <w:rPr>
            <w:webHidden/>
          </w:rPr>
          <w:t>37</w:t>
        </w:r>
        <w:r w:rsidR="00A1625A">
          <w:rPr>
            <w:webHidden/>
          </w:rPr>
          <w:fldChar w:fldCharType="end"/>
        </w:r>
      </w:hyperlink>
    </w:p>
    <w:p w14:paraId="587A55FC" w14:textId="77777777" w:rsidR="00A1625A" w:rsidRDefault="00200184" w:rsidP="00A1625A">
      <w:pPr>
        <w:pStyle w:val="TOC2"/>
        <w:spacing w:after="0"/>
        <w:rPr>
          <w:rFonts w:asciiTheme="minorHAnsi" w:eastAsiaTheme="minorEastAsia" w:hAnsiTheme="minorHAnsi" w:cstheme="minorBidi"/>
          <w:b w:val="0"/>
          <w:sz w:val="22"/>
        </w:rPr>
      </w:pPr>
      <w:hyperlink w:anchor="_Toc435691839" w:history="1">
        <w:r w:rsidR="00A1625A" w:rsidRPr="00E12EB8">
          <w:rPr>
            <w:rStyle w:val="Hyperlink"/>
          </w:rPr>
          <w:t>Schedule 10 - IP assignment deed</w:t>
        </w:r>
        <w:r w:rsidR="00A1625A">
          <w:rPr>
            <w:webHidden/>
          </w:rPr>
          <w:tab/>
        </w:r>
        <w:r w:rsidR="00A1625A">
          <w:rPr>
            <w:webHidden/>
          </w:rPr>
          <w:fldChar w:fldCharType="begin"/>
        </w:r>
        <w:r w:rsidR="00A1625A">
          <w:rPr>
            <w:webHidden/>
          </w:rPr>
          <w:instrText xml:space="preserve"> PAGEREF _Toc435691839 \h </w:instrText>
        </w:r>
        <w:r w:rsidR="00A1625A">
          <w:rPr>
            <w:webHidden/>
          </w:rPr>
        </w:r>
        <w:r w:rsidR="00A1625A">
          <w:rPr>
            <w:webHidden/>
          </w:rPr>
          <w:fldChar w:fldCharType="separate"/>
        </w:r>
        <w:r w:rsidR="00A1625A">
          <w:rPr>
            <w:webHidden/>
          </w:rPr>
          <w:t>39</w:t>
        </w:r>
        <w:r w:rsidR="00A1625A">
          <w:rPr>
            <w:webHidden/>
          </w:rPr>
          <w:fldChar w:fldCharType="end"/>
        </w:r>
      </w:hyperlink>
    </w:p>
    <w:p w14:paraId="587A55FD" w14:textId="77777777" w:rsidR="00A1625A" w:rsidRDefault="00200184" w:rsidP="00A1625A">
      <w:pPr>
        <w:pStyle w:val="TOC2"/>
        <w:spacing w:after="0"/>
        <w:rPr>
          <w:rFonts w:asciiTheme="minorHAnsi" w:eastAsiaTheme="minorEastAsia" w:hAnsiTheme="minorHAnsi" w:cstheme="minorBidi"/>
          <w:b w:val="0"/>
          <w:sz w:val="22"/>
        </w:rPr>
      </w:pPr>
      <w:hyperlink w:anchor="_Toc435691840" w:history="1">
        <w:r w:rsidR="00A1625A" w:rsidRPr="00E12EB8">
          <w:rPr>
            <w:rStyle w:val="Hyperlink"/>
          </w:rPr>
          <w:t>Execution</w:t>
        </w:r>
        <w:r w:rsidR="00A1625A">
          <w:rPr>
            <w:webHidden/>
          </w:rPr>
          <w:tab/>
        </w:r>
        <w:r w:rsidR="00A1625A">
          <w:rPr>
            <w:webHidden/>
          </w:rPr>
          <w:fldChar w:fldCharType="begin"/>
        </w:r>
        <w:r w:rsidR="00A1625A">
          <w:rPr>
            <w:webHidden/>
          </w:rPr>
          <w:instrText xml:space="preserve"> PAGEREF _Toc435691840 \h </w:instrText>
        </w:r>
        <w:r w:rsidR="00A1625A">
          <w:rPr>
            <w:webHidden/>
          </w:rPr>
        </w:r>
        <w:r w:rsidR="00A1625A">
          <w:rPr>
            <w:webHidden/>
          </w:rPr>
          <w:fldChar w:fldCharType="separate"/>
        </w:r>
        <w:r w:rsidR="00A1625A">
          <w:rPr>
            <w:webHidden/>
          </w:rPr>
          <w:t>40</w:t>
        </w:r>
        <w:r w:rsidR="00A1625A">
          <w:rPr>
            <w:webHidden/>
          </w:rPr>
          <w:fldChar w:fldCharType="end"/>
        </w:r>
      </w:hyperlink>
    </w:p>
    <w:p w14:paraId="587A55FE" w14:textId="77777777" w:rsidR="00A1625A" w:rsidRDefault="00200184">
      <w:pPr>
        <w:pStyle w:val="TOC2"/>
        <w:rPr>
          <w:rFonts w:asciiTheme="minorHAnsi" w:eastAsiaTheme="minorEastAsia" w:hAnsiTheme="minorHAnsi" w:cstheme="minorBidi"/>
          <w:b w:val="0"/>
          <w:sz w:val="22"/>
        </w:rPr>
      </w:pPr>
      <w:hyperlink w:anchor="_Toc435691841" w:history="1">
        <w:r w:rsidR="00A1625A" w:rsidRPr="00E12EB8">
          <w:rPr>
            <w:rStyle w:val="Hyperlink"/>
          </w:rPr>
          <w:t>Annexure A – Shareholders’ Deed</w:t>
        </w:r>
        <w:r w:rsidR="00A1625A">
          <w:rPr>
            <w:webHidden/>
          </w:rPr>
          <w:tab/>
        </w:r>
        <w:r w:rsidR="00A1625A">
          <w:rPr>
            <w:webHidden/>
          </w:rPr>
          <w:fldChar w:fldCharType="begin"/>
        </w:r>
        <w:r w:rsidR="00A1625A">
          <w:rPr>
            <w:webHidden/>
          </w:rPr>
          <w:instrText xml:space="preserve"> PAGEREF _Toc435691841 \h </w:instrText>
        </w:r>
        <w:r w:rsidR="00A1625A">
          <w:rPr>
            <w:webHidden/>
          </w:rPr>
        </w:r>
        <w:r w:rsidR="00A1625A">
          <w:rPr>
            <w:webHidden/>
          </w:rPr>
          <w:fldChar w:fldCharType="separate"/>
        </w:r>
        <w:r w:rsidR="00A1625A">
          <w:rPr>
            <w:webHidden/>
          </w:rPr>
          <w:t>41</w:t>
        </w:r>
        <w:r w:rsidR="00A1625A">
          <w:rPr>
            <w:webHidden/>
          </w:rPr>
          <w:fldChar w:fldCharType="end"/>
        </w:r>
      </w:hyperlink>
    </w:p>
    <w:p w14:paraId="587A55FF" w14:textId="77777777" w:rsidR="00CC5FA6" w:rsidRDefault="00205D3B" w:rsidP="00AC76F2">
      <w:pPr>
        <w:rPr>
          <w:noProof/>
          <w:color w:val="000000"/>
          <w:sz w:val="22"/>
        </w:rPr>
      </w:pPr>
      <w:r>
        <w:rPr>
          <w:noProof/>
          <w:color w:val="000000"/>
          <w:sz w:val="22"/>
        </w:rPr>
        <w:fldChar w:fldCharType="end"/>
      </w:r>
      <w:r w:rsidR="00CB7B73">
        <w:rPr>
          <w:noProof/>
          <w:color w:val="000000"/>
          <w:sz w:val="22"/>
        </w:rPr>
        <w:t xml:space="preserve"> </w:t>
      </w:r>
    </w:p>
    <w:p w14:paraId="587A5600" w14:textId="77777777" w:rsidR="00243900" w:rsidRDefault="00243900">
      <w:pPr>
        <w:pBdr>
          <w:bottom w:val="single" w:sz="2" w:space="3" w:color="auto"/>
        </w:pBdr>
        <w:tabs>
          <w:tab w:val="left" w:pos="567"/>
          <w:tab w:val="left" w:pos="1134"/>
          <w:tab w:val="right" w:pos="7655"/>
        </w:tabs>
        <w:spacing w:after="85" w:line="240" w:lineRule="exact"/>
        <w:rPr>
          <w:b/>
          <w:color w:val="000000"/>
          <w:spacing w:val="10"/>
          <w:sz w:val="18"/>
        </w:rPr>
        <w:sectPr w:rsidR="00243900" w:rsidSect="003E1D44">
          <w:headerReference w:type="even" r:id="rId20"/>
          <w:headerReference w:type="default" r:id="rId21"/>
          <w:footerReference w:type="default" r:id="rId22"/>
          <w:headerReference w:type="first" r:id="rId23"/>
          <w:footerReference w:type="first" r:id="rId24"/>
          <w:pgSz w:w="11907" w:h="16840" w:code="9"/>
          <w:pgMar w:top="2268" w:right="1418" w:bottom="1701" w:left="2268" w:header="851" w:footer="567" w:gutter="0"/>
          <w:paperSrc w:first="7" w:other="7"/>
          <w:pgNumType w:fmt="lowerRoman" w:start="1"/>
          <w:cols w:space="720"/>
          <w:noEndnote/>
          <w:titlePg/>
          <w:docGrid w:linePitch="286"/>
        </w:sectPr>
      </w:pPr>
    </w:p>
    <w:bookmarkEnd w:id="7"/>
    <w:p w14:paraId="587A5601" w14:textId="77777777" w:rsidR="00243900" w:rsidRPr="008D1CA2" w:rsidRDefault="00C824AC" w:rsidP="0049415E">
      <w:pPr>
        <w:autoSpaceDE w:val="0"/>
        <w:autoSpaceDN w:val="0"/>
        <w:adjustRightInd w:val="0"/>
        <w:rPr>
          <w:b/>
          <w:color w:val="000000"/>
          <w:sz w:val="24"/>
        </w:rPr>
      </w:pPr>
      <w:r>
        <w:rPr>
          <w:b/>
          <w:color w:val="000000"/>
          <w:sz w:val="24"/>
        </w:rPr>
        <w:lastRenderedPageBreak/>
        <w:t>Date</w:t>
      </w:r>
    </w:p>
    <w:p w14:paraId="587A5602" w14:textId="77777777" w:rsidR="00243900" w:rsidRDefault="00243900" w:rsidP="00497D1D">
      <w:pPr>
        <w:pStyle w:val="Heading"/>
      </w:pPr>
      <w:r>
        <w:t>Parties</w:t>
      </w:r>
    </w:p>
    <w:p w14:paraId="587A5603" w14:textId="77777777" w:rsidR="00CF79F1" w:rsidRDefault="00CF79F1" w:rsidP="00CF79F1">
      <w:pPr>
        <w:spacing w:after="284" w:line="245" w:lineRule="atLeast"/>
      </w:pPr>
      <w:bookmarkStart w:id="8" w:name="mName1"/>
      <w:bookmarkStart w:id="9" w:name="Parties"/>
      <w:r>
        <w:rPr>
          <w:b/>
        </w:rPr>
        <w:t>[</w:t>
      </w:r>
      <w:r w:rsidR="00EA446B" w:rsidRPr="00EA446B">
        <w:rPr>
          <w:b/>
          <w:highlight w:val="yellow"/>
        </w:rPr>
        <w:t>insert name of Company</w:t>
      </w:r>
      <w:r>
        <w:rPr>
          <w:b/>
        </w:rPr>
        <w:t>]</w:t>
      </w:r>
      <w:bookmarkEnd w:id="8"/>
      <w:r>
        <w:t xml:space="preserve"> </w:t>
      </w:r>
      <w:bookmarkStart w:id="10" w:name="mACN1"/>
      <w:r>
        <w:t>ACN [</w:t>
      </w:r>
      <w:r w:rsidRPr="00CC1AAC">
        <w:rPr>
          <w:highlight w:val="yellow"/>
        </w:rPr>
        <w:t>insert</w:t>
      </w:r>
      <w:r>
        <w:t>]</w:t>
      </w:r>
      <w:bookmarkEnd w:id="10"/>
      <w:r>
        <w:t xml:space="preserve"> </w:t>
      </w:r>
      <w:bookmarkStart w:id="11" w:name="mAddress1"/>
      <w:r>
        <w:t>of [</w:t>
      </w:r>
      <w:r w:rsidRPr="00CC1AAC">
        <w:rPr>
          <w:highlight w:val="yellow"/>
        </w:rPr>
        <w:t>insert address</w:t>
      </w:r>
      <w:r>
        <w:t>]</w:t>
      </w:r>
      <w:bookmarkEnd w:id="11"/>
      <w:r>
        <w:t xml:space="preserve"> </w:t>
      </w:r>
      <w:bookmarkStart w:id="12" w:name="mDefinedName1"/>
      <w:r>
        <w:t>(</w:t>
      </w:r>
      <w:bookmarkStart w:id="13" w:name="mDNV1"/>
      <w:r>
        <w:rPr>
          <w:b/>
        </w:rPr>
        <w:t>Company</w:t>
      </w:r>
      <w:bookmarkEnd w:id="13"/>
      <w:r>
        <w:t>)</w:t>
      </w:r>
      <w:bookmarkEnd w:id="12"/>
      <w:r w:rsidR="00401D67">
        <w:t xml:space="preserve"> </w:t>
      </w:r>
      <w:r w:rsidR="00401D67">
        <w:rPr>
          <w:szCs w:val="21"/>
        </w:rPr>
        <w:t>[</w:t>
      </w:r>
      <w:r w:rsidR="00401D67" w:rsidRPr="00B33916">
        <w:rPr>
          <w:szCs w:val="21"/>
          <w:highlight w:val="yellow"/>
        </w:rPr>
        <w:t>Note: This document is drafted on the basis that the</w:t>
      </w:r>
      <w:r w:rsidR="00401D67">
        <w:rPr>
          <w:szCs w:val="21"/>
          <w:highlight w:val="yellow"/>
        </w:rPr>
        <w:t xml:space="preserve"> Company is a proprietary company limited by </w:t>
      </w:r>
      <w:r w:rsidR="00262F6B">
        <w:rPr>
          <w:szCs w:val="21"/>
          <w:highlight w:val="yellow"/>
        </w:rPr>
        <w:t>shares.</w:t>
      </w:r>
      <w:r w:rsidR="00EA446B" w:rsidRPr="00EA446B">
        <w:rPr>
          <w:szCs w:val="21"/>
          <w:highlight w:val="yellow"/>
        </w:rPr>
        <w:t xml:space="preserve">  If </w:t>
      </w:r>
      <w:r w:rsidR="00401D67">
        <w:rPr>
          <w:szCs w:val="21"/>
          <w:highlight w:val="yellow"/>
        </w:rPr>
        <w:t xml:space="preserve">the Company </w:t>
      </w:r>
      <w:r w:rsidR="00EA446B" w:rsidRPr="00EA446B">
        <w:rPr>
          <w:szCs w:val="21"/>
          <w:highlight w:val="yellow"/>
        </w:rPr>
        <w:t xml:space="preserve">is a public company, various changes </w:t>
      </w:r>
      <w:r w:rsidR="00401D67">
        <w:rPr>
          <w:szCs w:val="21"/>
          <w:highlight w:val="yellow"/>
        </w:rPr>
        <w:t xml:space="preserve">to </w:t>
      </w:r>
      <w:r w:rsidR="00EA446B" w:rsidRPr="00EA446B">
        <w:rPr>
          <w:szCs w:val="21"/>
          <w:highlight w:val="yellow"/>
        </w:rPr>
        <w:t xml:space="preserve">the transaction documents </w:t>
      </w:r>
      <w:r w:rsidR="00262F6B">
        <w:rPr>
          <w:szCs w:val="21"/>
          <w:highlight w:val="yellow"/>
        </w:rPr>
        <w:t>will be required</w:t>
      </w:r>
      <w:r w:rsidR="00EA446B" w:rsidRPr="00EA446B">
        <w:rPr>
          <w:szCs w:val="21"/>
          <w:highlight w:val="yellow"/>
        </w:rPr>
        <w:t xml:space="preserve"> to accommodate this</w:t>
      </w:r>
      <w:r w:rsidR="00401D67">
        <w:rPr>
          <w:szCs w:val="21"/>
        </w:rPr>
        <w:t>]</w:t>
      </w:r>
    </w:p>
    <w:p w14:paraId="587A5604" w14:textId="77777777" w:rsidR="00CF79F1" w:rsidRDefault="00460A3B" w:rsidP="00CF79F1">
      <w:pPr>
        <w:spacing w:after="284" w:line="245" w:lineRule="atLeast"/>
      </w:pPr>
      <w:bookmarkStart w:id="14" w:name="mName2"/>
      <w:bookmarkStart w:id="15" w:name="AND2"/>
      <w:r>
        <w:rPr>
          <w:b/>
        </w:rPr>
        <w:t>The party set out in c</w:t>
      </w:r>
      <w:r w:rsidR="00CF79F1">
        <w:rPr>
          <w:b/>
        </w:rPr>
        <w:t xml:space="preserve">lause 1 of </w:t>
      </w:r>
      <w:r w:rsidR="001E7935">
        <w:rPr>
          <w:b/>
          <w:color w:val="000000"/>
        </w:rPr>
        <w:t>schedule </w:t>
      </w:r>
      <w:r w:rsidR="00200184">
        <w:fldChar w:fldCharType="begin"/>
      </w:r>
      <w:r w:rsidR="00200184">
        <w:instrText xml:space="preserve"> REF S151216101037 \h  \* MERGEFORMAT </w:instrText>
      </w:r>
      <w:r w:rsidR="00200184">
        <w:fldChar w:fldCharType="separate"/>
      </w:r>
      <w:r w:rsidR="00A1625A" w:rsidRPr="00A1625A">
        <w:t>1</w:t>
      </w:r>
      <w:r w:rsidR="00200184">
        <w:fldChar w:fldCharType="end"/>
      </w:r>
      <w:bookmarkEnd w:id="14"/>
      <w:r w:rsidR="00CF79F1">
        <w:t xml:space="preserve"> </w:t>
      </w:r>
      <w:bookmarkStart w:id="16" w:name="mACN2"/>
      <w:bookmarkEnd w:id="16"/>
      <w:r w:rsidR="00CF79F1">
        <w:t xml:space="preserve"> </w:t>
      </w:r>
      <w:bookmarkStart w:id="17" w:name="mAddress2"/>
      <w:bookmarkEnd w:id="17"/>
      <w:r w:rsidR="00CF79F1">
        <w:t xml:space="preserve"> </w:t>
      </w:r>
      <w:bookmarkStart w:id="18" w:name="mDefinedName2"/>
      <w:r w:rsidR="00CF79F1">
        <w:t>(</w:t>
      </w:r>
      <w:bookmarkStart w:id="19" w:name="mDNV2"/>
      <w:r w:rsidR="00CF79F1">
        <w:rPr>
          <w:b/>
        </w:rPr>
        <w:t>Fund</w:t>
      </w:r>
      <w:bookmarkEnd w:id="19"/>
      <w:r w:rsidR="00CF79F1">
        <w:t>)</w:t>
      </w:r>
      <w:bookmarkEnd w:id="18"/>
    </w:p>
    <w:p w14:paraId="587A5605" w14:textId="77777777" w:rsidR="00CF79F1" w:rsidRDefault="00CF79F1" w:rsidP="00CF79F1">
      <w:pPr>
        <w:spacing w:after="284" w:line="245" w:lineRule="atLeast"/>
      </w:pPr>
      <w:bookmarkStart w:id="20" w:name="mName3"/>
      <w:bookmarkStart w:id="21" w:name="AND3"/>
      <w:bookmarkEnd w:id="15"/>
      <w:r>
        <w:rPr>
          <w:b/>
        </w:rPr>
        <w:t>The party se</w:t>
      </w:r>
      <w:r w:rsidR="00460A3B">
        <w:rPr>
          <w:b/>
        </w:rPr>
        <w:t>t out in c</w:t>
      </w:r>
      <w:r>
        <w:rPr>
          <w:b/>
        </w:rPr>
        <w:t xml:space="preserve">lause 2 of </w:t>
      </w:r>
      <w:r w:rsidR="001E7935">
        <w:rPr>
          <w:b/>
          <w:color w:val="000000"/>
        </w:rPr>
        <w:t>schedule </w:t>
      </w:r>
      <w:r w:rsidR="00200184">
        <w:fldChar w:fldCharType="begin"/>
      </w:r>
      <w:r w:rsidR="00200184">
        <w:instrText xml:space="preserve"> REF S151216101037 \h  \* MERGEFORMAT </w:instrText>
      </w:r>
      <w:r w:rsidR="00200184">
        <w:fldChar w:fldCharType="separate"/>
      </w:r>
      <w:r w:rsidR="00A1625A" w:rsidRPr="00A1625A">
        <w:t>1</w:t>
      </w:r>
      <w:r w:rsidR="00200184">
        <w:fldChar w:fldCharType="end"/>
      </w:r>
      <w:bookmarkEnd w:id="20"/>
      <w:r>
        <w:t xml:space="preserve"> </w:t>
      </w:r>
      <w:bookmarkStart w:id="22" w:name="mACN3"/>
      <w:bookmarkEnd w:id="22"/>
      <w:r>
        <w:t xml:space="preserve"> </w:t>
      </w:r>
      <w:bookmarkStart w:id="23" w:name="mAddress3"/>
      <w:bookmarkEnd w:id="23"/>
      <w:r>
        <w:t xml:space="preserve"> </w:t>
      </w:r>
      <w:bookmarkStart w:id="24" w:name="mDefinedName3"/>
      <w:r>
        <w:t>(</w:t>
      </w:r>
      <w:bookmarkStart w:id="25" w:name="mDNV3"/>
      <w:r>
        <w:rPr>
          <w:b/>
        </w:rPr>
        <w:t>Co-Investor</w:t>
      </w:r>
      <w:bookmarkEnd w:id="25"/>
      <w:r>
        <w:t>)</w:t>
      </w:r>
      <w:bookmarkEnd w:id="24"/>
      <w:r w:rsidR="00D45D5D">
        <w:t xml:space="preserve"> </w:t>
      </w:r>
      <w:r w:rsidR="00D45D5D">
        <w:rPr>
          <w:szCs w:val="21"/>
        </w:rPr>
        <w:t>[</w:t>
      </w:r>
      <w:r w:rsidR="00D45D5D" w:rsidRPr="00B33916">
        <w:rPr>
          <w:szCs w:val="21"/>
          <w:highlight w:val="yellow"/>
        </w:rPr>
        <w:t xml:space="preserve">Note: This document is drafted on the basis that the Co-Investor </w:t>
      </w:r>
      <w:r w:rsidR="00D45D5D">
        <w:rPr>
          <w:szCs w:val="21"/>
          <w:highlight w:val="yellow"/>
        </w:rPr>
        <w:t>is one entity.  If multiple co-i</w:t>
      </w:r>
      <w:r w:rsidR="00D45D5D" w:rsidRPr="00B33916">
        <w:rPr>
          <w:szCs w:val="21"/>
          <w:highlight w:val="yellow"/>
        </w:rPr>
        <w:t>nvestors are involved, it will be necessary for them to create one vehicle through which they hold their investment in the Company</w:t>
      </w:r>
      <w:r w:rsidR="00D45D5D">
        <w:rPr>
          <w:szCs w:val="21"/>
        </w:rPr>
        <w:t>]</w:t>
      </w:r>
    </w:p>
    <w:p w14:paraId="587A5606" w14:textId="77777777" w:rsidR="00CF79F1" w:rsidRDefault="00460A3B" w:rsidP="00CF79F1">
      <w:pPr>
        <w:spacing w:after="284" w:line="245" w:lineRule="atLeast"/>
      </w:pPr>
      <w:bookmarkStart w:id="26" w:name="mName4"/>
      <w:bookmarkStart w:id="27" w:name="AND4"/>
      <w:bookmarkEnd w:id="21"/>
      <w:r>
        <w:rPr>
          <w:b/>
        </w:rPr>
        <w:t>The party set out in c</w:t>
      </w:r>
      <w:r w:rsidR="00CF79F1">
        <w:rPr>
          <w:b/>
        </w:rPr>
        <w:t xml:space="preserve">lause 3 of </w:t>
      </w:r>
      <w:r w:rsidR="001E7935">
        <w:rPr>
          <w:b/>
          <w:color w:val="000000"/>
        </w:rPr>
        <w:t>schedule </w:t>
      </w:r>
      <w:r w:rsidR="00200184">
        <w:fldChar w:fldCharType="begin"/>
      </w:r>
      <w:r w:rsidR="00200184">
        <w:instrText xml:space="preserve"> REF S151216101037 \h  \* MERGEFORMAT </w:instrText>
      </w:r>
      <w:r w:rsidR="00200184">
        <w:fldChar w:fldCharType="separate"/>
      </w:r>
      <w:r w:rsidR="00A1625A" w:rsidRPr="00A1625A">
        <w:t>1</w:t>
      </w:r>
      <w:r w:rsidR="00200184">
        <w:fldChar w:fldCharType="end"/>
      </w:r>
      <w:bookmarkEnd w:id="26"/>
      <w:r w:rsidR="00CF79F1">
        <w:t xml:space="preserve"> </w:t>
      </w:r>
      <w:bookmarkStart w:id="28" w:name="mACN4"/>
      <w:bookmarkEnd w:id="28"/>
      <w:r w:rsidR="00CF79F1">
        <w:t xml:space="preserve"> </w:t>
      </w:r>
      <w:bookmarkStart w:id="29" w:name="mAddress4"/>
      <w:bookmarkEnd w:id="29"/>
      <w:r w:rsidR="00CF79F1">
        <w:t xml:space="preserve"> </w:t>
      </w:r>
      <w:bookmarkStart w:id="30" w:name="mDefinedName4"/>
      <w:r w:rsidR="00CF79F1">
        <w:t>(</w:t>
      </w:r>
      <w:bookmarkStart w:id="31" w:name="mDNV4"/>
      <w:r w:rsidR="00CF79F1">
        <w:rPr>
          <w:b/>
        </w:rPr>
        <w:t>Founder</w:t>
      </w:r>
      <w:bookmarkEnd w:id="31"/>
      <w:r w:rsidR="00CF79F1">
        <w:t>)</w:t>
      </w:r>
      <w:bookmarkEnd w:id="30"/>
    </w:p>
    <w:p w14:paraId="587A5607" w14:textId="77777777" w:rsidR="00CF79F1" w:rsidRDefault="00595FDC" w:rsidP="00CF79F1">
      <w:pPr>
        <w:spacing w:after="284" w:line="245" w:lineRule="atLeast"/>
      </w:pPr>
      <w:bookmarkStart w:id="32" w:name="mName5"/>
      <w:bookmarkStart w:id="33" w:name="AND5"/>
      <w:bookmarkEnd w:id="27"/>
      <w:r>
        <w:rPr>
          <w:b/>
        </w:rPr>
        <w:t>[</w:t>
      </w:r>
      <w:r w:rsidR="00460A3B" w:rsidRPr="00595FDC">
        <w:rPr>
          <w:b/>
          <w:highlight w:val="yellow"/>
        </w:rPr>
        <w:t>The party set out in c</w:t>
      </w:r>
      <w:r w:rsidR="00CF79F1" w:rsidRPr="00595FDC">
        <w:rPr>
          <w:b/>
          <w:highlight w:val="yellow"/>
        </w:rPr>
        <w:t xml:space="preserve">lause 4 of </w:t>
      </w:r>
      <w:r w:rsidR="001E7935" w:rsidRPr="00595FDC">
        <w:rPr>
          <w:b/>
          <w:color w:val="000000"/>
          <w:highlight w:val="yellow"/>
        </w:rPr>
        <w:t>schedule </w:t>
      </w:r>
      <w:r w:rsidR="00200184">
        <w:fldChar w:fldCharType="begin"/>
      </w:r>
      <w:r w:rsidR="00200184">
        <w:instrText xml:space="preserve"> REF S151216101037 \h  \* MERGEFORMAT </w:instrText>
      </w:r>
      <w:r w:rsidR="00200184">
        <w:fldChar w:fldCharType="separate"/>
      </w:r>
      <w:r w:rsidR="00A1625A" w:rsidRPr="00A1625A">
        <w:t>1</w:t>
      </w:r>
      <w:r w:rsidR="00200184">
        <w:fldChar w:fldCharType="end"/>
      </w:r>
      <w:bookmarkEnd w:id="32"/>
      <w:r w:rsidR="00CF79F1" w:rsidRPr="00595FDC">
        <w:rPr>
          <w:highlight w:val="yellow"/>
        </w:rPr>
        <w:t xml:space="preserve"> </w:t>
      </w:r>
      <w:bookmarkStart w:id="34" w:name="mACN5"/>
      <w:bookmarkEnd w:id="34"/>
      <w:r w:rsidR="00CF79F1" w:rsidRPr="00595FDC">
        <w:rPr>
          <w:highlight w:val="yellow"/>
        </w:rPr>
        <w:t xml:space="preserve"> </w:t>
      </w:r>
      <w:bookmarkStart w:id="35" w:name="mAddress5"/>
      <w:bookmarkEnd w:id="35"/>
      <w:r w:rsidR="00CF79F1" w:rsidRPr="00595FDC">
        <w:rPr>
          <w:highlight w:val="yellow"/>
        </w:rPr>
        <w:t xml:space="preserve"> </w:t>
      </w:r>
      <w:bookmarkStart w:id="36" w:name="mDefinedName5"/>
      <w:r w:rsidR="00CF79F1" w:rsidRPr="00595FDC">
        <w:rPr>
          <w:highlight w:val="yellow"/>
        </w:rPr>
        <w:t>(</w:t>
      </w:r>
      <w:bookmarkStart w:id="37" w:name="mDNV5"/>
      <w:r w:rsidR="00CF79F1" w:rsidRPr="00595FDC">
        <w:rPr>
          <w:b/>
          <w:highlight w:val="yellow"/>
        </w:rPr>
        <w:t>Panel Member</w:t>
      </w:r>
      <w:bookmarkEnd w:id="37"/>
      <w:r w:rsidR="00CF79F1" w:rsidRPr="00595FDC">
        <w:rPr>
          <w:highlight w:val="yellow"/>
        </w:rPr>
        <w:t>)</w:t>
      </w:r>
      <w:bookmarkEnd w:id="36"/>
      <w:r>
        <w:t>]</w:t>
      </w:r>
    </w:p>
    <w:p w14:paraId="587A5608" w14:textId="77777777" w:rsidR="00243900" w:rsidRDefault="00460A3B" w:rsidP="00460A3B">
      <w:pPr>
        <w:pStyle w:val="AuthorNotes"/>
      </w:pPr>
      <w:bookmarkStart w:id="38" w:name="Recitals"/>
      <w:bookmarkEnd w:id="9"/>
      <w:bookmarkEnd w:id="33"/>
      <w:r w:rsidRPr="00460A3B">
        <w:t xml:space="preserve">[Corrs note: Minor drafting changes to </w:t>
      </w:r>
      <w:r w:rsidR="0025551C">
        <w:t>the</w:t>
      </w:r>
      <w:r w:rsidR="0025551C" w:rsidRPr="00460A3B">
        <w:t xml:space="preserve"> </w:t>
      </w:r>
      <w:r w:rsidRPr="00460A3B">
        <w:t>definition</w:t>
      </w:r>
      <w:r w:rsidR="0025551C">
        <w:t xml:space="preserve"> of Panel Member</w:t>
      </w:r>
      <w:r w:rsidRPr="00460A3B">
        <w:t xml:space="preserve">, </w:t>
      </w:r>
      <w:r w:rsidR="001E7935">
        <w:rPr>
          <w:b/>
          <w:color w:val="000000"/>
        </w:rPr>
        <w:t>schedule </w:t>
      </w:r>
      <w:r w:rsidR="00200184">
        <w:fldChar w:fldCharType="begin"/>
      </w:r>
      <w:r w:rsidR="00200184">
        <w:instrText xml:space="preserve"> REF S151216101037 \h  \* MERGEFORMAT </w:instrText>
      </w:r>
      <w:r w:rsidR="00200184">
        <w:fldChar w:fldCharType="separate"/>
      </w:r>
      <w:r w:rsidR="00A1625A" w:rsidRPr="00A1625A">
        <w:t>1</w:t>
      </w:r>
      <w:r w:rsidR="00200184">
        <w:fldChar w:fldCharType="end"/>
      </w:r>
      <w:r w:rsidRPr="00460A3B">
        <w:t xml:space="preserve"> and </w:t>
      </w:r>
      <w:r w:rsidR="001E7935">
        <w:rPr>
          <w:b/>
          <w:color w:val="000000"/>
        </w:rPr>
        <w:t>schedule </w:t>
      </w:r>
      <w:r w:rsidR="00200184">
        <w:fldChar w:fldCharType="begin"/>
      </w:r>
      <w:r w:rsidR="00200184">
        <w:instrText xml:space="preserve"> REF S151316101049 \h  \* MERGEFORMAT </w:instrText>
      </w:r>
      <w:r w:rsidR="00200184">
        <w:fldChar w:fldCharType="separate"/>
      </w:r>
      <w:r w:rsidR="00A1625A" w:rsidRPr="00A1625A">
        <w:t>6</w:t>
      </w:r>
      <w:r w:rsidR="00200184">
        <w:fldChar w:fldCharType="end"/>
      </w:r>
      <w:r w:rsidRPr="00460A3B">
        <w:t xml:space="preserve"> will be required if more than one Panel Member elects to participate]</w:t>
      </w:r>
    </w:p>
    <w:p w14:paraId="587A5609" w14:textId="77777777" w:rsidR="00243900" w:rsidRDefault="00243900" w:rsidP="00497D1D">
      <w:pPr>
        <w:pStyle w:val="Heading"/>
      </w:pPr>
      <w:r>
        <w:t>Background</w:t>
      </w:r>
    </w:p>
    <w:p w14:paraId="587A560A" w14:textId="77777777" w:rsidR="00460A3B" w:rsidRPr="00460A3B" w:rsidRDefault="00460A3B" w:rsidP="00460A3B">
      <w:pPr>
        <w:pStyle w:val="Background"/>
      </w:pPr>
      <w:r w:rsidRPr="00460A3B">
        <w:t>The Founder is the founder of the Company which carries on the Business.</w:t>
      </w:r>
    </w:p>
    <w:p w14:paraId="587A560B" w14:textId="77777777" w:rsidR="00460A3B" w:rsidRPr="00460A3B" w:rsidRDefault="00460A3B" w:rsidP="00460A3B">
      <w:pPr>
        <w:pStyle w:val="Background"/>
      </w:pPr>
      <w:r w:rsidRPr="00460A3B">
        <w:t xml:space="preserve">The Co-Investor wishes to invest in the Company by subscribing for the Co-Investor Subscription Shares as contemplated by this document.  </w:t>
      </w:r>
    </w:p>
    <w:p w14:paraId="587A560C" w14:textId="77777777" w:rsidR="00460A3B" w:rsidRPr="00460A3B" w:rsidRDefault="00460A3B" w:rsidP="00460A3B">
      <w:pPr>
        <w:pStyle w:val="Background"/>
      </w:pPr>
      <w:r w:rsidRPr="00460A3B">
        <w:t>The Co-Investor has applied to the Fund, and the Fund has agreed, to co-invest in the Company by subscribing for the Fund Subscription Shares on the terms set out in this document.</w:t>
      </w:r>
    </w:p>
    <w:p w14:paraId="587A560D" w14:textId="77777777" w:rsidR="00460A3B" w:rsidRPr="00460A3B" w:rsidRDefault="00460A3B" w:rsidP="00460A3B">
      <w:pPr>
        <w:pStyle w:val="Background"/>
        <w:rPr>
          <w:highlight w:val="yellow"/>
        </w:rPr>
      </w:pPr>
      <w:r w:rsidRPr="00460A3B">
        <w:rPr>
          <w:highlight w:val="yellow"/>
        </w:rPr>
        <w:t>[The Panel Member[s] [has/have] agreed to co-invest in the Company by subscribing for the Panel Member Subscription Shares on the terms set out in this document.]</w:t>
      </w:r>
    </w:p>
    <w:p w14:paraId="587A560E" w14:textId="77777777" w:rsidR="00243900" w:rsidRDefault="00460A3B" w:rsidP="00460A3B">
      <w:pPr>
        <w:pStyle w:val="Background"/>
      </w:pPr>
      <w:r w:rsidRPr="00460A3B">
        <w:t>The Fund, the Co-Investor</w:t>
      </w:r>
      <w:r w:rsidRPr="00460A3B">
        <w:rPr>
          <w:highlight w:val="yellow"/>
        </w:rPr>
        <w:t>[, the Panel Member[s]]</w:t>
      </w:r>
      <w:r w:rsidRPr="00460A3B">
        <w:t xml:space="preserve"> and the Founder have agreed that on and from Completion, the Shareholders’ investment in the Company will be governed by the </w:t>
      </w:r>
      <w:r w:rsidR="00080F3A">
        <w:t>Shareholders’ Deed</w:t>
      </w:r>
      <w:r w:rsidRPr="00460A3B">
        <w:t>.</w:t>
      </w:r>
    </w:p>
    <w:p w14:paraId="587A560F" w14:textId="77777777" w:rsidR="00243900" w:rsidRDefault="00243900" w:rsidP="0049415E">
      <w:pPr>
        <w:pStyle w:val="NormalIndent"/>
        <w:ind w:left="0"/>
      </w:pPr>
    </w:p>
    <w:bookmarkEnd w:id="38"/>
    <w:p w14:paraId="587A5610" w14:textId="77777777" w:rsidR="00243900" w:rsidRDefault="00243900" w:rsidP="0049415E">
      <w:pPr>
        <w:pBdr>
          <w:top w:val="single" w:sz="4" w:space="1" w:color="auto"/>
        </w:pBdr>
      </w:pPr>
    </w:p>
    <w:p w14:paraId="587A5611" w14:textId="77777777" w:rsidR="00243900" w:rsidRDefault="00243900" w:rsidP="0046466A">
      <w:pPr>
        <w:pStyle w:val="Heading1"/>
      </w:pPr>
      <w:r>
        <w:lastRenderedPageBreak/>
        <w:t>Agreed terms</w:t>
      </w:r>
    </w:p>
    <w:p w14:paraId="587A5612" w14:textId="77777777" w:rsidR="0037397A" w:rsidRDefault="0037397A" w:rsidP="0037397A">
      <w:pPr>
        <w:pStyle w:val="Heading2"/>
      </w:pPr>
      <w:bookmarkStart w:id="39" w:name="OptionalClauses"/>
      <w:bookmarkStart w:id="40" w:name="_Ref349290424"/>
      <w:bookmarkStart w:id="41" w:name="_Toc432787960"/>
      <w:bookmarkStart w:id="42" w:name="_Toc435691776"/>
      <w:bookmarkEnd w:id="39"/>
      <w:r>
        <w:t>Definitions</w:t>
      </w:r>
      <w:bookmarkEnd w:id="40"/>
      <w:bookmarkEnd w:id="41"/>
      <w:bookmarkEnd w:id="42"/>
    </w:p>
    <w:tbl>
      <w:tblPr>
        <w:tblW w:w="7585" w:type="dxa"/>
        <w:tblInd w:w="817" w:type="dxa"/>
        <w:tblLook w:val="04A0" w:firstRow="1" w:lastRow="0" w:firstColumn="1" w:lastColumn="0" w:noHBand="0" w:noVBand="1"/>
      </w:tblPr>
      <w:tblGrid>
        <w:gridCol w:w="1950"/>
        <w:gridCol w:w="5635"/>
      </w:tblGrid>
      <w:tr w:rsidR="00C4423F" w:rsidRPr="000F1602" w14:paraId="587A5615" w14:textId="77777777" w:rsidTr="00597F10">
        <w:trPr>
          <w:trHeight w:val="658"/>
        </w:trPr>
        <w:tc>
          <w:tcPr>
            <w:tcW w:w="1950" w:type="dxa"/>
          </w:tcPr>
          <w:p w14:paraId="587A5613" w14:textId="77777777" w:rsidR="00C4423F" w:rsidRPr="000F1602" w:rsidRDefault="00C4423F" w:rsidP="00670491">
            <w:pPr>
              <w:pStyle w:val="Definition"/>
              <w:ind w:left="0" w:firstLine="0"/>
              <w:rPr>
                <w:b/>
              </w:rPr>
            </w:pPr>
            <w:bookmarkStart w:id="43" w:name="_Toc472126659"/>
            <w:r w:rsidRPr="000F1602">
              <w:rPr>
                <w:b/>
              </w:rPr>
              <w:t>Accounts</w:t>
            </w:r>
          </w:p>
        </w:tc>
        <w:tc>
          <w:tcPr>
            <w:tcW w:w="5635" w:type="dxa"/>
          </w:tcPr>
          <w:p w14:paraId="587A5614" w14:textId="77777777" w:rsidR="00C4423F" w:rsidRPr="000F1602" w:rsidRDefault="00C4423F" w:rsidP="00597F10">
            <w:pPr>
              <w:pStyle w:val="Definition"/>
              <w:ind w:left="0" w:firstLine="0"/>
              <w:rPr>
                <w:b/>
              </w:rPr>
            </w:pPr>
            <w:r w:rsidRPr="00C4423F">
              <w:t xml:space="preserve">The </w:t>
            </w:r>
            <w:r w:rsidRPr="00597F10">
              <w:t>balance</w:t>
            </w:r>
            <w:r w:rsidRPr="00C4423F">
              <w:t xml:space="preserve"> sheet of the Group and the profit and loss statement and cash flow statement of the Group at the Accounts Date. </w:t>
            </w:r>
          </w:p>
        </w:tc>
      </w:tr>
      <w:tr w:rsidR="00C4423F" w:rsidRPr="000F1602" w14:paraId="587A5618" w14:textId="77777777" w:rsidTr="00597F10">
        <w:trPr>
          <w:trHeight w:val="658"/>
        </w:trPr>
        <w:tc>
          <w:tcPr>
            <w:tcW w:w="1950" w:type="dxa"/>
          </w:tcPr>
          <w:p w14:paraId="587A5616" w14:textId="77777777" w:rsidR="00C4423F" w:rsidRPr="000F1602" w:rsidRDefault="00C4423F" w:rsidP="00670491">
            <w:pPr>
              <w:pStyle w:val="Definition"/>
              <w:ind w:left="0" w:firstLine="0"/>
              <w:rPr>
                <w:b/>
              </w:rPr>
            </w:pPr>
            <w:r w:rsidRPr="000F1602">
              <w:rPr>
                <w:b/>
              </w:rPr>
              <w:t>Accounts Date</w:t>
            </w:r>
          </w:p>
        </w:tc>
        <w:tc>
          <w:tcPr>
            <w:tcW w:w="5635" w:type="dxa"/>
          </w:tcPr>
          <w:p w14:paraId="587A5617" w14:textId="77777777" w:rsidR="00C4423F" w:rsidRPr="000F1602" w:rsidRDefault="00C4423F" w:rsidP="00C4423F">
            <w:pPr>
              <w:pStyle w:val="Definition"/>
              <w:rPr>
                <w:highlight w:val="yellow"/>
              </w:rPr>
            </w:pPr>
            <w:r w:rsidRPr="00C4423F">
              <w:t>[</w:t>
            </w:r>
            <w:r w:rsidRPr="000F1602">
              <w:rPr>
                <w:highlight w:val="yellow"/>
              </w:rPr>
              <w:t>insert</w:t>
            </w:r>
            <w:r w:rsidRPr="00C4423F">
              <w:t>].</w:t>
            </w:r>
          </w:p>
        </w:tc>
      </w:tr>
      <w:tr w:rsidR="00070774" w:rsidRPr="00DE1343" w14:paraId="587A561F" w14:textId="77777777" w:rsidTr="00597F10">
        <w:trPr>
          <w:trHeight w:val="658"/>
        </w:trPr>
        <w:tc>
          <w:tcPr>
            <w:tcW w:w="1950" w:type="dxa"/>
          </w:tcPr>
          <w:p w14:paraId="587A5619" w14:textId="77777777" w:rsidR="00070774" w:rsidRPr="003B5419" w:rsidRDefault="00070774" w:rsidP="00670491">
            <w:pPr>
              <w:pStyle w:val="Definition"/>
              <w:ind w:left="0" w:firstLine="0"/>
            </w:pPr>
            <w:r w:rsidRPr="003B5419">
              <w:rPr>
                <w:b/>
              </w:rPr>
              <w:t>Affiliate</w:t>
            </w:r>
            <w:r w:rsidRPr="003B5419">
              <w:t xml:space="preserve"> </w:t>
            </w:r>
          </w:p>
        </w:tc>
        <w:tc>
          <w:tcPr>
            <w:tcW w:w="5635" w:type="dxa"/>
          </w:tcPr>
          <w:p w14:paraId="587A561A" w14:textId="77777777" w:rsidR="00070774" w:rsidRPr="003B5419" w:rsidRDefault="00070774" w:rsidP="003D7B84">
            <w:pPr>
              <w:pStyle w:val="Definition"/>
            </w:pPr>
            <w:r w:rsidRPr="003B5419">
              <w:t xml:space="preserve">In relation to a person (first-mentioned person):  </w:t>
            </w:r>
          </w:p>
          <w:p w14:paraId="587A561B" w14:textId="77777777" w:rsidR="00070774" w:rsidRDefault="00070774" w:rsidP="003D7B84">
            <w:pPr>
              <w:pStyle w:val="Defa"/>
            </w:pPr>
            <w:r w:rsidRPr="00DE1343">
              <w:t xml:space="preserve">a person that Controls or is Controlled </w:t>
            </w:r>
            <w:r>
              <w:t>by the first-mentioned person;</w:t>
            </w:r>
          </w:p>
          <w:p w14:paraId="587A561C" w14:textId="77777777" w:rsidR="00070774" w:rsidRDefault="00070774" w:rsidP="003D7B84">
            <w:pPr>
              <w:pStyle w:val="Defa"/>
            </w:pPr>
            <w:r w:rsidRPr="00DE1343">
              <w:t>a Related Body Corporate of the firs</w:t>
            </w:r>
            <w:r>
              <w:t>t-mentioned person;</w:t>
            </w:r>
          </w:p>
          <w:p w14:paraId="587A561D" w14:textId="77777777" w:rsidR="00070774" w:rsidRDefault="00070774" w:rsidP="003D7B84">
            <w:pPr>
              <w:pStyle w:val="Defa"/>
            </w:pPr>
            <w:r w:rsidRPr="00DE1343">
              <w:t>in the case of an Investor, includes any fund or other vehicle managed o</w:t>
            </w:r>
            <w:r>
              <w:t xml:space="preserve">r advised by the Investor; and </w:t>
            </w:r>
          </w:p>
          <w:p w14:paraId="587A561E" w14:textId="77777777" w:rsidR="003620FC" w:rsidRDefault="00070774">
            <w:pPr>
              <w:pStyle w:val="Defa"/>
            </w:pPr>
            <w:r w:rsidRPr="00DE1343">
              <w:t xml:space="preserve">in the case of a party that is a trustee of a trust, includes any replacement trustee of that trust where there is no change to the ultimate beneficial owner of the </w:t>
            </w:r>
            <w:r>
              <w:t>Shares</w:t>
            </w:r>
            <w:r w:rsidRPr="00DE1343">
              <w:t>.</w:t>
            </w:r>
          </w:p>
        </w:tc>
      </w:tr>
      <w:tr w:rsidR="00C4423F" w:rsidRPr="00595FDC" w14:paraId="587A5627" w14:textId="77777777" w:rsidTr="00597F10">
        <w:trPr>
          <w:trHeight w:val="658"/>
        </w:trPr>
        <w:tc>
          <w:tcPr>
            <w:tcW w:w="1950" w:type="dxa"/>
          </w:tcPr>
          <w:p w14:paraId="587A5620" w14:textId="77777777" w:rsidR="00C4423F" w:rsidRPr="00595FDC" w:rsidRDefault="00C4423F" w:rsidP="00670491">
            <w:pPr>
              <w:pStyle w:val="Definition"/>
              <w:ind w:left="0" w:firstLine="0"/>
              <w:rPr>
                <w:b/>
              </w:rPr>
            </w:pPr>
            <w:r w:rsidRPr="00595FDC">
              <w:rPr>
                <w:b/>
              </w:rPr>
              <w:t>Bank Account</w:t>
            </w:r>
          </w:p>
        </w:tc>
        <w:tc>
          <w:tcPr>
            <w:tcW w:w="5635" w:type="dxa"/>
          </w:tcPr>
          <w:p w14:paraId="587A5621" w14:textId="77777777" w:rsidR="00C4423F" w:rsidRPr="00595FDC" w:rsidRDefault="00C4423F" w:rsidP="00597F10">
            <w:pPr>
              <w:pStyle w:val="Definition"/>
              <w:ind w:left="0" w:firstLine="0"/>
            </w:pPr>
            <w:r w:rsidRPr="00595FDC">
              <w:t>The Company’s bank account set out below or such other bank account nominated by the Company in by notice in writing to the other parties which is approved by the Fund:</w:t>
            </w:r>
          </w:p>
          <w:p w14:paraId="587A5622" w14:textId="77777777" w:rsidR="00C4423F" w:rsidRPr="00595FDC" w:rsidRDefault="00C4423F" w:rsidP="00C4423F">
            <w:pPr>
              <w:pStyle w:val="Defa"/>
            </w:pPr>
            <w:r w:rsidRPr="00595FDC">
              <w:t>Bank: [</w:t>
            </w:r>
            <w:r w:rsidRPr="00595FDC">
              <w:rPr>
                <w:highlight w:val="yellow"/>
              </w:rPr>
              <w:t>insert</w:t>
            </w:r>
            <w:r w:rsidRPr="00595FDC">
              <w:t>]</w:t>
            </w:r>
          </w:p>
          <w:p w14:paraId="587A5623" w14:textId="77777777" w:rsidR="00C4423F" w:rsidRPr="00595FDC" w:rsidRDefault="00C4423F" w:rsidP="00C4423F">
            <w:pPr>
              <w:pStyle w:val="Defa"/>
            </w:pPr>
            <w:r w:rsidRPr="00595FDC">
              <w:t>Branch: [</w:t>
            </w:r>
            <w:r w:rsidRPr="00595FDC">
              <w:rPr>
                <w:highlight w:val="yellow"/>
              </w:rPr>
              <w:t>insert</w:t>
            </w:r>
            <w:r w:rsidRPr="00595FDC">
              <w:t>]</w:t>
            </w:r>
          </w:p>
          <w:p w14:paraId="587A5624" w14:textId="77777777" w:rsidR="00C4423F" w:rsidRPr="00595FDC" w:rsidRDefault="00C4423F" w:rsidP="00C4423F">
            <w:pPr>
              <w:pStyle w:val="Defa"/>
            </w:pPr>
            <w:r w:rsidRPr="00595FDC">
              <w:t>Account name: [</w:t>
            </w:r>
            <w:r w:rsidRPr="00595FDC">
              <w:rPr>
                <w:highlight w:val="yellow"/>
              </w:rPr>
              <w:t>insert</w:t>
            </w:r>
            <w:r w:rsidRPr="00595FDC">
              <w:t>]</w:t>
            </w:r>
          </w:p>
          <w:p w14:paraId="587A5625" w14:textId="77777777" w:rsidR="00C4423F" w:rsidRPr="00595FDC" w:rsidRDefault="00C4423F" w:rsidP="00C4423F">
            <w:pPr>
              <w:pStyle w:val="Defa"/>
            </w:pPr>
            <w:r w:rsidRPr="00595FDC">
              <w:t>BSB: [</w:t>
            </w:r>
            <w:r w:rsidRPr="00595FDC">
              <w:rPr>
                <w:highlight w:val="yellow"/>
              </w:rPr>
              <w:t>insert</w:t>
            </w:r>
            <w:r w:rsidRPr="00595FDC">
              <w:t>]</w:t>
            </w:r>
          </w:p>
          <w:p w14:paraId="587A5626" w14:textId="77777777" w:rsidR="00C4423F" w:rsidRPr="00595FDC" w:rsidRDefault="00C4423F" w:rsidP="00C4423F">
            <w:pPr>
              <w:pStyle w:val="Defa"/>
            </w:pPr>
            <w:r w:rsidRPr="00595FDC">
              <w:t>Account number: [</w:t>
            </w:r>
            <w:r w:rsidRPr="00595FDC">
              <w:rPr>
                <w:highlight w:val="yellow"/>
              </w:rPr>
              <w:t>insert</w:t>
            </w:r>
            <w:r w:rsidRPr="00595FDC">
              <w:t>].</w:t>
            </w:r>
          </w:p>
        </w:tc>
      </w:tr>
      <w:tr w:rsidR="00C4423F" w:rsidRPr="00C4423F" w14:paraId="587A562A" w14:textId="77777777" w:rsidTr="00597F10">
        <w:trPr>
          <w:trHeight w:val="658"/>
        </w:trPr>
        <w:tc>
          <w:tcPr>
            <w:tcW w:w="1950" w:type="dxa"/>
          </w:tcPr>
          <w:p w14:paraId="587A5628" w14:textId="77777777" w:rsidR="00C4423F" w:rsidRPr="000F1602" w:rsidRDefault="00C4423F" w:rsidP="00670491">
            <w:pPr>
              <w:pStyle w:val="Definition"/>
              <w:ind w:left="0" w:firstLine="0"/>
              <w:rPr>
                <w:b/>
              </w:rPr>
            </w:pPr>
            <w:r w:rsidRPr="000F1602">
              <w:rPr>
                <w:b/>
              </w:rPr>
              <w:t>Business</w:t>
            </w:r>
          </w:p>
        </w:tc>
        <w:tc>
          <w:tcPr>
            <w:tcW w:w="5635" w:type="dxa"/>
          </w:tcPr>
          <w:p w14:paraId="587A5629" w14:textId="77777777" w:rsidR="00C4423F" w:rsidRPr="00C4423F" w:rsidRDefault="00C4423F" w:rsidP="00597F10">
            <w:pPr>
              <w:pStyle w:val="Definition"/>
              <w:ind w:left="0" w:firstLine="0"/>
            </w:pPr>
            <w:r w:rsidRPr="00C4423F">
              <w:t>The business of the Group as at the date of this agreement being [</w:t>
            </w:r>
            <w:r w:rsidRPr="000F1602">
              <w:rPr>
                <w:highlight w:val="yellow"/>
              </w:rPr>
              <w:t>insert description of business</w:t>
            </w:r>
            <w:r w:rsidRPr="00C4423F">
              <w:t xml:space="preserve">] and as modified from time to time. </w:t>
            </w:r>
          </w:p>
        </w:tc>
      </w:tr>
      <w:tr w:rsidR="00C4423F" w:rsidRPr="00C4423F" w14:paraId="587A562D" w14:textId="77777777" w:rsidTr="00597F10">
        <w:trPr>
          <w:trHeight w:val="658"/>
        </w:trPr>
        <w:tc>
          <w:tcPr>
            <w:tcW w:w="1950" w:type="dxa"/>
          </w:tcPr>
          <w:p w14:paraId="587A562B" w14:textId="77777777" w:rsidR="00C4423F" w:rsidRPr="000F1602" w:rsidRDefault="00C4423F" w:rsidP="00670491">
            <w:pPr>
              <w:pStyle w:val="Definition"/>
              <w:ind w:left="0" w:firstLine="0"/>
              <w:rPr>
                <w:b/>
              </w:rPr>
            </w:pPr>
            <w:r w:rsidRPr="000F1602">
              <w:rPr>
                <w:b/>
              </w:rPr>
              <w:t>Business Day</w:t>
            </w:r>
          </w:p>
        </w:tc>
        <w:tc>
          <w:tcPr>
            <w:tcW w:w="5635" w:type="dxa"/>
          </w:tcPr>
          <w:p w14:paraId="587A562C" w14:textId="77777777" w:rsidR="00C4423F" w:rsidRPr="00C4423F" w:rsidRDefault="00C4423F" w:rsidP="00597F10">
            <w:pPr>
              <w:pStyle w:val="Definition"/>
              <w:ind w:left="0" w:firstLine="0"/>
            </w:pPr>
            <w:r w:rsidRPr="00C4423F">
              <w:t>A day on which banks are open for general banking business in Brisbane, excluding Saturdays, Sundays and public holidays.</w:t>
            </w:r>
          </w:p>
        </w:tc>
      </w:tr>
      <w:tr w:rsidR="00C4423F" w:rsidRPr="00C4423F" w14:paraId="587A5630" w14:textId="77777777" w:rsidTr="00597F10">
        <w:trPr>
          <w:trHeight w:val="658"/>
        </w:trPr>
        <w:tc>
          <w:tcPr>
            <w:tcW w:w="1950" w:type="dxa"/>
          </w:tcPr>
          <w:p w14:paraId="587A562E" w14:textId="77777777" w:rsidR="00C4423F" w:rsidRPr="000F1602" w:rsidRDefault="00C4423F" w:rsidP="00670491">
            <w:pPr>
              <w:pStyle w:val="Definition"/>
              <w:ind w:left="0" w:firstLine="0"/>
              <w:rPr>
                <w:b/>
              </w:rPr>
            </w:pPr>
            <w:r w:rsidRPr="000F1602">
              <w:rPr>
                <w:b/>
              </w:rPr>
              <w:t>Claim</w:t>
            </w:r>
          </w:p>
        </w:tc>
        <w:tc>
          <w:tcPr>
            <w:tcW w:w="5635" w:type="dxa"/>
          </w:tcPr>
          <w:p w14:paraId="587A562F" w14:textId="77777777" w:rsidR="00C4423F" w:rsidRPr="00C4423F" w:rsidRDefault="00C4423F" w:rsidP="00597F10">
            <w:pPr>
              <w:pStyle w:val="Definition"/>
              <w:ind w:left="0" w:firstLine="0"/>
            </w:pPr>
            <w:r w:rsidRPr="00C4423F">
              <w:t xml:space="preserve">Any allegation, debt, cause of action, liability, claim, proceeding, suit or demand of any nature howsoever arising and whether present or future, fixed or unascertained, actual or contingent whether at Law, in </w:t>
            </w:r>
            <w:r w:rsidRPr="00C4423F">
              <w:lastRenderedPageBreak/>
              <w:t>equity, under statute or otherwise.</w:t>
            </w:r>
          </w:p>
        </w:tc>
      </w:tr>
      <w:tr w:rsidR="00C4423F" w:rsidRPr="00C4423F" w14:paraId="587A5633" w14:textId="77777777" w:rsidTr="00597F10">
        <w:trPr>
          <w:trHeight w:val="658"/>
        </w:trPr>
        <w:tc>
          <w:tcPr>
            <w:tcW w:w="1950" w:type="dxa"/>
          </w:tcPr>
          <w:p w14:paraId="587A5631" w14:textId="77777777" w:rsidR="00C4423F" w:rsidRPr="000F1602" w:rsidRDefault="00C4423F" w:rsidP="00670491">
            <w:pPr>
              <w:pStyle w:val="Definition"/>
              <w:ind w:left="0" w:firstLine="0"/>
              <w:rPr>
                <w:b/>
              </w:rPr>
            </w:pPr>
            <w:r w:rsidRPr="000F1602">
              <w:rPr>
                <w:b/>
              </w:rPr>
              <w:lastRenderedPageBreak/>
              <w:t>Co-Investor Subscription Shares</w:t>
            </w:r>
          </w:p>
        </w:tc>
        <w:tc>
          <w:tcPr>
            <w:tcW w:w="5635" w:type="dxa"/>
          </w:tcPr>
          <w:p w14:paraId="587A5632" w14:textId="77777777" w:rsidR="00C4423F" w:rsidRPr="00C4423F" w:rsidRDefault="00C4423F" w:rsidP="00597F10">
            <w:pPr>
              <w:pStyle w:val="Definition"/>
              <w:ind w:left="0" w:firstLine="0"/>
            </w:pPr>
            <w:r w:rsidRPr="00C4423F">
              <w:t xml:space="preserve">The Seed Preference Shares to be subscribed for by the Co-Investor, as set out in </w:t>
            </w:r>
            <w:r w:rsidR="001E7935">
              <w:t>clause</w:t>
            </w:r>
            <w:r w:rsidR="00B650C9">
              <w:t> </w:t>
            </w:r>
            <w:r w:rsidR="00205D3B">
              <w:fldChar w:fldCharType="begin"/>
            </w:r>
            <w:r w:rsidR="000721F6">
              <w:instrText xml:space="preserve"> REF _Ref433381546 \w \h </w:instrText>
            </w:r>
            <w:r w:rsidR="00205D3B">
              <w:fldChar w:fldCharType="separate"/>
            </w:r>
            <w:r w:rsidR="00A1625A">
              <w:t>2</w:t>
            </w:r>
            <w:r w:rsidR="00205D3B">
              <w:fldChar w:fldCharType="end"/>
            </w:r>
            <w:r w:rsidR="001E7935">
              <w:t xml:space="preserve"> </w:t>
            </w:r>
            <w:r w:rsidRPr="00C4423F">
              <w:t xml:space="preserve">of </w:t>
            </w:r>
            <w:r w:rsidR="001E7935" w:rsidRPr="000F1602">
              <w:rPr>
                <w:b/>
                <w:color w:val="000000"/>
              </w:rPr>
              <w:t>schedule </w:t>
            </w:r>
            <w:r w:rsidR="00200184">
              <w:fldChar w:fldCharType="begin"/>
            </w:r>
            <w:r w:rsidR="00200184">
              <w:instrText xml:space="preserve"> REF S151216101037 \h  \* MERGEFORMAT </w:instrText>
            </w:r>
            <w:r w:rsidR="00200184">
              <w:fldChar w:fldCharType="separate"/>
            </w:r>
            <w:r w:rsidR="00A1625A" w:rsidRPr="00A1625A">
              <w:t>1</w:t>
            </w:r>
            <w:r w:rsidR="00200184">
              <w:fldChar w:fldCharType="end"/>
            </w:r>
            <w:r w:rsidRPr="00C4423F">
              <w:t>.</w:t>
            </w:r>
          </w:p>
        </w:tc>
      </w:tr>
      <w:tr w:rsidR="00C4423F" w:rsidRPr="00C4423F" w14:paraId="587A5636" w14:textId="77777777" w:rsidTr="00597F10">
        <w:trPr>
          <w:trHeight w:val="658"/>
        </w:trPr>
        <w:tc>
          <w:tcPr>
            <w:tcW w:w="1950" w:type="dxa"/>
          </w:tcPr>
          <w:p w14:paraId="587A5634" w14:textId="77777777" w:rsidR="00C4423F" w:rsidRPr="000F1602" w:rsidRDefault="00C4423F" w:rsidP="00670491">
            <w:pPr>
              <w:pStyle w:val="Definition"/>
              <w:ind w:left="0" w:firstLine="0"/>
              <w:rPr>
                <w:b/>
              </w:rPr>
            </w:pPr>
            <w:r w:rsidRPr="000F1602">
              <w:rPr>
                <w:b/>
              </w:rPr>
              <w:t>Co-Investor Warranties</w:t>
            </w:r>
          </w:p>
        </w:tc>
        <w:tc>
          <w:tcPr>
            <w:tcW w:w="5635" w:type="dxa"/>
          </w:tcPr>
          <w:p w14:paraId="587A5635" w14:textId="77777777" w:rsidR="00C4423F" w:rsidRPr="00C4423F" w:rsidRDefault="00C4423F" w:rsidP="00597F10">
            <w:pPr>
              <w:pStyle w:val="Definition"/>
              <w:ind w:left="0" w:firstLine="0"/>
            </w:pPr>
            <w:r w:rsidRPr="00C4423F">
              <w:t xml:space="preserve">The representations and warranties set out in </w:t>
            </w:r>
            <w:r w:rsidR="001E7935">
              <w:t>clause</w:t>
            </w:r>
            <w:r w:rsidR="00B650C9">
              <w:t> </w:t>
            </w:r>
            <w:r w:rsidR="00205D3B">
              <w:fldChar w:fldCharType="begin"/>
            </w:r>
            <w:r w:rsidR="000721F6">
              <w:instrText xml:space="preserve"> REF _Ref433381582 \w \h </w:instrText>
            </w:r>
            <w:r w:rsidR="00205D3B">
              <w:fldChar w:fldCharType="separate"/>
            </w:r>
            <w:r w:rsidR="00A1625A">
              <w:t>2</w:t>
            </w:r>
            <w:r w:rsidR="00205D3B">
              <w:fldChar w:fldCharType="end"/>
            </w:r>
            <w:r w:rsidR="001E7935">
              <w:t xml:space="preserve"> </w:t>
            </w:r>
            <w:r w:rsidRPr="00C4423F">
              <w:t xml:space="preserve">of </w:t>
            </w:r>
            <w:r w:rsidR="001E7935" w:rsidRPr="000F1602">
              <w:rPr>
                <w:b/>
                <w:color w:val="000000"/>
              </w:rPr>
              <w:t>schedule </w:t>
            </w:r>
            <w:r w:rsidR="00200184">
              <w:fldChar w:fldCharType="begin"/>
            </w:r>
            <w:r w:rsidR="00200184">
              <w:instrText xml:space="preserve"> REF S151316101026 \h  </w:instrText>
            </w:r>
            <w:r w:rsidR="00200184">
              <w:instrText xml:space="preserve">\* MERGEFORMAT </w:instrText>
            </w:r>
            <w:r w:rsidR="00200184">
              <w:fldChar w:fldCharType="separate"/>
            </w:r>
            <w:r w:rsidR="00A1625A" w:rsidRPr="00A1625A">
              <w:t>4</w:t>
            </w:r>
            <w:r w:rsidR="00200184">
              <w:fldChar w:fldCharType="end"/>
            </w:r>
            <w:r w:rsidRPr="00C4423F">
              <w:t>.</w:t>
            </w:r>
          </w:p>
        </w:tc>
      </w:tr>
      <w:tr w:rsidR="00C4423F" w:rsidRPr="00C4423F" w14:paraId="587A5639" w14:textId="77777777" w:rsidTr="00597F10">
        <w:trPr>
          <w:trHeight w:val="658"/>
        </w:trPr>
        <w:tc>
          <w:tcPr>
            <w:tcW w:w="1950" w:type="dxa"/>
          </w:tcPr>
          <w:p w14:paraId="587A5637" w14:textId="77777777" w:rsidR="00C4423F" w:rsidRPr="000F1602" w:rsidRDefault="00C4423F" w:rsidP="00670491">
            <w:pPr>
              <w:pStyle w:val="Definition"/>
              <w:ind w:left="0" w:firstLine="0"/>
              <w:rPr>
                <w:b/>
              </w:rPr>
            </w:pPr>
            <w:r w:rsidRPr="000F1602">
              <w:rPr>
                <w:b/>
              </w:rPr>
              <w:t>Company Warranties</w:t>
            </w:r>
            <w:r w:rsidRPr="00C4423F">
              <w:t xml:space="preserve"> </w:t>
            </w:r>
          </w:p>
        </w:tc>
        <w:tc>
          <w:tcPr>
            <w:tcW w:w="5635" w:type="dxa"/>
          </w:tcPr>
          <w:p w14:paraId="587A5638" w14:textId="77777777" w:rsidR="00C4423F" w:rsidRPr="00C4423F" w:rsidRDefault="00C4423F" w:rsidP="00597F10">
            <w:pPr>
              <w:pStyle w:val="Definition"/>
              <w:ind w:left="0" w:firstLine="0"/>
            </w:pPr>
            <w:r w:rsidRPr="00C4423F">
              <w:t xml:space="preserve">The representations and warranties set out in </w:t>
            </w:r>
            <w:r w:rsidR="001E7935" w:rsidRPr="000F1602">
              <w:rPr>
                <w:b/>
                <w:color w:val="000000"/>
              </w:rPr>
              <w:t>schedule </w:t>
            </w:r>
            <w:r w:rsidR="00200184">
              <w:fldChar w:fldCharType="begin"/>
            </w:r>
            <w:r w:rsidR="00200184">
              <w:instrText xml:space="preserve"> REF S151316101016 \h  \* MERGEFORMAT </w:instrText>
            </w:r>
            <w:r w:rsidR="00200184">
              <w:fldChar w:fldCharType="separate"/>
            </w:r>
            <w:r w:rsidR="00A1625A" w:rsidRPr="00A1625A">
              <w:t>3</w:t>
            </w:r>
            <w:r w:rsidR="00200184">
              <w:fldChar w:fldCharType="end"/>
            </w:r>
            <w:r w:rsidRPr="00C4423F">
              <w:t>.</w:t>
            </w:r>
          </w:p>
        </w:tc>
      </w:tr>
      <w:tr w:rsidR="00C4423F" w:rsidRPr="00C4423F" w14:paraId="587A563C" w14:textId="77777777" w:rsidTr="00597F10">
        <w:trPr>
          <w:trHeight w:val="658"/>
        </w:trPr>
        <w:tc>
          <w:tcPr>
            <w:tcW w:w="1950" w:type="dxa"/>
          </w:tcPr>
          <w:p w14:paraId="587A563A" w14:textId="77777777" w:rsidR="00C4423F" w:rsidRPr="000F1602" w:rsidRDefault="00C4423F" w:rsidP="00670491">
            <w:pPr>
              <w:pStyle w:val="Definition"/>
              <w:ind w:left="0" w:firstLine="0"/>
              <w:rPr>
                <w:b/>
              </w:rPr>
            </w:pPr>
            <w:r w:rsidRPr="000F1602">
              <w:rPr>
                <w:b/>
              </w:rPr>
              <w:t>Completion</w:t>
            </w:r>
          </w:p>
        </w:tc>
        <w:tc>
          <w:tcPr>
            <w:tcW w:w="5635" w:type="dxa"/>
          </w:tcPr>
          <w:p w14:paraId="587A563B" w14:textId="77777777" w:rsidR="00C4423F" w:rsidRPr="00C4423F" w:rsidRDefault="00C4423F" w:rsidP="00597F10">
            <w:pPr>
              <w:pStyle w:val="Definition"/>
              <w:ind w:left="0" w:firstLine="0"/>
            </w:pPr>
            <w:r w:rsidRPr="00C4423F">
              <w:t>Completion of the issue and allotment of [</w:t>
            </w:r>
            <w:r w:rsidRPr="000F1602">
              <w:rPr>
                <w:highlight w:val="magenta"/>
              </w:rPr>
              <w:t>Tranche 1 of</w:t>
            </w:r>
            <w:r w:rsidRPr="00C4423F">
              <w:t>] the Subscription Shares in accordance with this document.</w:t>
            </w:r>
          </w:p>
        </w:tc>
      </w:tr>
      <w:tr w:rsidR="00C4423F" w:rsidRPr="00C4423F" w14:paraId="587A563F" w14:textId="77777777" w:rsidTr="00597F10">
        <w:trPr>
          <w:trHeight w:val="658"/>
        </w:trPr>
        <w:tc>
          <w:tcPr>
            <w:tcW w:w="1950" w:type="dxa"/>
          </w:tcPr>
          <w:p w14:paraId="587A563D" w14:textId="77777777" w:rsidR="00C4423F" w:rsidRPr="000F1602" w:rsidRDefault="00C4423F" w:rsidP="00670491">
            <w:pPr>
              <w:pStyle w:val="Definition"/>
              <w:ind w:left="0" w:firstLine="0"/>
              <w:rPr>
                <w:b/>
              </w:rPr>
            </w:pPr>
            <w:r w:rsidRPr="000F1602">
              <w:rPr>
                <w:b/>
              </w:rPr>
              <w:t>Completion</w:t>
            </w:r>
            <w:r w:rsidRPr="00C4423F">
              <w:t xml:space="preserve"> </w:t>
            </w:r>
            <w:r w:rsidRPr="000F1602">
              <w:rPr>
                <w:b/>
              </w:rPr>
              <w:t>Date</w:t>
            </w:r>
          </w:p>
        </w:tc>
        <w:tc>
          <w:tcPr>
            <w:tcW w:w="5635" w:type="dxa"/>
          </w:tcPr>
          <w:p w14:paraId="587A563E" w14:textId="77777777" w:rsidR="00C4423F" w:rsidRPr="00C4423F" w:rsidRDefault="00C4423F" w:rsidP="00597F10">
            <w:pPr>
              <w:pStyle w:val="Definition"/>
              <w:ind w:left="0" w:firstLine="0"/>
            </w:pPr>
            <w:r w:rsidRPr="00C4423F">
              <w:t>The date which is the 10</w:t>
            </w:r>
            <w:r w:rsidRPr="000F1602">
              <w:rPr>
                <w:vertAlign w:val="superscript"/>
              </w:rPr>
              <w:t>th</w:t>
            </w:r>
            <w:r w:rsidRPr="00C4423F">
              <w:t xml:space="preserve"> Business Day after </w:t>
            </w:r>
            <w:r w:rsidR="009A740D">
              <w:t xml:space="preserve">confirmation is provided to each Shareholder </w:t>
            </w:r>
            <w:r w:rsidR="00D84C54">
              <w:t xml:space="preserve">under </w:t>
            </w:r>
            <w:r w:rsidR="00E85243" w:rsidRPr="00E85243">
              <w:rPr>
                <w:b/>
              </w:rPr>
              <w:t>clause </w:t>
            </w:r>
            <w:r w:rsidR="00200184">
              <w:fldChar w:fldCharType="begin"/>
            </w:r>
            <w:r w:rsidR="00200184">
              <w:instrText xml:space="preserve"> REF _Ref432776103 \w \h  \* MERGEFORMAT </w:instrText>
            </w:r>
            <w:r w:rsidR="00200184">
              <w:fldChar w:fldCharType="separate"/>
            </w:r>
            <w:r w:rsidR="00A1625A" w:rsidRPr="00A1625A">
              <w:rPr>
                <w:b/>
              </w:rPr>
              <w:t>2.5</w:t>
            </w:r>
            <w:r w:rsidR="00200184">
              <w:fldChar w:fldCharType="end"/>
            </w:r>
            <w:r w:rsidR="00D84C54">
              <w:t xml:space="preserve"> </w:t>
            </w:r>
            <w:r w:rsidR="009A740D">
              <w:t xml:space="preserve">that </w:t>
            </w:r>
            <w:r w:rsidRPr="00C4423F">
              <w:t xml:space="preserve">the Conditions </w:t>
            </w:r>
            <w:r w:rsidR="009A740D">
              <w:t xml:space="preserve">have been </w:t>
            </w:r>
            <w:r w:rsidRPr="00C4423F">
              <w:t xml:space="preserve">satisfied or waived (other than the Condition in </w:t>
            </w:r>
            <w:r w:rsidRPr="000F1602">
              <w:rPr>
                <w:b/>
              </w:rPr>
              <w:t xml:space="preserve">clause </w:t>
            </w:r>
            <w:r w:rsidR="00200184">
              <w:fldChar w:fldCharType="begin"/>
            </w:r>
            <w:r w:rsidR="00200184">
              <w:instrText xml:space="preserve"> REF _Ref432769335 \w \h  \* MERGEFORMAT </w:instrText>
            </w:r>
            <w:r w:rsidR="00200184">
              <w:fldChar w:fldCharType="separate"/>
            </w:r>
            <w:r w:rsidR="00A1625A" w:rsidRPr="00A1625A">
              <w:rPr>
                <w:b/>
              </w:rPr>
              <w:t>2.1(d)</w:t>
            </w:r>
            <w:r w:rsidR="00200184">
              <w:fldChar w:fldCharType="end"/>
            </w:r>
            <w:r w:rsidRPr="00C4423F">
              <w:t xml:space="preserve"> which must be satisfied or waived as at the Completion Date).</w:t>
            </w:r>
            <w:r w:rsidR="009A740D">
              <w:t xml:space="preserve"> </w:t>
            </w:r>
          </w:p>
        </w:tc>
      </w:tr>
      <w:tr w:rsidR="00C4423F" w:rsidRPr="00C4423F" w14:paraId="587A5644" w14:textId="77777777" w:rsidTr="00597F10">
        <w:trPr>
          <w:trHeight w:val="658"/>
        </w:trPr>
        <w:tc>
          <w:tcPr>
            <w:tcW w:w="1950" w:type="dxa"/>
          </w:tcPr>
          <w:p w14:paraId="587A5640" w14:textId="77777777" w:rsidR="00C4423F" w:rsidRPr="000F1602" w:rsidRDefault="00C4423F" w:rsidP="00670491">
            <w:pPr>
              <w:pStyle w:val="Definition"/>
              <w:ind w:left="0" w:firstLine="0"/>
              <w:rPr>
                <w:b/>
              </w:rPr>
            </w:pPr>
            <w:r w:rsidRPr="000F1602">
              <w:rPr>
                <w:b/>
              </w:rPr>
              <w:t>Completion Documents</w:t>
            </w:r>
          </w:p>
        </w:tc>
        <w:tc>
          <w:tcPr>
            <w:tcW w:w="5635" w:type="dxa"/>
          </w:tcPr>
          <w:p w14:paraId="587A5641" w14:textId="77777777" w:rsidR="00C4423F" w:rsidRPr="00C4423F" w:rsidRDefault="00C4423F" w:rsidP="00C4423F">
            <w:pPr>
              <w:pStyle w:val="Defa"/>
            </w:pPr>
            <w:r w:rsidRPr="00C4423F">
              <w:t xml:space="preserve">The IP assignment deed substantially in the form of </w:t>
            </w:r>
            <w:r w:rsidR="001E7935" w:rsidRPr="000F1602">
              <w:rPr>
                <w:b/>
                <w:color w:val="000000"/>
              </w:rPr>
              <w:t>schedule </w:t>
            </w:r>
            <w:r w:rsidR="00200184">
              <w:fldChar w:fldCharType="begin"/>
            </w:r>
            <w:r w:rsidR="00200184">
              <w:instrText xml:space="preserve"> REF S151416101041 \h  \* MERGEFORMAT </w:instrText>
            </w:r>
            <w:r w:rsidR="00200184">
              <w:fldChar w:fldCharType="separate"/>
            </w:r>
            <w:r w:rsidR="00A1625A" w:rsidRPr="00A1625A">
              <w:rPr>
                <w:b/>
              </w:rPr>
              <w:t>10</w:t>
            </w:r>
            <w:r w:rsidR="00200184">
              <w:fldChar w:fldCharType="end"/>
            </w:r>
            <w:r w:rsidRPr="00C4423F">
              <w:t xml:space="preserve"> executed by both the Company and [</w:t>
            </w:r>
            <w:r w:rsidRPr="000F1602">
              <w:rPr>
                <w:highlight w:val="yellow"/>
              </w:rPr>
              <w:t>the Founder</w:t>
            </w:r>
            <w:r w:rsidRPr="00C4423F">
              <w:t>];</w:t>
            </w:r>
          </w:p>
          <w:p w14:paraId="587A5642" w14:textId="77777777" w:rsidR="00C4423F" w:rsidRPr="00C4423F" w:rsidRDefault="00C4423F" w:rsidP="00C4423F">
            <w:pPr>
              <w:pStyle w:val="Defa"/>
            </w:pPr>
            <w:r w:rsidRPr="00C4423F">
              <w:t xml:space="preserve">the </w:t>
            </w:r>
            <w:r w:rsidR="00080F3A">
              <w:t>Shareholders’ Deed</w:t>
            </w:r>
            <w:r w:rsidRPr="00C4423F">
              <w:t xml:space="preserve"> executed by all Shareholders (other than the Investors) and the Company;</w:t>
            </w:r>
            <w:r w:rsidR="00595FDC">
              <w:t xml:space="preserve"> and</w:t>
            </w:r>
          </w:p>
          <w:p w14:paraId="587A5643" w14:textId="77777777" w:rsidR="00C4423F" w:rsidRPr="00C4423F" w:rsidRDefault="00C4423F" w:rsidP="00C4423F">
            <w:pPr>
              <w:pStyle w:val="Defa"/>
            </w:pPr>
            <w:r w:rsidRPr="00C4423F">
              <w:t xml:space="preserve">signed minutes of the Company’s board or a written directors’ resolution confirming a unanimous resolution to issue the relevant Subscription Shares to the Investors free from any Security Interests subject to receipt of the relevant Subscription Moneys and receipt of the </w:t>
            </w:r>
            <w:r w:rsidR="00080F3A">
              <w:t>Shareholders’ Deed</w:t>
            </w:r>
            <w:r w:rsidRPr="00C4423F">
              <w:t xml:space="preserve"> executed by each other party.</w:t>
            </w:r>
          </w:p>
        </w:tc>
      </w:tr>
      <w:tr w:rsidR="00816986" w:rsidRPr="00C4423F" w14:paraId="587A5647" w14:textId="77777777" w:rsidTr="00597F10">
        <w:trPr>
          <w:trHeight w:val="658"/>
        </w:trPr>
        <w:tc>
          <w:tcPr>
            <w:tcW w:w="1950" w:type="dxa"/>
          </w:tcPr>
          <w:p w14:paraId="587A5645" w14:textId="77777777" w:rsidR="00816986" w:rsidRPr="000F1602" w:rsidRDefault="00816986" w:rsidP="00670491">
            <w:pPr>
              <w:pStyle w:val="Definition"/>
              <w:ind w:left="0" w:firstLine="0"/>
              <w:rPr>
                <w:b/>
              </w:rPr>
            </w:pPr>
            <w:r w:rsidRPr="000F1602">
              <w:rPr>
                <w:b/>
              </w:rPr>
              <w:t>Conditions</w:t>
            </w:r>
          </w:p>
        </w:tc>
        <w:tc>
          <w:tcPr>
            <w:tcW w:w="5635" w:type="dxa"/>
          </w:tcPr>
          <w:p w14:paraId="587A5646" w14:textId="77777777" w:rsidR="00816986" w:rsidRPr="00C4423F" w:rsidRDefault="00816986" w:rsidP="00597F10">
            <w:pPr>
              <w:pStyle w:val="Definition"/>
              <w:ind w:left="0" w:firstLine="0"/>
            </w:pPr>
            <w:r w:rsidRPr="00C4423F">
              <w:t xml:space="preserve">Each condition set out in </w:t>
            </w:r>
            <w:r w:rsidRPr="000F1602">
              <w:rPr>
                <w:b/>
              </w:rPr>
              <w:t>clause </w:t>
            </w:r>
            <w:r w:rsidR="00200184">
              <w:fldChar w:fldCharType="begin"/>
            </w:r>
            <w:r w:rsidR="00200184">
              <w:instrText xml:space="preserve"> REF _Ref432676935 \w \h  \* MERGEFORMAT </w:instrText>
            </w:r>
            <w:r w:rsidR="00200184">
              <w:fldChar w:fldCharType="separate"/>
            </w:r>
            <w:r w:rsidR="00A1625A" w:rsidRPr="00A1625A">
              <w:rPr>
                <w:b/>
              </w:rPr>
              <w:t>2.1</w:t>
            </w:r>
            <w:r w:rsidR="00200184">
              <w:fldChar w:fldCharType="end"/>
            </w:r>
            <w:r w:rsidRPr="00C4423F">
              <w:t xml:space="preserve">. </w:t>
            </w:r>
          </w:p>
        </w:tc>
      </w:tr>
      <w:tr w:rsidR="00816986" w:rsidRPr="00C4423F" w14:paraId="587A564D" w14:textId="77777777" w:rsidTr="00597F10">
        <w:trPr>
          <w:trHeight w:val="658"/>
        </w:trPr>
        <w:tc>
          <w:tcPr>
            <w:tcW w:w="1950" w:type="dxa"/>
          </w:tcPr>
          <w:p w14:paraId="587A5648" w14:textId="77777777" w:rsidR="00816986" w:rsidRPr="000F1602" w:rsidRDefault="00816986" w:rsidP="00670491">
            <w:pPr>
              <w:pStyle w:val="Definition"/>
              <w:ind w:left="0" w:firstLine="0"/>
              <w:rPr>
                <w:b/>
              </w:rPr>
            </w:pPr>
            <w:r w:rsidRPr="000F1602">
              <w:rPr>
                <w:b/>
              </w:rPr>
              <w:t>Confidential Information</w:t>
            </w:r>
          </w:p>
        </w:tc>
        <w:tc>
          <w:tcPr>
            <w:tcW w:w="5635" w:type="dxa"/>
          </w:tcPr>
          <w:p w14:paraId="587A5649" w14:textId="77777777" w:rsidR="00816986" w:rsidRPr="00C4423F" w:rsidRDefault="00816986" w:rsidP="00597F10">
            <w:pPr>
              <w:pStyle w:val="Definition"/>
              <w:ind w:left="0" w:firstLine="0"/>
            </w:pPr>
            <w:r w:rsidRPr="00C4423F">
              <w:t xml:space="preserve">Information disclosed by or on behalf of one party to another party in connection with this </w:t>
            </w:r>
            <w:r w:rsidR="00CC0025">
              <w:t>document</w:t>
            </w:r>
            <w:r w:rsidR="00CC0025" w:rsidRPr="00C4423F">
              <w:t xml:space="preserve"> </w:t>
            </w:r>
            <w:r w:rsidRPr="00C4423F">
              <w:t>which has been designated as confidential by the party disclosing the information, or information which by its nature should reasonably be considered to be confidential, but does not include:</w:t>
            </w:r>
          </w:p>
          <w:p w14:paraId="587A564A" w14:textId="77777777" w:rsidR="00816986" w:rsidRPr="00C4423F" w:rsidRDefault="00816986" w:rsidP="00C4423F">
            <w:pPr>
              <w:pStyle w:val="Defa"/>
            </w:pPr>
            <w:r w:rsidRPr="00C4423F">
              <w:t xml:space="preserve">any information which is in the public domain at the time of its disclosure or subsequently becomes part of the public domain other than as a result of a breach by the person receiving the Confidential </w:t>
            </w:r>
            <w:r w:rsidRPr="00C4423F">
              <w:lastRenderedPageBreak/>
              <w:t xml:space="preserve">Information of </w:t>
            </w:r>
            <w:r w:rsidRPr="000F1602">
              <w:rPr>
                <w:b/>
              </w:rPr>
              <w:t xml:space="preserve">clause </w:t>
            </w:r>
            <w:r w:rsidR="00200184">
              <w:fldChar w:fldCharType="begin"/>
            </w:r>
            <w:r w:rsidR="00200184">
              <w:instrText xml:space="preserve"> REF</w:instrText>
            </w:r>
            <w:r w:rsidR="00200184">
              <w:instrText xml:space="preserve"> _Ref349144828 \w \h  \* MERGEFORMAT </w:instrText>
            </w:r>
            <w:r w:rsidR="00200184">
              <w:fldChar w:fldCharType="separate"/>
            </w:r>
            <w:r w:rsidR="00A1625A" w:rsidRPr="00A1625A">
              <w:rPr>
                <w:b/>
              </w:rPr>
              <w:t>6.1</w:t>
            </w:r>
            <w:r w:rsidR="00200184">
              <w:fldChar w:fldCharType="end"/>
            </w:r>
            <w:r w:rsidRPr="00C4423F">
              <w:t xml:space="preserve">; </w:t>
            </w:r>
          </w:p>
          <w:p w14:paraId="587A564B" w14:textId="77777777" w:rsidR="00816986" w:rsidRPr="00C4423F" w:rsidRDefault="00816986" w:rsidP="00C4423F">
            <w:pPr>
              <w:pStyle w:val="Defa"/>
            </w:pPr>
            <w:r w:rsidRPr="00C4423F">
              <w:t>any information that was known to the party receiving the Confidential Information at the time of disclosure of the confidential information except as a result of a prior confidential disclosure by the party disclosing the Confidential Information; or</w:t>
            </w:r>
          </w:p>
          <w:p w14:paraId="587A564C" w14:textId="77777777" w:rsidR="00816986" w:rsidRPr="00C4423F" w:rsidRDefault="00816986" w:rsidP="00C4423F">
            <w:pPr>
              <w:pStyle w:val="Defa"/>
            </w:pPr>
            <w:r w:rsidRPr="00C4423F">
              <w:t>any information that is disclosed to the party receiving the Confidential Information by any third party who is not known to the party receiving the Confidential Information to be acting in breach of a confidentiality obligation owed to the party disclosing the Confidential Information.</w:t>
            </w:r>
          </w:p>
        </w:tc>
      </w:tr>
      <w:tr w:rsidR="00816986" w:rsidRPr="00C4423F" w14:paraId="587A5650" w14:textId="77777777" w:rsidTr="00597F10">
        <w:trPr>
          <w:trHeight w:val="658"/>
        </w:trPr>
        <w:tc>
          <w:tcPr>
            <w:tcW w:w="1950" w:type="dxa"/>
          </w:tcPr>
          <w:p w14:paraId="587A564E" w14:textId="77777777" w:rsidR="00816986" w:rsidRPr="000F1602" w:rsidRDefault="00816986" w:rsidP="00670491">
            <w:pPr>
              <w:pStyle w:val="Definition"/>
              <w:ind w:left="0" w:firstLine="0"/>
              <w:rPr>
                <w:b/>
              </w:rPr>
            </w:pPr>
            <w:r w:rsidRPr="000F1602">
              <w:rPr>
                <w:b/>
              </w:rPr>
              <w:lastRenderedPageBreak/>
              <w:t>Constitution</w:t>
            </w:r>
          </w:p>
        </w:tc>
        <w:tc>
          <w:tcPr>
            <w:tcW w:w="5635" w:type="dxa"/>
          </w:tcPr>
          <w:p w14:paraId="587A564F" w14:textId="77777777" w:rsidR="00816986" w:rsidRPr="00C4423F" w:rsidRDefault="00816986" w:rsidP="00597F10">
            <w:pPr>
              <w:pStyle w:val="Definition"/>
              <w:ind w:left="0" w:firstLine="0"/>
            </w:pPr>
            <w:r w:rsidRPr="00C4423F">
              <w:t>The constitution of the Company from time to time.</w:t>
            </w:r>
          </w:p>
        </w:tc>
      </w:tr>
      <w:tr w:rsidR="008713BE" w:rsidRPr="00C4423F" w14:paraId="587A5653" w14:textId="77777777" w:rsidTr="00597F10">
        <w:trPr>
          <w:trHeight w:val="658"/>
        </w:trPr>
        <w:tc>
          <w:tcPr>
            <w:tcW w:w="1950" w:type="dxa"/>
          </w:tcPr>
          <w:p w14:paraId="587A5651" w14:textId="77777777" w:rsidR="008713BE" w:rsidRPr="000F1602" w:rsidRDefault="008713BE" w:rsidP="00670491">
            <w:pPr>
              <w:pStyle w:val="Definition"/>
              <w:ind w:left="0" w:firstLine="0"/>
              <w:rPr>
                <w:b/>
              </w:rPr>
            </w:pPr>
            <w:r w:rsidRPr="000F1602">
              <w:rPr>
                <w:b/>
              </w:rPr>
              <w:t>Continuing Clauses</w:t>
            </w:r>
          </w:p>
        </w:tc>
        <w:tc>
          <w:tcPr>
            <w:tcW w:w="5635" w:type="dxa"/>
          </w:tcPr>
          <w:p w14:paraId="587A5652" w14:textId="77777777" w:rsidR="008713BE" w:rsidRPr="00C4423F" w:rsidRDefault="008713BE" w:rsidP="00597F10">
            <w:pPr>
              <w:pStyle w:val="Definition"/>
              <w:ind w:left="0" w:firstLine="0"/>
            </w:pPr>
            <w:r w:rsidRPr="00C4423F">
              <w:t xml:space="preserve">This </w:t>
            </w:r>
            <w:r w:rsidRPr="000F1602">
              <w:rPr>
                <w:b/>
              </w:rPr>
              <w:t xml:space="preserve">clause </w:t>
            </w:r>
            <w:r w:rsidR="00200184">
              <w:fldChar w:fldCharType="begin"/>
            </w:r>
            <w:r w:rsidR="00200184">
              <w:instrText xml:space="preserve"> REF _Ref349290424 \</w:instrText>
            </w:r>
            <w:r w:rsidR="00200184">
              <w:instrText xml:space="preserve">r \h  \* MERGEFORMAT </w:instrText>
            </w:r>
            <w:r w:rsidR="00200184">
              <w:fldChar w:fldCharType="separate"/>
            </w:r>
            <w:r w:rsidR="00A1625A" w:rsidRPr="00A1625A">
              <w:t>1</w:t>
            </w:r>
            <w:r w:rsidR="00200184">
              <w:fldChar w:fldCharType="end"/>
            </w:r>
            <w:r w:rsidRPr="00C4423F">
              <w:t xml:space="preserve"> and </w:t>
            </w:r>
            <w:r w:rsidRPr="000F1602">
              <w:rPr>
                <w:b/>
              </w:rPr>
              <w:t xml:space="preserve">clauses </w:t>
            </w:r>
            <w:r w:rsidR="00200184">
              <w:fldChar w:fldCharType="begin"/>
            </w:r>
            <w:r w:rsidR="00200184">
              <w:instrText xml:space="preserve"> REF _Ref167009127 \r \h  \* MERGEFORMAT </w:instrText>
            </w:r>
            <w:r w:rsidR="00200184">
              <w:fldChar w:fldCharType="separate"/>
            </w:r>
            <w:r w:rsidR="00A1625A" w:rsidRPr="00A1625A">
              <w:t>6</w:t>
            </w:r>
            <w:r w:rsidR="00200184">
              <w:fldChar w:fldCharType="end"/>
            </w:r>
            <w:r w:rsidRPr="00C4423F">
              <w:t xml:space="preserve"> (</w:t>
            </w:r>
            <w:r w:rsidR="00205D3B">
              <w:fldChar w:fldCharType="begin"/>
            </w:r>
            <w:r w:rsidR="00205D3B">
              <w:instrText xml:space="preserve"> REF _Ref167009127 \h  \* MERGEFORMAT </w:instrText>
            </w:r>
            <w:r w:rsidR="00205D3B">
              <w:fldChar w:fldCharType="separate"/>
            </w:r>
            <w:r w:rsidR="00A1625A" w:rsidRPr="00A1625A">
              <w:rPr>
                <w:b/>
              </w:rPr>
              <w:t>Confidentiality</w:t>
            </w:r>
            <w:r w:rsidR="00205D3B">
              <w:fldChar w:fldCharType="end"/>
            </w:r>
            <w:r w:rsidRPr="00C4423F">
              <w:t xml:space="preserve">), </w:t>
            </w:r>
            <w:r w:rsidR="00200184">
              <w:fldChar w:fldCharType="begin"/>
            </w:r>
            <w:r w:rsidR="00200184">
              <w:instrText xml:space="preserve"> REF _Ref349146004 \r \h  \* MERGEFORMAT </w:instrText>
            </w:r>
            <w:r w:rsidR="00200184">
              <w:fldChar w:fldCharType="separate"/>
            </w:r>
            <w:r w:rsidR="00A1625A" w:rsidRPr="00A1625A">
              <w:t>7</w:t>
            </w:r>
            <w:r w:rsidR="00200184">
              <w:fldChar w:fldCharType="end"/>
            </w:r>
            <w:r w:rsidRPr="00C4423F">
              <w:t xml:space="preserve"> (</w:t>
            </w:r>
            <w:r w:rsidR="00200184">
              <w:fldChar w:fldCharType="begin"/>
            </w:r>
            <w:r w:rsidR="00200184">
              <w:instrText xml:space="preserve"> REF _Ref349146004 \h  \* MERGEFORMAT </w:instrText>
            </w:r>
            <w:r w:rsidR="00200184">
              <w:fldChar w:fldCharType="separate"/>
            </w:r>
            <w:r w:rsidR="00A1625A" w:rsidRPr="00A1625A">
              <w:rPr>
                <w:b/>
              </w:rPr>
              <w:t>GST</w:t>
            </w:r>
            <w:r w:rsidR="00200184">
              <w:fldChar w:fldCharType="end"/>
            </w:r>
            <w:r w:rsidR="002B5E83">
              <w:t>) and</w:t>
            </w:r>
            <w:r>
              <w:t xml:space="preserve"> </w:t>
            </w:r>
            <w:r w:rsidR="00200184">
              <w:fldChar w:fldCharType="begin"/>
            </w:r>
            <w:r w:rsidR="00200184">
              <w:instrText xml:space="preserve"> REF _Ref328150324 \w \h  \* MERGEFORMAT </w:instrText>
            </w:r>
            <w:r w:rsidR="00200184">
              <w:fldChar w:fldCharType="separate"/>
            </w:r>
            <w:r w:rsidR="00A1625A" w:rsidRPr="00A1625A">
              <w:t>9</w:t>
            </w:r>
            <w:r w:rsidR="00200184">
              <w:fldChar w:fldCharType="end"/>
            </w:r>
            <w:r w:rsidRPr="00C4423F">
              <w:t xml:space="preserve"> (</w:t>
            </w:r>
            <w:r w:rsidR="00200184">
              <w:fldChar w:fldCharType="begin"/>
            </w:r>
            <w:r w:rsidR="00200184">
              <w:instrText xml:space="preserve"> REF _Ref328150324 \h  \* MERGEFORMAT </w:instrText>
            </w:r>
            <w:r w:rsidR="00200184">
              <w:fldChar w:fldCharType="separate"/>
            </w:r>
            <w:r w:rsidR="00A1625A" w:rsidRPr="00A1625A">
              <w:rPr>
                <w:b/>
              </w:rPr>
              <w:t>General</w:t>
            </w:r>
            <w:r w:rsidR="00200184">
              <w:fldChar w:fldCharType="end"/>
            </w:r>
            <w:r w:rsidRPr="00C4423F">
              <w:t>).</w:t>
            </w:r>
          </w:p>
        </w:tc>
      </w:tr>
      <w:tr w:rsidR="008713BE" w:rsidRPr="00C4423F" w14:paraId="587A5656" w14:textId="77777777" w:rsidTr="00597F10">
        <w:trPr>
          <w:trHeight w:val="658"/>
        </w:trPr>
        <w:tc>
          <w:tcPr>
            <w:tcW w:w="1950" w:type="dxa"/>
          </w:tcPr>
          <w:p w14:paraId="587A5654" w14:textId="77777777" w:rsidR="008713BE" w:rsidRPr="000F1602" w:rsidRDefault="008713BE" w:rsidP="00670491">
            <w:pPr>
              <w:pStyle w:val="Definition"/>
              <w:ind w:left="0" w:firstLine="0"/>
              <w:rPr>
                <w:b/>
              </w:rPr>
            </w:pPr>
            <w:r>
              <w:rPr>
                <w:b/>
              </w:rPr>
              <w:t>Control</w:t>
            </w:r>
          </w:p>
        </w:tc>
        <w:tc>
          <w:tcPr>
            <w:tcW w:w="5635" w:type="dxa"/>
          </w:tcPr>
          <w:p w14:paraId="587A5655" w14:textId="77777777" w:rsidR="008713BE" w:rsidRPr="00C4423F" w:rsidRDefault="008713BE" w:rsidP="00597F10">
            <w:pPr>
              <w:pStyle w:val="Definition"/>
              <w:ind w:left="0" w:firstLine="0"/>
            </w:pPr>
            <w:r w:rsidRPr="003B5419">
              <w:t>The same meaning given to it in section 50AA of the Corporations Act.</w:t>
            </w:r>
          </w:p>
        </w:tc>
      </w:tr>
      <w:tr w:rsidR="008713BE" w:rsidRPr="00C4423F" w14:paraId="587A5659" w14:textId="77777777" w:rsidTr="00597F10">
        <w:trPr>
          <w:trHeight w:val="658"/>
        </w:trPr>
        <w:tc>
          <w:tcPr>
            <w:tcW w:w="1950" w:type="dxa"/>
          </w:tcPr>
          <w:p w14:paraId="587A5657" w14:textId="77777777" w:rsidR="008713BE" w:rsidRPr="000F1602" w:rsidRDefault="008713BE" w:rsidP="00670491">
            <w:pPr>
              <w:pStyle w:val="Definition"/>
              <w:ind w:left="0" w:firstLine="0"/>
              <w:rPr>
                <w:b/>
              </w:rPr>
            </w:pPr>
            <w:r>
              <w:rPr>
                <w:b/>
              </w:rPr>
              <w:t>Conversion Date</w:t>
            </w:r>
          </w:p>
        </w:tc>
        <w:tc>
          <w:tcPr>
            <w:tcW w:w="5635" w:type="dxa"/>
          </w:tcPr>
          <w:p w14:paraId="587A5658" w14:textId="77777777" w:rsidR="008713BE" w:rsidRPr="00C4423F" w:rsidRDefault="008713BE" w:rsidP="00597F10">
            <w:pPr>
              <w:pStyle w:val="Definition"/>
              <w:ind w:left="0" w:firstLine="0"/>
            </w:pPr>
            <w:r>
              <w:t xml:space="preserve">The meaning given in </w:t>
            </w:r>
            <w:r w:rsidRPr="00EA446B">
              <w:rPr>
                <w:b/>
              </w:rPr>
              <w:t>schedule </w:t>
            </w:r>
            <w:r w:rsidR="00200184">
              <w:fldChar w:fldCharType="begin"/>
            </w:r>
            <w:r w:rsidR="00200184">
              <w:instrText xml:space="preserve"> REF S151316101036 \h  \* MERGEFORMAT </w:instrText>
            </w:r>
            <w:r w:rsidR="00200184">
              <w:fldChar w:fldCharType="separate"/>
            </w:r>
            <w:r w:rsidR="00A1625A" w:rsidRPr="00A1625A">
              <w:t>5</w:t>
            </w:r>
            <w:r w:rsidR="00200184">
              <w:fldChar w:fldCharType="end"/>
            </w:r>
            <w:r w:rsidRPr="00EA446B">
              <w:t>.</w:t>
            </w:r>
          </w:p>
        </w:tc>
      </w:tr>
      <w:tr w:rsidR="008713BE" w:rsidRPr="00C4423F" w14:paraId="587A565C" w14:textId="77777777" w:rsidTr="00597F10">
        <w:trPr>
          <w:trHeight w:val="658"/>
        </w:trPr>
        <w:tc>
          <w:tcPr>
            <w:tcW w:w="1950" w:type="dxa"/>
          </w:tcPr>
          <w:p w14:paraId="587A565A" w14:textId="77777777" w:rsidR="008713BE" w:rsidRPr="000F1602" w:rsidRDefault="008713BE" w:rsidP="00670491">
            <w:pPr>
              <w:pStyle w:val="Definition"/>
              <w:ind w:left="0" w:firstLine="0"/>
              <w:rPr>
                <w:b/>
              </w:rPr>
            </w:pPr>
            <w:r>
              <w:rPr>
                <w:b/>
              </w:rPr>
              <w:t>Conversion Notice</w:t>
            </w:r>
          </w:p>
        </w:tc>
        <w:tc>
          <w:tcPr>
            <w:tcW w:w="5635" w:type="dxa"/>
          </w:tcPr>
          <w:p w14:paraId="587A565B" w14:textId="77777777" w:rsidR="008713BE" w:rsidRPr="00C4423F" w:rsidRDefault="008713BE" w:rsidP="00597F10">
            <w:pPr>
              <w:pStyle w:val="Definition"/>
              <w:ind w:left="0" w:firstLine="0"/>
            </w:pPr>
            <w:r>
              <w:t xml:space="preserve">The meaning given in </w:t>
            </w:r>
            <w:r w:rsidRPr="007A0365">
              <w:rPr>
                <w:b/>
              </w:rPr>
              <w:t>schedule </w:t>
            </w:r>
            <w:r w:rsidR="00200184">
              <w:fldChar w:fldCharType="begin"/>
            </w:r>
            <w:r w:rsidR="00200184">
              <w:instrText xml:space="preserve"> REF S151316101036 \h  \* MERGEFORMAT </w:instrText>
            </w:r>
            <w:r w:rsidR="00200184">
              <w:fldChar w:fldCharType="separate"/>
            </w:r>
            <w:r w:rsidR="00A1625A" w:rsidRPr="00A1625A">
              <w:t>5</w:t>
            </w:r>
            <w:r w:rsidR="00200184">
              <w:fldChar w:fldCharType="end"/>
            </w:r>
            <w:r w:rsidRPr="007A0365">
              <w:t>.</w:t>
            </w:r>
          </w:p>
        </w:tc>
      </w:tr>
      <w:tr w:rsidR="008713BE" w:rsidRPr="00C4423F" w14:paraId="587A565F" w14:textId="77777777" w:rsidTr="00597F10">
        <w:trPr>
          <w:trHeight w:val="658"/>
        </w:trPr>
        <w:tc>
          <w:tcPr>
            <w:tcW w:w="1950" w:type="dxa"/>
          </w:tcPr>
          <w:p w14:paraId="587A565D" w14:textId="77777777" w:rsidR="008713BE" w:rsidRPr="000F1602" w:rsidRDefault="008713BE" w:rsidP="00670491">
            <w:pPr>
              <w:pStyle w:val="Definition"/>
              <w:ind w:left="0" w:firstLine="0"/>
              <w:rPr>
                <w:b/>
              </w:rPr>
            </w:pPr>
            <w:r>
              <w:rPr>
                <w:b/>
              </w:rPr>
              <w:t>Conversion Price</w:t>
            </w:r>
          </w:p>
        </w:tc>
        <w:tc>
          <w:tcPr>
            <w:tcW w:w="5635" w:type="dxa"/>
          </w:tcPr>
          <w:p w14:paraId="587A565E" w14:textId="77777777" w:rsidR="008713BE" w:rsidRPr="00C4423F" w:rsidRDefault="008713BE" w:rsidP="00597F10">
            <w:pPr>
              <w:pStyle w:val="Definition"/>
              <w:ind w:left="0" w:firstLine="0"/>
            </w:pPr>
            <w:r>
              <w:t xml:space="preserve">The meaning given in </w:t>
            </w:r>
            <w:r w:rsidRPr="007A0365">
              <w:rPr>
                <w:b/>
              </w:rPr>
              <w:t>schedule </w:t>
            </w:r>
            <w:r w:rsidR="00200184">
              <w:fldChar w:fldCharType="begin"/>
            </w:r>
            <w:r w:rsidR="00200184">
              <w:instrText xml:space="preserve"> REF S151316101036 \h  \* MERGEFORMAT </w:instrText>
            </w:r>
            <w:r w:rsidR="00200184">
              <w:fldChar w:fldCharType="separate"/>
            </w:r>
            <w:r w:rsidR="00A1625A" w:rsidRPr="00A1625A">
              <w:t>5</w:t>
            </w:r>
            <w:r w:rsidR="00200184">
              <w:fldChar w:fldCharType="end"/>
            </w:r>
            <w:r w:rsidRPr="007A0365">
              <w:t>.</w:t>
            </w:r>
          </w:p>
        </w:tc>
      </w:tr>
      <w:tr w:rsidR="008713BE" w:rsidRPr="00C4423F" w14:paraId="587A5662" w14:textId="77777777" w:rsidTr="00597F10">
        <w:trPr>
          <w:trHeight w:val="658"/>
        </w:trPr>
        <w:tc>
          <w:tcPr>
            <w:tcW w:w="1950" w:type="dxa"/>
          </w:tcPr>
          <w:p w14:paraId="587A5660" w14:textId="77777777" w:rsidR="008713BE" w:rsidRPr="000F1602" w:rsidRDefault="008713BE" w:rsidP="00670491">
            <w:pPr>
              <w:pStyle w:val="Definition"/>
              <w:ind w:left="0" w:firstLine="0"/>
              <w:rPr>
                <w:b/>
              </w:rPr>
            </w:pPr>
            <w:r w:rsidRPr="000F1602">
              <w:rPr>
                <w:b/>
              </w:rPr>
              <w:t>Corporations</w:t>
            </w:r>
            <w:r w:rsidRPr="00C4423F">
              <w:t xml:space="preserve"> </w:t>
            </w:r>
            <w:r w:rsidRPr="000F1602">
              <w:rPr>
                <w:b/>
              </w:rPr>
              <w:t>Act</w:t>
            </w:r>
          </w:p>
        </w:tc>
        <w:tc>
          <w:tcPr>
            <w:tcW w:w="5635" w:type="dxa"/>
          </w:tcPr>
          <w:p w14:paraId="587A5661" w14:textId="77777777" w:rsidR="008713BE" w:rsidRPr="00C4423F" w:rsidRDefault="008713BE" w:rsidP="00597F10">
            <w:pPr>
              <w:pStyle w:val="Definition"/>
              <w:ind w:left="0" w:firstLine="0"/>
            </w:pPr>
            <w:r w:rsidRPr="00C4423F">
              <w:t xml:space="preserve">The </w:t>
            </w:r>
            <w:r w:rsidRPr="000F1602">
              <w:rPr>
                <w:i/>
              </w:rPr>
              <w:t>Corporations Act 2001</w:t>
            </w:r>
            <w:r w:rsidRPr="00C4423F">
              <w:t xml:space="preserve"> (Cth) as amended.</w:t>
            </w:r>
          </w:p>
        </w:tc>
      </w:tr>
      <w:tr w:rsidR="008713BE" w:rsidRPr="00C4423F" w14:paraId="587A5665" w14:textId="77777777" w:rsidTr="00597F10">
        <w:trPr>
          <w:trHeight w:val="658"/>
        </w:trPr>
        <w:tc>
          <w:tcPr>
            <w:tcW w:w="1950" w:type="dxa"/>
          </w:tcPr>
          <w:p w14:paraId="587A5663" w14:textId="77777777" w:rsidR="008713BE" w:rsidRPr="000F1602" w:rsidRDefault="008713BE" w:rsidP="00670491">
            <w:pPr>
              <w:pStyle w:val="Definition"/>
              <w:ind w:left="0" w:firstLine="0"/>
              <w:rPr>
                <w:b/>
              </w:rPr>
            </w:pPr>
            <w:r w:rsidRPr="000F1602">
              <w:rPr>
                <w:b/>
              </w:rPr>
              <w:t>Duty</w:t>
            </w:r>
          </w:p>
        </w:tc>
        <w:tc>
          <w:tcPr>
            <w:tcW w:w="5635" w:type="dxa"/>
          </w:tcPr>
          <w:p w14:paraId="587A5664" w14:textId="77777777" w:rsidR="008713BE" w:rsidRPr="00C4423F" w:rsidRDefault="008713BE" w:rsidP="00597F10">
            <w:pPr>
              <w:pStyle w:val="Definition"/>
              <w:ind w:left="0" w:firstLine="0"/>
            </w:pPr>
            <w:r w:rsidRPr="00C4423F">
              <w:t>Any stamp, transaction or registration duty or similar charge imposed by any Government Agency and includes any interest, fine, penalty, charge or other amount imposed in respect of them but excludes any Tax.</w:t>
            </w:r>
          </w:p>
        </w:tc>
      </w:tr>
      <w:tr w:rsidR="008713BE" w:rsidRPr="00C4423F" w14:paraId="587A5668" w14:textId="77777777" w:rsidTr="00597F10">
        <w:trPr>
          <w:trHeight w:val="658"/>
        </w:trPr>
        <w:tc>
          <w:tcPr>
            <w:tcW w:w="1950" w:type="dxa"/>
          </w:tcPr>
          <w:p w14:paraId="587A5666" w14:textId="77777777" w:rsidR="008713BE" w:rsidRPr="000F1602" w:rsidRDefault="008713BE" w:rsidP="00670491">
            <w:pPr>
              <w:pStyle w:val="Definition"/>
              <w:ind w:left="0" w:firstLine="0"/>
              <w:rPr>
                <w:b/>
              </w:rPr>
            </w:pPr>
            <w:r>
              <w:rPr>
                <w:b/>
              </w:rPr>
              <w:t>Equity Interest</w:t>
            </w:r>
          </w:p>
        </w:tc>
        <w:tc>
          <w:tcPr>
            <w:tcW w:w="5635" w:type="dxa"/>
          </w:tcPr>
          <w:p w14:paraId="587A5667" w14:textId="77777777" w:rsidR="008713BE" w:rsidRDefault="008713BE" w:rsidP="00597F10">
            <w:pPr>
              <w:pStyle w:val="Definition"/>
              <w:ind w:left="0" w:firstLine="0"/>
            </w:pPr>
            <w:r>
              <w:t xml:space="preserve">The meaning given in clause </w:t>
            </w:r>
            <w:r w:rsidR="00205D3B">
              <w:fldChar w:fldCharType="begin"/>
            </w:r>
            <w:r w:rsidR="000721F6">
              <w:instrText xml:space="preserve"> REF _Ref433356568 \w \h </w:instrText>
            </w:r>
            <w:r w:rsidR="00205D3B">
              <w:fldChar w:fldCharType="separate"/>
            </w:r>
            <w:r w:rsidR="00A1625A">
              <w:t>3</w:t>
            </w:r>
            <w:r w:rsidR="00205D3B">
              <w:fldChar w:fldCharType="end"/>
            </w:r>
            <w:r>
              <w:t xml:space="preserve"> of </w:t>
            </w:r>
            <w:r w:rsidRPr="00EA446B">
              <w:rPr>
                <w:b/>
              </w:rPr>
              <w:t>schedule </w:t>
            </w:r>
            <w:r w:rsidR="00200184">
              <w:fldChar w:fldCharType="begin"/>
            </w:r>
            <w:r w:rsidR="00200184">
              <w:instrText xml:space="preserve"> REF S151316101016 \h  \* MERGEFORMAT </w:instrText>
            </w:r>
            <w:r w:rsidR="00200184">
              <w:fldChar w:fldCharType="separate"/>
            </w:r>
            <w:r w:rsidR="00A1625A" w:rsidRPr="00A1625A">
              <w:t>3</w:t>
            </w:r>
            <w:r w:rsidR="00200184">
              <w:fldChar w:fldCharType="end"/>
            </w:r>
            <w:r w:rsidRPr="00EA446B">
              <w:t>.</w:t>
            </w:r>
          </w:p>
        </w:tc>
      </w:tr>
      <w:tr w:rsidR="008713BE" w:rsidRPr="00C4423F" w14:paraId="587A566B" w14:textId="77777777" w:rsidTr="00597F10">
        <w:trPr>
          <w:trHeight w:val="658"/>
        </w:trPr>
        <w:tc>
          <w:tcPr>
            <w:tcW w:w="1950" w:type="dxa"/>
          </w:tcPr>
          <w:p w14:paraId="587A5669" w14:textId="77777777" w:rsidR="008713BE" w:rsidRPr="000F1602" w:rsidRDefault="008713BE" w:rsidP="00670491">
            <w:pPr>
              <w:pStyle w:val="Definition"/>
              <w:ind w:left="0" w:firstLine="0"/>
              <w:rPr>
                <w:b/>
              </w:rPr>
            </w:pPr>
            <w:r>
              <w:rPr>
                <w:b/>
              </w:rPr>
              <w:t>Fund Offer</w:t>
            </w:r>
          </w:p>
        </w:tc>
        <w:tc>
          <w:tcPr>
            <w:tcW w:w="5635" w:type="dxa"/>
          </w:tcPr>
          <w:p w14:paraId="587A566A" w14:textId="77777777" w:rsidR="008713BE" w:rsidRDefault="008713BE" w:rsidP="00597F10">
            <w:pPr>
              <w:pStyle w:val="Definition"/>
              <w:ind w:left="0" w:firstLine="0"/>
            </w:pPr>
            <w:r>
              <w:t>The non-binding indicative offer made by the Fund[</w:t>
            </w:r>
            <w:r w:rsidRPr="00EA446B">
              <w:rPr>
                <w:highlight w:val="yellow"/>
              </w:rPr>
              <w:t>, the Panel Member[s]</w:t>
            </w:r>
            <w:r>
              <w:t>] and the Co-Investor to subscribe for their Subscription Shares on the terms set out in the term sheet between the Fund[</w:t>
            </w:r>
            <w:r w:rsidRPr="00EA446B">
              <w:rPr>
                <w:highlight w:val="yellow"/>
              </w:rPr>
              <w:t>, the Panel Member[s]</w:t>
            </w:r>
            <w:r>
              <w:t>], the Co-Investor, the Company and the Founder.</w:t>
            </w:r>
          </w:p>
        </w:tc>
      </w:tr>
      <w:tr w:rsidR="008713BE" w:rsidRPr="00C4423F" w14:paraId="587A566E" w14:textId="77777777" w:rsidTr="00597F10">
        <w:trPr>
          <w:trHeight w:val="658"/>
        </w:trPr>
        <w:tc>
          <w:tcPr>
            <w:tcW w:w="1950" w:type="dxa"/>
          </w:tcPr>
          <w:p w14:paraId="587A566C" w14:textId="77777777" w:rsidR="008713BE" w:rsidRPr="000F1602" w:rsidRDefault="008713BE" w:rsidP="00670491">
            <w:pPr>
              <w:pStyle w:val="Definition"/>
              <w:ind w:left="0" w:firstLine="0"/>
              <w:rPr>
                <w:b/>
              </w:rPr>
            </w:pPr>
            <w:r w:rsidRPr="000F1602">
              <w:rPr>
                <w:b/>
              </w:rPr>
              <w:t>Fund Subscription Shares</w:t>
            </w:r>
          </w:p>
        </w:tc>
        <w:tc>
          <w:tcPr>
            <w:tcW w:w="5635" w:type="dxa"/>
          </w:tcPr>
          <w:p w14:paraId="587A566D" w14:textId="77777777" w:rsidR="008713BE" w:rsidRPr="00C4423F" w:rsidRDefault="008713BE" w:rsidP="00597F10">
            <w:pPr>
              <w:pStyle w:val="Definition"/>
              <w:ind w:left="0" w:firstLine="0"/>
            </w:pPr>
            <w:bookmarkStart w:id="44" w:name="D_Core_Representative"/>
            <w:bookmarkStart w:id="45" w:name="D_Core_RelatedBodyCorporate"/>
            <w:r w:rsidRPr="00C4423F">
              <w:t xml:space="preserve">The Seed Preference Shares to be subscribed for by the Fund, as set out in </w:t>
            </w:r>
            <w:r>
              <w:t xml:space="preserve">clause </w:t>
            </w:r>
            <w:r w:rsidR="00205D3B">
              <w:fldChar w:fldCharType="begin"/>
            </w:r>
            <w:r w:rsidR="000721F6">
              <w:instrText xml:space="preserve"> REF _Ref433356596 \w \h </w:instrText>
            </w:r>
            <w:r w:rsidR="00205D3B">
              <w:fldChar w:fldCharType="separate"/>
            </w:r>
            <w:r w:rsidR="00A1625A">
              <w:t>1</w:t>
            </w:r>
            <w:r w:rsidR="00205D3B">
              <w:fldChar w:fldCharType="end"/>
            </w:r>
            <w:r>
              <w:t xml:space="preserve"> </w:t>
            </w:r>
            <w:r w:rsidRPr="00C4423F">
              <w:t xml:space="preserve">of </w:t>
            </w:r>
            <w:r w:rsidRPr="000F1602">
              <w:rPr>
                <w:b/>
                <w:color w:val="000000"/>
              </w:rPr>
              <w:t>schedule </w:t>
            </w:r>
            <w:r w:rsidR="00200184">
              <w:fldChar w:fldCharType="begin"/>
            </w:r>
            <w:r w:rsidR="00200184">
              <w:instrText xml:space="preserve"> REF S151216101037 \h  \* MERGEFORMAT </w:instrText>
            </w:r>
            <w:r w:rsidR="00200184">
              <w:fldChar w:fldCharType="separate"/>
            </w:r>
            <w:r w:rsidR="00A1625A" w:rsidRPr="00A1625A">
              <w:t>1</w:t>
            </w:r>
            <w:r w:rsidR="00200184">
              <w:fldChar w:fldCharType="end"/>
            </w:r>
            <w:r w:rsidRPr="00C4423F">
              <w:t>.</w:t>
            </w:r>
          </w:p>
        </w:tc>
      </w:tr>
      <w:tr w:rsidR="008713BE" w:rsidRPr="00C4423F" w14:paraId="587A5671" w14:textId="77777777" w:rsidTr="00597F10">
        <w:trPr>
          <w:trHeight w:val="658"/>
        </w:trPr>
        <w:tc>
          <w:tcPr>
            <w:tcW w:w="1950" w:type="dxa"/>
          </w:tcPr>
          <w:p w14:paraId="587A566F" w14:textId="77777777" w:rsidR="008713BE" w:rsidRPr="000F1602" w:rsidRDefault="008713BE" w:rsidP="00670491">
            <w:pPr>
              <w:pStyle w:val="Definition"/>
              <w:ind w:left="0" w:firstLine="0"/>
              <w:rPr>
                <w:b/>
              </w:rPr>
            </w:pPr>
            <w:r w:rsidRPr="000F1602">
              <w:rPr>
                <w:b/>
              </w:rPr>
              <w:lastRenderedPageBreak/>
              <w:t>Fund Warranties</w:t>
            </w:r>
          </w:p>
        </w:tc>
        <w:tc>
          <w:tcPr>
            <w:tcW w:w="5635" w:type="dxa"/>
          </w:tcPr>
          <w:p w14:paraId="587A5670" w14:textId="77777777" w:rsidR="008713BE" w:rsidRPr="00C4423F" w:rsidRDefault="008713BE" w:rsidP="00597F10">
            <w:pPr>
              <w:pStyle w:val="Definition"/>
              <w:ind w:left="0" w:firstLine="0"/>
            </w:pPr>
            <w:r w:rsidRPr="00C4423F">
              <w:t xml:space="preserve">The representations and warranties set out in </w:t>
            </w:r>
            <w:r>
              <w:t>clause </w:t>
            </w:r>
            <w:r w:rsidR="00205D3B">
              <w:fldChar w:fldCharType="begin"/>
            </w:r>
            <w:r w:rsidR="000721F6">
              <w:instrText xml:space="preserve"> REF _Ref433381645 \w \h </w:instrText>
            </w:r>
            <w:r w:rsidR="00205D3B">
              <w:fldChar w:fldCharType="separate"/>
            </w:r>
            <w:r w:rsidR="00A1625A">
              <w:t>1</w:t>
            </w:r>
            <w:r w:rsidR="00205D3B">
              <w:fldChar w:fldCharType="end"/>
            </w:r>
            <w:r>
              <w:t xml:space="preserve"> </w:t>
            </w:r>
            <w:r w:rsidRPr="00C4423F">
              <w:t xml:space="preserve">of </w:t>
            </w:r>
            <w:r w:rsidRPr="000F1602">
              <w:rPr>
                <w:b/>
                <w:color w:val="000000"/>
              </w:rPr>
              <w:t>schedule </w:t>
            </w:r>
            <w:r w:rsidR="00200184">
              <w:fldChar w:fldCharType="begin"/>
            </w:r>
            <w:r w:rsidR="00200184">
              <w:instrText xml:space="preserve"> REF S151316101026 \h  \* MERGEFORM</w:instrText>
            </w:r>
            <w:r w:rsidR="00200184">
              <w:instrText xml:space="preserve">AT </w:instrText>
            </w:r>
            <w:r w:rsidR="00200184">
              <w:fldChar w:fldCharType="separate"/>
            </w:r>
            <w:r w:rsidR="00A1625A" w:rsidRPr="00A1625A">
              <w:t>4</w:t>
            </w:r>
            <w:r w:rsidR="00200184">
              <w:fldChar w:fldCharType="end"/>
            </w:r>
            <w:r w:rsidRPr="00C4423F">
              <w:t>.</w:t>
            </w:r>
          </w:p>
        </w:tc>
      </w:tr>
      <w:tr w:rsidR="008713BE" w:rsidRPr="00C4423F" w14:paraId="587A5674" w14:textId="77777777" w:rsidTr="00597F10">
        <w:trPr>
          <w:trHeight w:val="658"/>
        </w:trPr>
        <w:tc>
          <w:tcPr>
            <w:tcW w:w="1950" w:type="dxa"/>
          </w:tcPr>
          <w:p w14:paraId="587A5672" w14:textId="77777777" w:rsidR="008713BE" w:rsidRPr="000F1602" w:rsidRDefault="008713BE" w:rsidP="00670491">
            <w:pPr>
              <w:pStyle w:val="Definition"/>
              <w:ind w:left="0" w:firstLine="0"/>
              <w:rPr>
                <w:b/>
              </w:rPr>
            </w:pPr>
            <w:r w:rsidRPr="000F1602">
              <w:rPr>
                <w:b/>
              </w:rPr>
              <w:t>Government</w:t>
            </w:r>
            <w:r w:rsidRPr="00C4423F">
              <w:t xml:space="preserve"> </w:t>
            </w:r>
            <w:r w:rsidRPr="000F1602">
              <w:rPr>
                <w:b/>
              </w:rPr>
              <w:t>Agency</w:t>
            </w:r>
          </w:p>
        </w:tc>
        <w:bookmarkEnd w:id="44"/>
        <w:bookmarkEnd w:id="45"/>
        <w:tc>
          <w:tcPr>
            <w:tcW w:w="5635" w:type="dxa"/>
          </w:tcPr>
          <w:p w14:paraId="587A5673" w14:textId="77777777" w:rsidR="008713BE" w:rsidRPr="00C4423F" w:rsidRDefault="008713BE" w:rsidP="00597F10">
            <w:pPr>
              <w:pStyle w:val="Definition"/>
              <w:ind w:left="0" w:firstLine="0"/>
            </w:pPr>
            <w:r w:rsidRPr="00C4423F">
              <w:t>Any government or governmental, semi-governmental, administrative, fiscal or judicial body, department, commission, authority, tribunal, agency or entity whether foreign, federal, state, territorial or local.</w:t>
            </w:r>
          </w:p>
        </w:tc>
      </w:tr>
      <w:tr w:rsidR="008713BE" w:rsidRPr="00C4423F" w14:paraId="587A5677" w14:textId="77777777" w:rsidTr="00597F10">
        <w:trPr>
          <w:trHeight w:val="658"/>
        </w:trPr>
        <w:tc>
          <w:tcPr>
            <w:tcW w:w="1950" w:type="dxa"/>
          </w:tcPr>
          <w:p w14:paraId="587A5675" w14:textId="77777777" w:rsidR="008713BE" w:rsidRPr="000F1602" w:rsidRDefault="008713BE" w:rsidP="00670491">
            <w:pPr>
              <w:pStyle w:val="Definition"/>
              <w:ind w:left="0" w:firstLine="0"/>
              <w:rPr>
                <w:b/>
              </w:rPr>
            </w:pPr>
            <w:r w:rsidRPr="000F1602">
              <w:rPr>
                <w:b/>
              </w:rPr>
              <w:t>Group</w:t>
            </w:r>
          </w:p>
        </w:tc>
        <w:tc>
          <w:tcPr>
            <w:tcW w:w="5635" w:type="dxa"/>
          </w:tcPr>
          <w:p w14:paraId="587A5676" w14:textId="77777777" w:rsidR="008713BE" w:rsidRPr="00C4423F" w:rsidRDefault="008713BE" w:rsidP="00597F10">
            <w:pPr>
              <w:pStyle w:val="Definition"/>
              <w:ind w:left="0" w:firstLine="0"/>
            </w:pPr>
            <w:r w:rsidRPr="00C4423F">
              <w:t xml:space="preserve">The Company and its Subsidiaries and </w:t>
            </w:r>
            <w:r w:rsidRPr="000F1602">
              <w:rPr>
                <w:b/>
              </w:rPr>
              <w:t>Group Company</w:t>
            </w:r>
            <w:r w:rsidRPr="00C4423F">
              <w:t xml:space="preserve"> means any one of them.</w:t>
            </w:r>
          </w:p>
        </w:tc>
      </w:tr>
      <w:tr w:rsidR="008713BE" w:rsidRPr="00C4423F" w14:paraId="587A567A" w14:textId="77777777" w:rsidTr="00597F10">
        <w:trPr>
          <w:trHeight w:val="658"/>
        </w:trPr>
        <w:tc>
          <w:tcPr>
            <w:tcW w:w="1950" w:type="dxa"/>
          </w:tcPr>
          <w:p w14:paraId="587A5678" w14:textId="77777777" w:rsidR="008713BE" w:rsidRPr="000F1602" w:rsidRDefault="008713BE" w:rsidP="00670491">
            <w:pPr>
              <w:pStyle w:val="Definition"/>
              <w:ind w:left="0" w:firstLine="0"/>
              <w:rPr>
                <w:b/>
              </w:rPr>
            </w:pPr>
            <w:r>
              <w:rPr>
                <w:b/>
              </w:rPr>
              <w:t>GST</w:t>
            </w:r>
          </w:p>
        </w:tc>
        <w:tc>
          <w:tcPr>
            <w:tcW w:w="5635" w:type="dxa"/>
          </w:tcPr>
          <w:p w14:paraId="587A5679" w14:textId="77777777" w:rsidR="008713BE" w:rsidRDefault="008713BE" w:rsidP="00597F10">
            <w:pPr>
              <w:pStyle w:val="Definition"/>
              <w:ind w:left="0" w:firstLine="0"/>
            </w:pPr>
            <w:r w:rsidRPr="00E35168">
              <w:t>The meaning given in the GST Law.</w:t>
            </w:r>
          </w:p>
        </w:tc>
      </w:tr>
      <w:tr w:rsidR="008713BE" w:rsidRPr="00C4423F" w14:paraId="587A567D" w14:textId="77777777" w:rsidTr="00597F10">
        <w:trPr>
          <w:trHeight w:val="658"/>
        </w:trPr>
        <w:tc>
          <w:tcPr>
            <w:tcW w:w="1950" w:type="dxa"/>
          </w:tcPr>
          <w:p w14:paraId="587A567B" w14:textId="77777777" w:rsidR="008713BE" w:rsidRPr="000F1602" w:rsidRDefault="008713BE" w:rsidP="00670491">
            <w:pPr>
              <w:pStyle w:val="Definition"/>
              <w:ind w:left="0" w:firstLine="0"/>
              <w:rPr>
                <w:b/>
              </w:rPr>
            </w:pPr>
            <w:r>
              <w:rPr>
                <w:b/>
              </w:rPr>
              <w:t>GST Law</w:t>
            </w:r>
          </w:p>
        </w:tc>
        <w:tc>
          <w:tcPr>
            <w:tcW w:w="5635" w:type="dxa"/>
          </w:tcPr>
          <w:p w14:paraId="587A567C" w14:textId="77777777" w:rsidR="008713BE" w:rsidRPr="00C4423F" w:rsidRDefault="008713BE" w:rsidP="00597F10">
            <w:pPr>
              <w:pStyle w:val="Definition"/>
              <w:ind w:left="0" w:firstLine="0"/>
            </w:pPr>
            <w:r w:rsidRPr="00E35168">
              <w:t xml:space="preserve">The meaning given in the </w:t>
            </w:r>
            <w:r w:rsidRPr="00E35168">
              <w:rPr>
                <w:i/>
                <w:iCs/>
              </w:rPr>
              <w:t xml:space="preserve">A New Tax System (Goods and Services Tax) Act 1999 </w:t>
            </w:r>
            <w:r w:rsidRPr="00E35168">
              <w:t>(Cth).</w:t>
            </w:r>
          </w:p>
        </w:tc>
      </w:tr>
      <w:tr w:rsidR="008713BE" w:rsidRPr="00C4423F" w14:paraId="587A5680" w14:textId="77777777" w:rsidTr="00597F10">
        <w:trPr>
          <w:trHeight w:val="658"/>
        </w:trPr>
        <w:tc>
          <w:tcPr>
            <w:tcW w:w="1950" w:type="dxa"/>
          </w:tcPr>
          <w:p w14:paraId="587A567E" w14:textId="77777777" w:rsidR="008713BE" w:rsidRPr="000F1602" w:rsidRDefault="008713BE" w:rsidP="00670491">
            <w:pPr>
              <w:pStyle w:val="Definition"/>
              <w:ind w:left="0" w:firstLine="0"/>
              <w:rPr>
                <w:b/>
              </w:rPr>
            </w:pPr>
            <w:r w:rsidRPr="000F1602">
              <w:rPr>
                <w:b/>
              </w:rPr>
              <w:t>Intellectual Property Rights</w:t>
            </w:r>
          </w:p>
        </w:tc>
        <w:tc>
          <w:tcPr>
            <w:tcW w:w="5635" w:type="dxa"/>
          </w:tcPr>
          <w:p w14:paraId="587A567F" w14:textId="77777777" w:rsidR="008713BE" w:rsidRDefault="008713BE" w:rsidP="00597F10">
            <w:pPr>
              <w:pStyle w:val="Defa"/>
              <w:numPr>
                <w:ilvl w:val="0"/>
                <w:numId w:val="0"/>
              </w:numPr>
            </w:pPr>
            <w:r w:rsidRPr="0066201B">
              <w:t>All inte</w:t>
            </w:r>
            <w:r>
              <w:t xml:space="preserve">llectual property rights whether now existing or created after the Completion Date including copyright and neighbouring rights, registered and unregistered trade and service marks, business and domain names, all rights in relation to inventions (including patents and patent applications), designs, plant varieties, circuit layouts, confidential information, trade secrets, know how, research data, </w:t>
            </w:r>
            <w:r w:rsidR="002A02A1">
              <w:t xml:space="preserve">recipes, formulae, </w:t>
            </w:r>
            <w:r>
              <w:t xml:space="preserve">discoveries and any other intangible proprietary rights whether registered or not arising from intellectual activity. </w:t>
            </w:r>
          </w:p>
        </w:tc>
      </w:tr>
      <w:tr w:rsidR="008713BE" w:rsidRPr="00C4423F" w14:paraId="587A5683" w14:textId="77777777" w:rsidTr="00597F10">
        <w:trPr>
          <w:trHeight w:val="658"/>
        </w:trPr>
        <w:tc>
          <w:tcPr>
            <w:tcW w:w="1950" w:type="dxa"/>
          </w:tcPr>
          <w:p w14:paraId="587A5681" w14:textId="77777777" w:rsidR="008713BE" w:rsidRPr="000F1602" w:rsidRDefault="008713BE" w:rsidP="00670491">
            <w:pPr>
              <w:pStyle w:val="Definition"/>
              <w:ind w:left="0" w:firstLine="0"/>
              <w:rPr>
                <w:b/>
              </w:rPr>
            </w:pPr>
            <w:r w:rsidRPr="000F1602">
              <w:rPr>
                <w:b/>
              </w:rPr>
              <w:t>Investors</w:t>
            </w:r>
          </w:p>
        </w:tc>
        <w:tc>
          <w:tcPr>
            <w:tcW w:w="5635" w:type="dxa"/>
          </w:tcPr>
          <w:p w14:paraId="587A5682" w14:textId="77777777" w:rsidR="008713BE" w:rsidRPr="00C4423F" w:rsidRDefault="008713BE" w:rsidP="00597F10">
            <w:pPr>
              <w:pStyle w:val="Definition"/>
              <w:ind w:left="0" w:firstLine="0"/>
            </w:pPr>
            <w:r w:rsidRPr="00C4423F">
              <w:t>The Fund[</w:t>
            </w:r>
            <w:r w:rsidRPr="000F1602">
              <w:rPr>
                <w:highlight w:val="yellow"/>
              </w:rPr>
              <w:t>, the Panel Member[s]</w:t>
            </w:r>
            <w:r w:rsidRPr="00C4423F">
              <w:t>] and the Co-Investor.</w:t>
            </w:r>
          </w:p>
        </w:tc>
      </w:tr>
      <w:tr w:rsidR="008713BE" w:rsidRPr="00C4423F" w14:paraId="587A5686" w14:textId="77777777" w:rsidTr="00597F10">
        <w:trPr>
          <w:trHeight w:val="658"/>
        </w:trPr>
        <w:tc>
          <w:tcPr>
            <w:tcW w:w="1950" w:type="dxa"/>
          </w:tcPr>
          <w:p w14:paraId="587A5684" w14:textId="77777777" w:rsidR="008713BE" w:rsidRPr="000F1602" w:rsidRDefault="008713BE" w:rsidP="00670491">
            <w:pPr>
              <w:pStyle w:val="Definition"/>
              <w:ind w:left="0" w:firstLine="0"/>
              <w:rPr>
                <w:b/>
              </w:rPr>
            </w:pPr>
            <w:r>
              <w:rPr>
                <w:b/>
              </w:rPr>
              <w:t>[</w:t>
            </w:r>
            <w:r w:rsidRPr="00E85243">
              <w:rPr>
                <w:b/>
                <w:highlight w:val="yellow"/>
              </w:rPr>
              <w:t>Key People</w:t>
            </w:r>
            <w:r>
              <w:rPr>
                <w:b/>
              </w:rPr>
              <w:t>]</w:t>
            </w:r>
          </w:p>
        </w:tc>
        <w:tc>
          <w:tcPr>
            <w:tcW w:w="5635" w:type="dxa"/>
          </w:tcPr>
          <w:p w14:paraId="587A5685" w14:textId="77777777" w:rsidR="008713BE" w:rsidRPr="00C4423F" w:rsidRDefault="008713BE" w:rsidP="00597F10">
            <w:pPr>
              <w:pStyle w:val="Definition"/>
              <w:ind w:left="0" w:firstLine="0"/>
            </w:pPr>
            <w:r w:rsidRPr="00C4423F">
              <w:t>[</w:t>
            </w:r>
            <w:r w:rsidRPr="000F1602">
              <w:rPr>
                <w:highlight w:val="yellow"/>
              </w:rPr>
              <w:t>Co-Investor to inser</w:t>
            </w:r>
            <w:r w:rsidRPr="00543666">
              <w:rPr>
                <w:highlight w:val="yellow"/>
              </w:rPr>
              <w:t>t</w:t>
            </w:r>
            <w:r w:rsidRPr="00E85243">
              <w:rPr>
                <w:highlight w:val="yellow"/>
              </w:rPr>
              <w:t>, if required</w:t>
            </w:r>
            <w:r w:rsidRPr="00C4423F">
              <w:t>].</w:t>
            </w:r>
          </w:p>
        </w:tc>
      </w:tr>
      <w:tr w:rsidR="008713BE" w:rsidRPr="000F1602" w14:paraId="587A568C" w14:textId="77777777" w:rsidTr="00597F10">
        <w:trPr>
          <w:trHeight w:val="658"/>
        </w:trPr>
        <w:tc>
          <w:tcPr>
            <w:tcW w:w="1950" w:type="dxa"/>
          </w:tcPr>
          <w:p w14:paraId="587A5687" w14:textId="77777777" w:rsidR="008713BE" w:rsidRPr="000F1602" w:rsidRDefault="008713BE" w:rsidP="00670491">
            <w:pPr>
              <w:pStyle w:val="Definition"/>
              <w:ind w:left="0" w:firstLine="0"/>
              <w:rPr>
                <w:b/>
                <w:w w:val="109"/>
              </w:rPr>
            </w:pPr>
            <w:r w:rsidRPr="000F1602">
              <w:rPr>
                <w:b/>
                <w:w w:val="109"/>
              </w:rPr>
              <w:t>Law</w:t>
            </w:r>
          </w:p>
        </w:tc>
        <w:tc>
          <w:tcPr>
            <w:tcW w:w="5635" w:type="dxa"/>
          </w:tcPr>
          <w:p w14:paraId="587A5688" w14:textId="77777777" w:rsidR="008713BE" w:rsidRPr="000F1602" w:rsidRDefault="008713BE" w:rsidP="00597F10">
            <w:pPr>
              <w:pStyle w:val="Definition"/>
              <w:ind w:left="0" w:firstLine="0"/>
              <w:rPr>
                <w:w w:val="109"/>
              </w:rPr>
            </w:pPr>
            <w:r w:rsidRPr="000F1602">
              <w:rPr>
                <w:w w:val="109"/>
              </w:rPr>
              <w:t>Includes:</w:t>
            </w:r>
          </w:p>
          <w:p w14:paraId="587A5689" w14:textId="77777777" w:rsidR="008713BE" w:rsidRPr="00C4423F" w:rsidRDefault="008713BE" w:rsidP="005F2DE2">
            <w:pPr>
              <w:pStyle w:val="Defa"/>
            </w:pPr>
            <w:r w:rsidRPr="00C4423F">
              <w:t>any statute, regulation, rule, by-law, ordinance, proclamation, judgement, treaty, decree, convention, rule or principle of common law or equity, rule of any applicable stock exchange, or requirement or approval (including any Government Agency);</w:t>
            </w:r>
          </w:p>
          <w:p w14:paraId="587A568A" w14:textId="77777777" w:rsidR="008713BE" w:rsidRPr="00C4423F" w:rsidRDefault="008713BE" w:rsidP="005F2DE2">
            <w:pPr>
              <w:pStyle w:val="Defa"/>
            </w:pPr>
            <w:r w:rsidRPr="00C4423F">
              <w:t>any regulation, rule, by-law, ordinance, proclamation or judgement made under that law; and</w:t>
            </w:r>
          </w:p>
          <w:p w14:paraId="587A568B" w14:textId="77777777" w:rsidR="008713BE" w:rsidRPr="000F1602" w:rsidRDefault="008713BE" w:rsidP="005F2DE2">
            <w:pPr>
              <w:pStyle w:val="Defa"/>
              <w:rPr>
                <w:w w:val="109"/>
              </w:rPr>
            </w:pPr>
            <w:r w:rsidRPr="00C4423F">
              <w:t>that law as amended, consolidated, supplemented, re-enacted or replaced.</w:t>
            </w:r>
          </w:p>
        </w:tc>
      </w:tr>
      <w:tr w:rsidR="008713BE" w:rsidRPr="00C4423F" w14:paraId="587A568F" w14:textId="77777777" w:rsidTr="00597F10">
        <w:trPr>
          <w:trHeight w:val="658"/>
        </w:trPr>
        <w:tc>
          <w:tcPr>
            <w:tcW w:w="1950" w:type="dxa"/>
          </w:tcPr>
          <w:p w14:paraId="587A568D" w14:textId="77777777" w:rsidR="008713BE" w:rsidRPr="000F1602" w:rsidRDefault="008713BE" w:rsidP="00670491">
            <w:pPr>
              <w:pStyle w:val="Definition"/>
              <w:ind w:left="0" w:firstLine="0"/>
              <w:rPr>
                <w:b/>
              </w:rPr>
            </w:pPr>
            <w:r w:rsidRPr="000F1602">
              <w:rPr>
                <w:b/>
              </w:rPr>
              <w:t>Matching Capital</w:t>
            </w:r>
          </w:p>
        </w:tc>
        <w:tc>
          <w:tcPr>
            <w:tcW w:w="5635" w:type="dxa"/>
          </w:tcPr>
          <w:p w14:paraId="587A568E" w14:textId="77777777" w:rsidR="008713BE" w:rsidRPr="00C4423F" w:rsidRDefault="008713BE" w:rsidP="00597F10">
            <w:pPr>
              <w:pStyle w:val="Definition"/>
              <w:ind w:left="0" w:firstLine="0"/>
            </w:pPr>
            <w:r>
              <w:t>T</w:t>
            </w:r>
            <w:r w:rsidRPr="00C4423F">
              <w:t xml:space="preserve">he meaning given in </w:t>
            </w:r>
            <w:r w:rsidRPr="000F1602">
              <w:rPr>
                <w:b/>
              </w:rPr>
              <w:t>clause </w:t>
            </w:r>
            <w:r w:rsidR="00200184">
              <w:fldChar w:fldCharType="begin"/>
            </w:r>
            <w:r w:rsidR="00200184">
              <w:instrText xml:space="preserve"> REF _Ref432773273 \w \h  \* MERGEFORMAT </w:instrText>
            </w:r>
            <w:r w:rsidR="00200184">
              <w:fldChar w:fldCharType="separate"/>
            </w:r>
            <w:r w:rsidR="00A1625A" w:rsidRPr="00A1625A">
              <w:rPr>
                <w:b/>
              </w:rPr>
              <w:t>3.7</w:t>
            </w:r>
            <w:r w:rsidR="00200184">
              <w:fldChar w:fldCharType="end"/>
            </w:r>
            <w:r w:rsidRPr="00C4423F">
              <w:t>.</w:t>
            </w:r>
          </w:p>
        </w:tc>
      </w:tr>
      <w:tr w:rsidR="008713BE" w:rsidRPr="000F1602" w14:paraId="587A5692" w14:textId="77777777" w:rsidTr="00597F10">
        <w:trPr>
          <w:trHeight w:val="658"/>
        </w:trPr>
        <w:tc>
          <w:tcPr>
            <w:tcW w:w="1950" w:type="dxa"/>
          </w:tcPr>
          <w:p w14:paraId="587A5690" w14:textId="77777777" w:rsidR="008713BE" w:rsidRPr="000F1602" w:rsidRDefault="008713BE" w:rsidP="00670491">
            <w:pPr>
              <w:pStyle w:val="Definition"/>
              <w:ind w:left="0" w:firstLine="0"/>
              <w:rPr>
                <w:b/>
              </w:rPr>
            </w:pPr>
            <w:r w:rsidRPr="000F1602">
              <w:rPr>
                <w:b/>
              </w:rPr>
              <w:lastRenderedPageBreak/>
              <w:t>[</w:t>
            </w:r>
            <w:r w:rsidRPr="000F1602">
              <w:rPr>
                <w:b/>
                <w:highlight w:val="magenta"/>
              </w:rPr>
              <w:t>Milestone</w:t>
            </w:r>
          </w:p>
        </w:tc>
        <w:tc>
          <w:tcPr>
            <w:tcW w:w="5635" w:type="dxa"/>
          </w:tcPr>
          <w:p w14:paraId="587A5691" w14:textId="77777777" w:rsidR="008713BE" w:rsidRPr="000F1602" w:rsidRDefault="008713BE" w:rsidP="00597F10">
            <w:pPr>
              <w:pStyle w:val="Definition"/>
              <w:ind w:left="0" w:firstLine="0"/>
              <w:rPr>
                <w:b/>
              </w:rPr>
            </w:pPr>
            <w:r w:rsidRPr="000F1602">
              <w:rPr>
                <w:highlight w:val="magenta"/>
              </w:rPr>
              <w:t>Each milestone set out in the Milestone Schedule.</w:t>
            </w:r>
            <w:r w:rsidRPr="00C4423F">
              <w:t>]</w:t>
            </w:r>
          </w:p>
        </w:tc>
      </w:tr>
      <w:tr w:rsidR="008713BE" w:rsidRPr="000F1602" w14:paraId="587A5695" w14:textId="77777777" w:rsidTr="00597F10">
        <w:trPr>
          <w:trHeight w:val="658"/>
        </w:trPr>
        <w:tc>
          <w:tcPr>
            <w:tcW w:w="1950" w:type="dxa"/>
          </w:tcPr>
          <w:p w14:paraId="587A5693" w14:textId="77777777" w:rsidR="008713BE" w:rsidRPr="003C3530" w:rsidRDefault="008713BE" w:rsidP="00670491">
            <w:pPr>
              <w:pStyle w:val="Definition"/>
              <w:ind w:left="0" w:firstLine="0"/>
              <w:rPr>
                <w:b/>
                <w:highlight w:val="magenta"/>
              </w:rPr>
            </w:pPr>
            <w:r w:rsidRPr="00EA446B">
              <w:rPr>
                <w:b/>
                <w:highlight w:val="magenta"/>
              </w:rPr>
              <w:t>[Milestone Certificate</w:t>
            </w:r>
          </w:p>
        </w:tc>
        <w:tc>
          <w:tcPr>
            <w:tcW w:w="5635" w:type="dxa"/>
          </w:tcPr>
          <w:p w14:paraId="587A5694" w14:textId="77777777" w:rsidR="008713BE" w:rsidRDefault="008713BE" w:rsidP="00597F10">
            <w:pPr>
              <w:pStyle w:val="Definition"/>
              <w:ind w:left="0" w:firstLine="0"/>
              <w:rPr>
                <w:highlight w:val="magenta"/>
              </w:rPr>
            </w:pPr>
            <w:r>
              <w:rPr>
                <w:highlight w:val="magenta"/>
              </w:rPr>
              <w:t xml:space="preserve">A certificate substantially in the form of </w:t>
            </w:r>
            <w:r>
              <w:rPr>
                <w:b/>
                <w:color w:val="000000"/>
                <w:highlight w:val="magenta"/>
              </w:rPr>
              <w:t>schedule </w:t>
            </w:r>
            <w:r w:rsidR="00200184">
              <w:fldChar w:fldCharType="begin"/>
            </w:r>
            <w:r w:rsidR="00200184">
              <w:instrText xml:space="preserve"> REF S151416101031 \h  \* MERGEFORMAT </w:instrText>
            </w:r>
            <w:r w:rsidR="00200184">
              <w:fldChar w:fldCharType="separate"/>
            </w:r>
            <w:r w:rsidR="00A1625A" w:rsidRPr="00A1625A">
              <w:t>9</w:t>
            </w:r>
            <w:r w:rsidR="00200184">
              <w:fldChar w:fldCharType="end"/>
            </w:r>
            <w:r w:rsidRPr="00EA446B">
              <w:rPr>
                <w:color w:val="000000"/>
                <w:highlight w:val="magenta"/>
              </w:rPr>
              <w:t>.]</w:t>
            </w:r>
          </w:p>
        </w:tc>
      </w:tr>
      <w:tr w:rsidR="008713BE" w:rsidRPr="000F1602" w14:paraId="587A5698" w14:textId="77777777" w:rsidTr="00597F10">
        <w:trPr>
          <w:trHeight w:val="658"/>
        </w:trPr>
        <w:tc>
          <w:tcPr>
            <w:tcW w:w="1950" w:type="dxa"/>
          </w:tcPr>
          <w:p w14:paraId="587A5696" w14:textId="77777777" w:rsidR="008713BE" w:rsidRPr="000F1602" w:rsidRDefault="008713BE" w:rsidP="00670491">
            <w:pPr>
              <w:pStyle w:val="Definition"/>
              <w:ind w:left="0" w:firstLine="0"/>
              <w:rPr>
                <w:b/>
              </w:rPr>
            </w:pPr>
            <w:r w:rsidRPr="000F1602">
              <w:rPr>
                <w:b/>
              </w:rPr>
              <w:t>[</w:t>
            </w:r>
            <w:r w:rsidRPr="000F1602">
              <w:rPr>
                <w:b/>
                <w:highlight w:val="magenta"/>
              </w:rPr>
              <w:t>Milestone Schedule</w:t>
            </w:r>
          </w:p>
        </w:tc>
        <w:tc>
          <w:tcPr>
            <w:tcW w:w="5635" w:type="dxa"/>
          </w:tcPr>
          <w:p w14:paraId="587A5697" w14:textId="77777777" w:rsidR="008713BE" w:rsidRPr="000F1602" w:rsidRDefault="008713BE" w:rsidP="00597F10">
            <w:pPr>
              <w:pStyle w:val="Definition"/>
              <w:ind w:left="0" w:firstLine="0"/>
              <w:rPr>
                <w:b/>
              </w:rPr>
            </w:pPr>
            <w:r w:rsidRPr="000F1602">
              <w:rPr>
                <w:highlight w:val="magenta"/>
              </w:rPr>
              <w:t xml:space="preserve">The schedule of Tranches of Subscription Shares and associated payment set out in </w:t>
            </w:r>
            <w:r w:rsidRPr="000F1602">
              <w:rPr>
                <w:b/>
                <w:color w:val="000000"/>
                <w:highlight w:val="magenta"/>
              </w:rPr>
              <w:t>schedule </w:t>
            </w:r>
            <w:r w:rsidR="00200184">
              <w:fldChar w:fldCharType="begin"/>
            </w:r>
            <w:r w:rsidR="00200184">
              <w:instrText xml:space="preserve"> REF S151316101049 \h  \* MERGEFORMAT </w:instrText>
            </w:r>
            <w:r w:rsidR="00200184">
              <w:fldChar w:fldCharType="separate"/>
            </w:r>
            <w:r w:rsidR="00A1625A" w:rsidRPr="00A1625A">
              <w:t>6</w:t>
            </w:r>
            <w:r w:rsidR="00200184">
              <w:fldChar w:fldCharType="end"/>
            </w:r>
            <w:r w:rsidRPr="000F1602">
              <w:rPr>
                <w:highlight w:val="magenta"/>
              </w:rPr>
              <w:t>.</w:t>
            </w:r>
            <w:r w:rsidRPr="00C4423F">
              <w:t>]</w:t>
            </w:r>
          </w:p>
        </w:tc>
      </w:tr>
      <w:tr w:rsidR="008713BE" w:rsidRPr="000F1602" w14:paraId="587A569B" w14:textId="77777777" w:rsidTr="00597F10">
        <w:trPr>
          <w:trHeight w:val="658"/>
        </w:trPr>
        <w:tc>
          <w:tcPr>
            <w:tcW w:w="1950" w:type="dxa"/>
          </w:tcPr>
          <w:p w14:paraId="587A5699" w14:textId="77777777" w:rsidR="008713BE" w:rsidRPr="000F1602" w:rsidRDefault="008713BE" w:rsidP="00670491">
            <w:pPr>
              <w:pStyle w:val="Definition"/>
              <w:ind w:left="0" w:firstLine="0"/>
              <w:rPr>
                <w:b/>
              </w:rPr>
            </w:pPr>
            <w:r w:rsidRPr="000F1602">
              <w:rPr>
                <w:b/>
              </w:rPr>
              <w:t>[</w:t>
            </w:r>
            <w:r w:rsidRPr="000F1602">
              <w:rPr>
                <w:b/>
                <w:highlight w:val="magenta"/>
              </w:rPr>
              <w:t>Milestone Subscription</w:t>
            </w:r>
          </w:p>
        </w:tc>
        <w:tc>
          <w:tcPr>
            <w:tcW w:w="5635" w:type="dxa"/>
          </w:tcPr>
          <w:p w14:paraId="587A569A" w14:textId="77777777" w:rsidR="008713BE" w:rsidRPr="000F1602" w:rsidRDefault="008713BE" w:rsidP="00597F10">
            <w:pPr>
              <w:pStyle w:val="Definition"/>
              <w:ind w:left="0" w:firstLine="0"/>
              <w:rPr>
                <w:b/>
              </w:rPr>
            </w:pPr>
            <w:r w:rsidRPr="000F1602">
              <w:rPr>
                <w:highlight w:val="magenta"/>
              </w:rPr>
              <w:t>Completion of the issue and allotment of a Tranche of Subscription Shares contemplated in the Milestone Schedule in accordance with this document.</w:t>
            </w:r>
            <w:r w:rsidRPr="00C4423F">
              <w:t>]</w:t>
            </w:r>
          </w:p>
        </w:tc>
      </w:tr>
      <w:tr w:rsidR="008713BE" w:rsidRPr="000F1602" w14:paraId="587A569E" w14:textId="77777777" w:rsidTr="00597F10">
        <w:trPr>
          <w:trHeight w:val="658"/>
        </w:trPr>
        <w:tc>
          <w:tcPr>
            <w:tcW w:w="1950" w:type="dxa"/>
          </w:tcPr>
          <w:p w14:paraId="587A569C" w14:textId="77777777" w:rsidR="008713BE" w:rsidRPr="000F1602" w:rsidRDefault="008713BE" w:rsidP="00670491">
            <w:pPr>
              <w:pStyle w:val="Definition"/>
              <w:ind w:left="0" w:firstLine="0"/>
              <w:rPr>
                <w:b/>
              </w:rPr>
            </w:pPr>
            <w:r w:rsidRPr="000F1602">
              <w:rPr>
                <w:b/>
              </w:rPr>
              <w:t>[</w:t>
            </w:r>
            <w:r w:rsidRPr="000F1602">
              <w:rPr>
                <w:b/>
                <w:highlight w:val="magenta"/>
              </w:rPr>
              <w:t>Milestone Subscription Date</w:t>
            </w:r>
          </w:p>
        </w:tc>
        <w:tc>
          <w:tcPr>
            <w:tcW w:w="5635" w:type="dxa"/>
          </w:tcPr>
          <w:p w14:paraId="587A569D" w14:textId="77777777" w:rsidR="008713BE" w:rsidRPr="000F1602" w:rsidRDefault="008713BE" w:rsidP="00597F10">
            <w:pPr>
              <w:pStyle w:val="Definition"/>
              <w:ind w:left="0" w:firstLine="0"/>
              <w:rPr>
                <w:b/>
              </w:rPr>
            </w:pPr>
            <w:r w:rsidRPr="000F1602">
              <w:rPr>
                <w:highlight w:val="magenta"/>
              </w:rPr>
              <w:t>In relation to a Milestone Subscription, the date which is the 10</w:t>
            </w:r>
            <w:r w:rsidRPr="000F1602">
              <w:rPr>
                <w:highlight w:val="magenta"/>
                <w:vertAlign w:val="superscript"/>
              </w:rPr>
              <w:t>th</w:t>
            </w:r>
            <w:r w:rsidRPr="000F1602">
              <w:rPr>
                <w:highlight w:val="magenta"/>
              </w:rPr>
              <w:t xml:space="preserve"> Business Day after a completed Milestone Certificate is delivered to the Investors.</w:t>
            </w:r>
            <w:r w:rsidRPr="00C4423F">
              <w:t>]</w:t>
            </w:r>
          </w:p>
        </w:tc>
      </w:tr>
      <w:tr w:rsidR="008713BE" w:rsidRPr="000F1602" w14:paraId="587A56A1" w14:textId="77777777" w:rsidTr="00597F10">
        <w:trPr>
          <w:trHeight w:val="658"/>
        </w:trPr>
        <w:tc>
          <w:tcPr>
            <w:tcW w:w="1950" w:type="dxa"/>
          </w:tcPr>
          <w:p w14:paraId="587A569F" w14:textId="77777777" w:rsidR="008713BE" w:rsidRPr="000F1602" w:rsidRDefault="008713BE" w:rsidP="00670491">
            <w:pPr>
              <w:pStyle w:val="Definition"/>
              <w:ind w:left="0" w:firstLine="0"/>
              <w:rPr>
                <w:b/>
              </w:rPr>
            </w:pPr>
            <w:r w:rsidRPr="000F1602">
              <w:rPr>
                <w:b/>
              </w:rPr>
              <w:t>[</w:t>
            </w:r>
            <w:r w:rsidRPr="000F1602">
              <w:rPr>
                <w:b/>
                <w:highlight w:val="yellow"/>
              </w:rPr>
              <w:t>Panel Member Subscription Shares</w:t>
            </w:r>
          </w:p>
        </w:tc>
        <w:tc>
          <w:tcPr>
            <w:tcW w:w="5635" w:type="dxa"/>
          </w:tcPr>
          <w:p w14:paraId="587A56A0" w14:textId="77777777" w:rsidR="008713BE" w:rsidRPr="000F1602" w:rsidRDefault="008713BE" w:rsidP="00597F10">
            <w:pPr>
              <w:pStyle w:val="Definition"/>
              <w:ind w:left="0" w:firstLine="0"/>
              <w:rPr>
                <w:b/>
              </w:rPr>
            </w:pPr>
            <w:r>
              <w:rPr>
                <w:highlight w:val="yellow"/>
              </w:rPr>
              <w:t xml:space="preserve">[In respect of a Panel Member, the / </w:t>
            </w:r>
            <w:r w:rsidRPr="000F1602">
              <w:rPr>
                <w:highlight w:val="yellow"/>
              </w:rPr>
              <w:t>The</w:t>
            </w:r>
            <w:r>
              <w:rPr>
                <w:highlight w:val="yellow"/>
              </w:rPr>
              <w:t>]</w:t>
            </w:r>
            <w:r w:rsidRPr="000F1602">
              <w:rPr>
                <w:highlight w:val="yellow"/>
              </w:rPr>
              <w:t xml:space="preserve"> Seed Preference Shares to be subscribed for by </w:t>
            </w:r>
            <w:r>
              <w:rPr>
                <w:highlight w:val="yellow"/>
              </w:rPr>
              <w:t>[</w:t>
            </w:r>
            <w:r w:rsidRPr="000F1602">
              <w:rPr>
                <w:highlight w:val="yellow"/>
              </w:rPr>
              <w:t xml:space="preserve">the </w:t>
            </w:r>
            <w:r>
              <w:rPr>
                <w:highlight w:val="yellow"/>
              </w:rPr>
              <w:t xml:space="preserve">/ that] </w:t>
            </w:r>
            <w:r w:rsidRPr="000F1602">
              <w:rPr>
                <w:highlight w:val="yellow"/>
              </w:rPr>
              <w:t xml:space="preserve">Panel Member, as set out in clause </w:t>
            </w:r>
            <w:r w:rsidR="00205D3B">
              <w:rPr>
                <w:highlight w:val="yellow"/>
              </w:rPr>
              <w:fldChar w:fldCharType="begin"/>
            </w:r>
            <w:r>
              <w:rPr>
                <w:highlight w:val="yellow"/>
              </w:rPr>
              <w:instrText xml:space="preserve"> REF _Ref433381672 \w \h </w:instrText>
            </w:r>
            <w:r w:rsidR="00205D3B">
              <w:rPr>
                <w:highlight w:val="yellow"/>
              </w:rPr>
            </w:r>
            <w:r w:rsidR="00205D3B">
              <w:rPr>
                <w:highlight w:val="yellow"/>
              </w:rPr>
              <w:fldChar w:fldCharType="separate"/>
            </w:r>
            <w:r w:rsidR="00A1625A">
              <w:rPr>
                <w:highlight w:val="yellow"/>
              </w:rPr>
              <w:t>4</w:t>
            </w:r>
            <w:r w:rsidR="00205D3B">
              <w:rPr>
                <w:highlight w:val="yellow"/>
              </w:rPr>
              <w:fldChar w:fldCharType="end"/>
            </w:r>
            <w:r w:rsidRPr="000F1602">
              <w:rPr>
                <w:highlight w:val="yellow"/>
              </w:rPr>
              <w:t xml:space="preserve"> of </w:t>
            </w:r>
            <w:r w:rsidRPr="000F1602">
              <w:rPr>
                <w:b/>
                <w:color w:val="000000"/>
                <w:highlight w:val="yellow"/>
              </w:rPr>
              <w:t>schedule </w:t>
            </w:r>
            <w:r w:rsidR="00200184">
              <w:fldChar w:fldCharType="begin"/>
            </w:r>
            <w:r w:rsidR="00200184">
              <w:instrText xml:space="preserve"> REF S151216101037 \h  \* MERGEFORMAT </w:instrText>
            </w:r>
            <w:r w:rsidR="00200184">
              <w:fldChar w:fldCharType="separate"/>
            </w:r>
            <w:r w:rsidR="00A1625A" w:rsidRPr="00A1625A">
              <w:t>1</w:t>
            </w:r>
            <w:r w:rsidR="00200184">
              <w:fldChar w:fldCharType="end"/>
            </w:r>
            <w:r w:rsidRPr="000F1602">
              <w:rPr>
                <w:highlight w:val="yellow"/>
              </w:rPr>
              <w:t>.]</w:t>
            </w:r>
          </w:p>
        </w:tc>
      </w:tr>
      <w:tr w:rsidR="008713BE" w:rsidRPr="00C4423F" w14:paraId="587A56A4" w14:textId="77777777" w:rsidTr="00597F10">
        <w:trPr>
          <w:trHeight w:val="658"/>
        </w:trPr>
        <w:tc>
          <w:tcPr>
            <w:tcW w:w="1950" w:type="dxa"/>
          </w:tcPr>
          <w:p w14:paraId="587A56A2" w14:textId="77777777" w:rsidR="008713BE" w:rsidRPr="000F1602" w:rsidRDefault="008713BE" w:rsidP="00670491">
            <w:pPr>
              <w:pStyle w:val="Definition"/>
              <w:ind w:left="0" w:firstLine="0"/>
              <w:rPr>
                <w:b/>
              </w:rPr>
            </w:pPr>
            <w:r w:rsidRPr="000F1602">
              <w:rPr>
                <w:b/>
              </w:rPr>
              <w:t>[</w:t>
            </w:r>
            <w:r w:rsidRPr="000F1602">
              <w:rPr>
                <w:b/>
                <w:highlight w:val="yellow"/>
              </w:rPr>
              <w:t>Panel Member Warranties</w:t>
            </w:r>
          </w:p>
        </w:tc>
        <w:tc>
          <w:tcPr>
            <w:tcW w:w="5635" w:type="dxa"/>
          </w:tcPr>
          <w:p w14:paraId="587A56A3" w14:textId="77777777" w:rsidR="008713BE" w:rsidRPr="00C4423F" w:rsidRDefault="008713BE" w:rsidP="00597F10">
            <w:pPr>
              <w:pStyle w:val="Definition"/>
              <w:ind w:left="0" w:firstLine="0"/>
            </w:pPr>
            <w:r w:rsidRPr="000F1602">
              <w:rPr>
                <w:highlight w:val="yellow"/>
              </w:rPr>
              <w:t xml:space="preserve">The representations and warranties set out in clause </w:t>
            </w:r>
            <w:r w:rsidR="00205D3B">
              <w:rPr>
                <w:highlight w:val="yellow"/>
              </w:rPr>
              <w:fldChar w:fldCharType="begin"/>
            </w:r>
            <w:r>
              <w:rPr>
                <w:highlight w:val="yellow"/>
              </w:rPr>
              <w:instrText xml:space="preserve"> REF _Ref433381686 \w \h </w:instrText>
            </w:r>
            <w:r w:rsidR="00205D3B">
              <w:rPr>
                <w:highlight w:val="yellow"/>
              </w:rPr>
            </w:r>
            <w:r w:rsidR="00205D3B">
              <w:rPr>
                <w:highlight w:val="yellow"/>
              </w:rPr>
              <w:fldChar w:fldCharType="separate"/>
            </w:r>
            <w:r w:rsidR="00A1625A">
              <w:rPr>
                <w:highlight w:val="yellow"/>
              </w:rPr>
              <w:t>4</w:t>
            </w:r>
            <w:r w:rsidR="00205D3B">
              <w:rPr>
                <w:highlight w:val="yellow"/>
              </w:rPr>
              <w:fldChar w:fldCharType="end"/>
            </w:r>
            <w:r w:rsidRPr="000F1602">
              <w:rPr>
                <w:highlight w:val="yellow"/>
              </w:rPr>
              <w:t xml:space="preserve"> of </w:t>
            </w:r>
            <w:r w:rsidRPr="000F1602">
              <w:rPr>
                <w:b/>
                <w:color w:val="000000"/>
                <w:highlight w:val="yellow"/>
              </w:rPr>
              <w:t>schedule </w:t>
            </w:r>
            <w:r w:rsidR="00200184">
              <w:fldChar w:fldCharType="begin"/>
            </w:r>
            <w:r w:rsidR="00200184">
              <w:instrText xml:space="preserve"> REF S151316101026 \h  \* MERGEFORMAT </w:instrText>
            </w:r>
            <w:r w:rsidR="00200184">
              <w:fldChar w:fldCharType="separate"/>
            </w:r>
            <w:r w:rsidR="00A1625A" w:rsidRPr="00A1625A">
              <w:t>4</w:t>
            </w:r>
            <w:r w:rsidR="00200184">
              <w:fldChar w:fldCharType="end"/>
            </w:r>
            <w:r w:rsidRPr="000F1602">
              <w:rPr>
                <w:highlight w:val="yellow"/>
              </w:rPr>
              <w:t>.</w:t>
            </w:r>
            <w:r w:rsidRPr="00C4423F">
              <w:t>]</w:t>
            </w:r>
          </w:p>
        </w:tc>
      </w:tr>
      <w:tr w:rsidR="008713BE" w:rsidRPr="00C4423F" w14:paraId="587A56A7" w14:textId="77777777" w:rsidTr="00597F10">
        <w:trPr>
          <w:trHeight w:val="658"/>
        </w:trPr>
        <w:tc>
          <w:tcPr>
            <w:tcW w:w="1950" w:type="dxa"/>
          </w:tcPr>
          <w:p w14:paraId="587A56A5" w14:textId="77777777" w:rsidR="008713BE" w:rsidRPr="000F1602" w:rsidRDefault="008713BE" w:rsidP="00670491">
            <w:pPr>
              <w:pStyle w:val="Definition"/>
              <w:ind w:left="0" w:firstLine="0"/>
              <w:rPr>
                <w:b/>
              </w:rPr>
            </w:pPr>
            <w:r w:rsidRPr="000F1602">
              <w:rPr>
                <w:b/>
              </w:rPr>
              <w:t>PPSA</w:t>
            </w:r>
          </w:p>
        </w:tc>
        <w:tc>
          <w:tcPr>
            <w:tcW w:w="5635" w:type="dxa"/>
          </w:tcPr>
          <w:p w14:paraId="587A56A6" w14:textId="77777777" w:rsidR="008713BE" w:rsidRPr="00C4423F" w:rsidRDefault="008713BE" w:rsidP="00597F10">
            <w:pPr>
              <w:pStyle w:val="Definition"/>
              <w:ind w:left="0" w:firstLine="0"/>
            </w:pPr>
            <w:r w:rsidRPr="00C4423F">
              <w:t xml:space="preserve">The </w:t>
            </w:r>
            <w:r w:rsidRPr="000F1602">
              <w:rPr>
                <w:i/>
              </w:rPr>
              <w:t>Personal Property Securities Act 2009</w:t>
            </w:r>
            <w:r w:rsidRPr="00C4423F">
              <w:t xml:space="preserve"> (Cth).</w:t>
            </w:r>
          </w:p>
        </w:tc>
      </w:tr>
      <w:tr w:rsidR="008713BE" w:rsidRPr="00C4423F" w14:paraId="587A56AA" w14:textId="77777777" w:rsidTr="00597F10">
        <w:trPr>
          <w:trHeight w:val="658"/>
        </w:trPr>
        <w:tc>
          <w:tcPr>
            <w:tcW w:w="1950" w:type="dxa"/>
          </w:tcPr>
          <w:p w14:paraId="587A56A8" w14:textId="77777777" w:rsidR="008713BE" w:rsidRPr="000F1602" w:rsidRDefault="008713BE" w:rsidP="00670491">
            <w:pPr>
              <w:pStyle w:val="Definition"/>
              <w:ind w:left="0" w:firstLine="0"/>
              <w:rPr>
                <w:b/>
              </w:rPr>
            </w:pPr>
            <w:r>
              <w:rPr>
                <w:b/>
              </w:rPr>
              <w:t>QBDF</w:t>
            </w:r>
          </w:p>
        </w:tc>
        <w:tc>
          <w:tcPr>
            <w:tcW w:w="5635" w:type="dxa"/>
          </w:tcPr>
          <w:p w14:paraId="587A56A9" w14:textId="77777777" w:rsidR="008713BE" w:rsidRPr="00C4423F" w:rsidRDefault="008713BE" w:rsidP="00597F10">
            <w:pPr>
              <w:pStyle w:val="Definition"/>
              <w:ind w:left="0" w:firstLine="0"/>
            </w:pPr>
            <w:r>
              <w:t>QBDF Pty Ltd ACN [</w:t>
            </w:r>
            <w:r w:rsidRPr="00EA446B">
              <w:rPr>
                <w:highlight w:val="cyan"/>
              </w:rPr>
              <w:t>insert</w:t>
            </w:r>
            <w:r>
              <w:t>].</w:t>
            </w:r>
          </w:p>
        </w:tc>
      </w:tr>
      <w:tr w:rsidR="008713BE" w:rsidRPr="00C4423F" w14:paraId="587A56AD" w14:textId="77777777" w:rsidTr="00597F10">
        <w:trPr>
          <w:trHeight w:val="658"/>
        </w:trPr>
        <w:tc>
          <w:tcPr>
            <w:tcW w:w="1950" w:type="dxa"/>
          </w:tcPr>
          <w:p w14:paraId="587A56AB" w14:textId="77777777" w:rsidR="008713BE" w:rsidRPr="000F1602" w:rsidRDefault="008713BE" w:rsidP="00670491">
            <w:pPr>
              <w:pStyle w:val="Definition"/>
              <w:ind w:left="0" w:firstLine="0"/>
              <w:rPr>
                <w:b/>
              </w:rPr>
            </w:pPr>
            <w:r w:rsidRPr="000F1602">
              <w:rPr>
                <w:b/>
              </w:rPr>
              <w:t>Related Body Corporate</w:t>
            </w:r>
          </w:p>
        </w:tc>
        <w:tc>
          <w:tcPr>
            <w:tcW w:w="5635" w:type="dxa"/>
          </w:tcPr>
          <w:p w14:paraId="587A56AC" w14:textId="77777777" w:rsidR="008713BE" w:rsidRPr="00C4423F" w:rsidRDefault="008713BE" w:rsidP="00597F10">
            <w:pPr>
              <w:pStyle w:val="Definition"/>
              <w:ind w:left="0" w:firstLine="0"/>
            </w:pPr>
            <w:r>
              <w:t>T</w:t>
            </w:r>
            <w:r w:rsidRPr="00C4423F">
              <w:t>he meaning as set out in the Corporations</w:t>
            </w:r>
            <w:r w:rsidRPr="000F1602">
              <w:rPr>
                <w:i/>
              </w:rPr>
              <w:t xml:space="preserve"> </w:t>
            </w:r>
            <w:r w:rsidRPr="00C4423F">
              <w:t xml:space="preserve">Act and </w:t>
            </w:r>
            <w:r w:rsidRPr="000F1602">
              <w:rPr>
                <w:b/>
              </w:rPr>
              <w:t>Related Bodies Corporate</w:t>
            </w:r>
            <w:r w:rsidRPr="00C4423F">
              <w:t xml:space="preserve"> has a corresponding meaning.</w:t>
            </w:r>
          </w:p>
        </w:tc>
      </w:tr>
      <w:tr w:rsidR="008713BE" w:rsidRPr="00C4423F" w14:paraId="587A56B0" w14:textId="77777777" w:rsidTr="00597F10">
        <w:trPr>
          <w:trHeight w:val="658"/>
        </w:trPr>
        <w:tc>
          <w:tcPr>
            <w:tcW w:w="1950" w:type="dxa"/>
          </w:tcPr>
          <w:p w14:paraId="587A56AE" w14:textId="77777777" w:rsidR="008713BE" w:rsidRPr="000F1602" w:rsidRDefault="008713BE" w:rsidP="00670491">
            <w:pPr>
              <w:pStyle w:val="Definition"/>
              <w:ind w:left="0" w:firstLine="0"/>
              <w:rPr>
                <w:b/>
              </w:rPr>
            </w:pPr>
            <w:r w:rsidRPr="000F1602">
              <w:rPr>
                <w:b/>
              </w:rPr>
              <w:t>Representative</w:t>
            </w:r>
          </w:p>
        </w:tc>
        <w:tc>
          <w:tcPr>
            <w:tcW w:w="5635" w:type="dxa"/>
          </w:tcPr>
          <w:p w14:paraId="587A56AF" w14:textId="77777777" w:rsidR="008713BE" w:rsidRPr="00C4423F" w:rsidRDefault="008713BE" w:rsidP="00597F10">
            <w:pPr>
              <w:pStyle w:val="Definition"/>
              <w:ind w:left="0" w:firstLine="0"/>
            </w:pPr>
            <w:r w:rsidRPr="00C4423F">
              <w:t xml:space="preserve">In respect of a person means an officer, employee, </w:t>
            </w:r>
            <w:r>
              <w:t xml:space="preserve">contractor, </w:t>
            </w:r>
            <w:r w:rsidRPr="00C4423F">
              <w:t>auditor, banker or professional adviser of that person.</w:t>
            </w:r>
          </w:p>
        </w:tc>
      </w:tr>
      <w:tr w:rsidR="008713BE" w:rsidRPr="00C4423F" w14:paraId="587A56B7" w14:textId="77777777" w:rsidTr="00597F10">
        <w:trPr>
          <w:trHeight w:val="658"/>
        </w:trPr>
        <w:tc>
          <w:tcPr>
            <w:tcW w:w="1950" w:type="dxa"/>
          </w:tcPr>
          <w:p w14:paraId="587A56B1" w14:textId="77777777" w:rsidR="008713BE" w:rsidRPr="000F1602" w:rsidRDefault="008713BE" w:rsidP="00670491">
            <w:pPr>
              <w:pStyle w:val="Definition"/>
              <w:ind w:left="0" w:firstLine="0"/>
              <w:rPr>
                <w:b/>
              </w:rPr>
            </w:pPr>
            <w:r w:rsidRPr="000F1602">
              <w:rPr>
                <w:b/>
              </w:rPr>
              <w:t>Security Interest</w:t>
            </w:r>
          </w:p>
        </w:tc>
        <w:tc>
          <w:tcPr>
            <w:tcW w:w="5635" w:type="dxa"/>
          </w:tcPr>
          <w:p w14:paraId="587A56B2" w14:textId="77777777" w:rsidR="008713BE" w:rsidRPr="00C4423F" w:rsidRDefault="008713BE" w:rsidP="005F2DE2">
            <w:pPr>
              <w:pStyle w:val="Defa"/>
            </w:pPr>
            <w:r w:rsidRPr="00C4423F">
              <w:t>A ‘security interest’ as defined in the PPSA;</w:t>
            </w:r>
          </w:p>
          <w:p w14:paraId="587A56B3" w14:textId="77777777" w:rsidR="008713BE" w:rsidRPr="00C4423F" w:rsidRDefault="008713BE" w:rsidP="005F2DE2">
            <w:pPr>
              <w:pStyle w:val="Defa"/>
            </w:pPr>
            <w:r w:rsidRPr="00C4423F">
              <w:t>any third party rights or interests including a mortgage, lien, charge, pledge, assignment by way of security, security interest, encumbrance, title retention, preferential right or trust arrangement, Claim, covenant, easement or any other security arrangement or any other arrangement having the same effect;</w:t>
            </w:r>
          </w:p>
          <w:p w14:paraId="587A56B4" w14:textId="77777777" w:rsidR="008713BE" w:rsidRPr="00C4423F" w:rsidRDefault="008713BE" w:rsidP="005F2DE2">
            <w:pPr>
              <w:pStyle w:val="Defa"/>
            </w:pPr>
            <w:r w:rsidRPr="00C4423F">
              <w:t>a right, interest or arrangement which has the effect of giving another person priority over creditors including any right of set-off;</w:t>
            </w:r>
          </w:p>
          <w:p w14:paraId="587A56B5" w14:textId="77777777" w:rsidR="008713BE" w:rsidRPr="00C4423F" w:rsidRDefault="008713BE" w:rsidP="005F2DE2">
            <w:pPr>
              <w:pStyle w:val="Defa"/>
            </w:pPr>
            <w:r w:rsidRPr="00C4423F">
              <w:t xml:space="preserve">a right that a person (other than the owner) has to remove something from land (known as a profit à prendre), easement, public right of way, restrictive </w:t>
            </w:r>
            <w:r w:rsidRPr="00C4423F">
              <w:lastRenderedPageBreak/>
              <w:t>or positive covenant, lease, or licence to use or occupy; or</w:t>
            </w:r>
          </w:p>
          <w:p w14:paraId="587A56B6" w14:textId="77777777" w:rsidR="008713BE" w:rsidRPr="00C4423F" w:rsidRDefault="008713BE" w:rsidP="005F2DE2">
            <w:pPr>
              <w:pStyle w:val="Defa"/>
            </w:pPr>
            <w:r w:rsidRPr="00C4423F">
              <w:t>an agreement to create any of them or allow them to exist.</w:t>
            </w:r>
          </w:p>
        </w:tc>
      </w:tr>
      <w:tr w:rsidR="008713BE" w:rsidRPr="00C4423F" w14:paraId="587A56BA" w14:textId="77777777" w:rsidTr="00597F10">
        <w:trPr>
          <w:trHeight w:val="658"/>
        </w:trPr>
        <w:tc>
          <w:tcPr>
            <w:tcW w:w="1950" w:type="dxa"/>
          </w:tcPr>
          <w:p w14:paraId="587A56B8" w14:textId="77777777" w:rsidR="008713BE" w:rsidRPr="000F1602" w:rsidRDefault="008713BE" w:rsidP="00670491">
            <w:pPr>
              <w:pStyle w:val="Definition"/>
              <w:ind w:left="0" w:firstLine="0"/>
              <w:rPr>
                <w:b/>
              </w:rPr>
            </w:pPr>
            <w:r w:rsidRPr="000F1602">
              <w:rPr>
                <w:b/>
              </w:rPr>
              <w:lastRenderedPageBreak/>
              <w:t>Seed Preference Shares</w:t>
            </w:r>
          </w:p>
        </w:tc>
        <w:tc>
          <w:tcPr>
            <w:tcW w:w="5635" w:type="dxa"/>
          </w:tcPr>
          <w:p w14:paraId="587A56B9" w14:textId="77777777" w:rsidR="008713BE" w:rsidRPr="00C4423F" w:rsidRDefault="008713BE" w:rsidP="00597F10">
            <w:pPr>
              <w:pStyle w:val="Definition"/>
              <w:ind w:left="0" w:firstLine="0"/>
            </w:pPr>
            <w:r w:rsidRPr="00C4423F">
              <w:t>Convertible preference shares issued by the Company on the terms set out in the Seed Preference Share Terms.</w:t>
            </w:r>
          </w:p>
        </w:tc>
      </w:tr>
      <w:tr w:rsidR="008713BE" w:rsidRPr="00C4423F" w14:paraId="587A56BD" w14:textId="77777777" w:rsidTr="00597F10">
        <w:trPr>
          <w:trHeight w:val="658"/>
        </w:trPr>
        <w:tc>
          <w:tcPr>
            <w:tcW w:w="1950" w:type="dxa"/>
          </w:tcPr>
          <w:p w14:paraId="587A56BB" w14:textId="77777777" w:rsidR="008713BE" w:rsidRPr="000F1602" w:rsidRDefault="008713BE" w:rsidP="00670491">
            <w:pPr>
              <w:pStyle w:val="Definition"/>
              <w:ind w:left="0" w:firstLine="0"/>
              <w:rPr>
                <w:b/>
              </w:rPr>
            </w:pPr>
            <w:r w:rsidRPr="000F1602">
              <w:rPr>
                <w:b/>
              </w:rPr>
              <w:t>Seed Preference Share Terms</w:t>
            </w:r>
          </w:p>
        </w:tc>
        <w:tc>
          <w:tcPr>
            <w:tcW w:w="5635" w:type="dxa"/>
          </w:tcPr>
          <w:p w14:paraId="587A56BC" w14:textId="77777777" w:rsidR="008713BE" w:rsidRPr="00C4423F" w:rsidRDefault="008713BE" w:rsidP="00597F10">
            <w:pPr>
              <w:pStyle w:val="Definition"/>
              <w:ind w:left="0" w:firstLine="0"/>
            </w:pPr>
            <w:r w:rsidRPr="00C4423F">
              <w:t xml:space="preserve">The terms set out in </w:t>
            </w:r>
            <w:r w:rsidRPr="000F1602">
              <w:rPr>
                <w:b/>
                <w:color w:val="000000"/>
              </w:rPr>
              <w:t>schedule </w:t>
            </w:r>
            <w:r w:rsidR="00200184">
              <w:fldChar w:fldCharType="begin"/>
            </w:r>
            <w:r w:rsidR="00200184">
              <w:instrText xml:space="preserve"> REF S151316101036 \h  \* MERGEFORMAT </w:instrText>
            </w:r>
            <w:r w:rsidR="00200184">
              <w:fldChar w:fldCharType="separate"/>
            </w:r>
            <w:r w:rsidR="00A1625A" w:rsidRPr="00A1625A">
              <w:t>5</w:t>
            </w:r>
            <w:r w:rsidR="00200184">
              <w:fldChar w:fldCharType="end"/>
            </w:r>
            <w:r w:rsidRPr="00C4423F">
              <w:t>.</w:t>
            </w:r>
          </w:p>
        </w:tc>
      </w:tr>
      <w:tr w:rsidR="008713BE" w:rsidRPr="00C4423F" w14:paraId="587A56C0" w14:textId="77777777" w:rsidTr="00597F10">
        <w:trPr>
          <w:trHeight w:val="658"/>
        </w:trPr>
        <w:tc>
          <w:tcPr>
            <w:tcW w:w="1950" w:type="dxa"/>
          </w:tcPr>
          <w:p w14:paraId="587A56BE" w14:textId="77777777" w:rsidR="008713BE" w:rsidRPr="000F1602" w:rsidRDefault="008713BE" w:rsidP="00670491">
            <w:pPr>
              <w:pStyle w:val="Definition"/>
              <w:ind w:left="0" w:firstLine="0"/>
              <w:rPr>
                <w:b/>
              </w:rPr>
            </w:pPr>
            <w:r w:rsidRPr="000F1602">
              <w:rPr>
                <w:b/>
              </w:rPr>
              <w:t>Share</w:t>
            </w:r>
          </w:p>
        </w:tc>
        <w:tc>
          <w:tcPr>
            <w:tcW w:w="5635" w:type="dxa"/>
          </w:tcPr>
          <w:p w14:paraId="587A56BF" w14:textId="77777777" w:rsidR="008713BE" w:rsidRPr="00C4423F" w:rsidRDefault="008713BE" w:rsidP="00597F10">
            <w:pPr>
              <w:pStyle w:val="Definition"/>
              <w:ind w:left="0" w:firstLine="0"/>
            </w:pPr>
            <w:r w:rsidRPr="00C4423F">
              <w:t>A fully paid ordinary or Seed Preference Share (as relevant) in the capital of the Company.</w:t>
            </w:r>
          </w:p>
        </w:tc>
      </w:tr>
      <w:tr w:rsidR="008713BE" w:rsidRPr="00C4423F" w14:paraId="587A56C3" w14:textId="77777777" w:rsidTr="00597F10">
        <w:trPr>
          <w:trHeight w:val="658"/>
        </w:trPr>
        <w:tc>
          <w:tcPr>
            <w:tcW w:w="1950" w:type="dxa"/>
          </w:tcPr>
          <w:p w14:paraId="587A56C1" w14:textId="77777777" w:rsidR="008713BE" w:rsidRPr="000F1602" w:rsidRDefault="008713BE" w:rsidP="00670491">
            <w:pPr>
              <w:pStyle w:val="Definition"/>
              <w:ind w:left="0" w:firstLine="0"/>
              <w:rPr>
                <w:b/>
              </w:rPr>
            </w:pPr>
            <w:r w:rsidRPr="000F1602">
              <w:rPr>
                <w:b/>
              </w:rPr>
              <w:t>Shareholder</w:t>
            </w:r>
          </w:p>
        </w:tc>
        <w:tc>
          <w:tcPr>
            <w:tcW w:w="5635" w:type="dxa"/>
          </w:tcPr>
          <w:p w14:paraId="587A56C2" w14:textId="77777777" w:rsidR="008713BE" w:rsidRPr="00C4423F" w:rsidRDefault="008713BE" w:rsidP="00597F10">
            <w:pPr>
              <w:pStyle w:val="Definition"/>
              <w:ind w:left="0" w:firstLine="0"/>
            </w:pPr>
            <w:r w:rsidRPr="00C4423F">
              <w:t>A holder of Shares.</w:t>
            </w:r>
          </w:p>
        </w:tc>
      </w:tr>
      <w:tr w:rsidR="008713BE" w:rsidRPr="00C4423F" w14:paraId="587A56C6" w14:textId="77777777" w:rsidTr="00597F10">
        <w:trPr>
          <w:trHeight w:val="658"/>
        </w:trPr>
        <w:tc>
          <w:tcPr>
            <w:tcW w:w="1950" w:type="dxa"/>
          </w:tcPr>
          <w:p w14:paraId="587A56C4" w14:textId="77777777" w:rsidR="008713BE" w:rsidRPr="000F1602" w:rsidRDefault="008713BE" w:rsidP="00670491">
            <w:pPr>
              <w:pStyle w:val="Definition"/>
              <w:ind w:left="0" w:firstLine="0"/>
              <w:rPr>
                <w:b/>
              </w:rPr>
            </w:pPr>
            <w:r w:rsidRPr="000F1602">
              <w:rPr>
                <w:b/>
              </w:rPr>
              <w:t xml:space="preserve">Shareholders’ </w:t>
            </w:r>
            <w:r>
              <w:rPr>
                <w:b/>
              </w:rPr>
              <w:t>Deed</w:t>
            </w:r>
          </w:p>
        </w:tc>
        <w:tc>
          <w:tcPr>
            <w:tcW w:w="5635" w:type="dxa"/>
          </w:tcPr>
          <w:p w14:paraId="587A56C5" w14:textId="77777777" w:rsidR="008713BE" w:rsidRDefault="008713BE" w:rsidP="00597F10">
            <w:pPr>
              <w:pStyle w:val="Definition"/>
              <w:ind w:left="0" w:firstLine="0"/>
            </w:pPr>
            <w:r w:rsidRPr="00C4423F">
              <w:t>The shareholders</w:t>
            </w:r>
            <w:r>
              <w:t>’</w:t>
            </w:r>
            <w:r w:rsidRPr="00C4423F">
              <w:t xml:space="preserve"> </w:t>
            </w:r>
            <w:r>
              <w:t>deed</w:t>
            </w:r>
            <w:r w:rsidRPr="00C4423F">
              <w:t xml:space="preserve"> between the Company and its Shareholders </w:t>
            </w:r>
            <w:r>
              <w:t xml:space="preserve">substantially in the form of </w:t>
            </w:r>
            <w:r w:rsidRPr="00EA446B">
              <w:rPr>
                <w:b/>
              </w:rPr>
              <w:t>annexure </w:t>
            </w:r>
            <w:r w:rsidR="00200184">
              <w:fldChar w:fldCharType="begin"/>
            </w:r>
            <w:r w:rsidR="00200184">
              <w:instrText xml:space="preserve"> REF  A1592312108 \h  \* MERGEFORMAT </w:instrText>
            </w:r>
            <w:r w:rsidR="00200184">
              <w:fldChar w:fldCharType="separate"/>
            </w:r>
            <w:r w:rsidR="00A1625A" w:rsidRPr="00A1625A">
              <w:t>A</w:t>
            </w:r>
            <w:r w:rsidR="00200184">
              <w:fldChar w:fldCharType="end"/>
            </w:r>
            <w:r>
              <w:t xml:space="preserve"> </w:t>
            </w:r>
            <w:r w:rsidRPr="00C4423F">
              <w:t>which will be entered into at Completion.</w:t>
            </w:r>
          </w:p>
        </w:tc>
      </w:tr>
      <w:tr w:rsidR="008713BE" w:rsidRPr="00C4423F" w14:paraId="587A56C9" w14:textId="77777777" w:rsidTr="00597F10">
        <w:trPr>
          <w:trHeight w:val="658"/>
        </w:trPr>
        <w:tc>
          <w:tcPr>
            <w:tcW w:w="1950" w:type="dxa"/>
          </w:tcPr>
          <w:p w14:paraId="587A56C7" w14:textId="77777777" w:rsidR="008713BE" w:rsidRPr="000F1602" w:rsidRDefault="008713BE" w:rsidP="00670491">
            <w:pPr>
              <w:pStyle w:val="Definition"/>
              <w:ind w:left="0" w:firstLine="0"/>
              <w:rPr>
                <w:b/>
              </w:rPr>
            </w:pPr>
            <w:r w:rsidRPr="000F1602">
              <w:rPr>
                <w:b/>
              </w:rPr>
              <w:t>Subscription Moneys</w:t>
            </w:r>
          </w:p>
        </w:tc>
        <w:tc>
          <w:tcPr>
            <w:tcW w:w="5635" w:type="dxa"/>
          </w:tcPr>
          <w:p w14:paraId="587A56C8" w14:textId="77777777" w:rsidR="008713BE" w:rsidRPr="00C4423F" w:rsidRDefault="008713BE" w:rsidP="00597F10">
            <w:pPr>
              <w:pStyle w:val="Definition"/>
              <w:ind w:left="0" w:firstLine="0"/>
            </w:pPr>
            <w:r w:rsidRPr="00C4423F">
              <w:t xml:space="preserve">That sum of money for the Subscription Shares calculated by multiplying the number of Subscription Shares by the Subscription Price, as set out in </w:t>
            </w:r>
            <w:r w:rsidRPr="000F1602">
              <w:rPr>
                <w:b/>
                <w:color w:val="000000"/>
              </w:rPr>
              <w:t>schedule </w:t>
            </w:r>
            <w:r w:rsidR="00200184">
              <w:fldChar w:fldCharType="begin"/>
            </w:r>
            <w:r w:rsidR="00200184">
              <w:instrText xml:space="preserve"> REF S151216101037 \h  \* MERGEFORMAT </w:instrText>
            </w:r>
            <w:r w:rsidR="00200184">
              <w:fldChar w:fldCharType="separate"/>
            </w:r>
            <w:r w:rsidR="00A1625A" w:rsidRPr="00A1625A">
              <w:t>1</w:t>
            </w:r>
            <w:r w:rsidR="00200184">
              <w:fldChar w:fldCharType="end"/>
            </w:r>
            <w:r w:rsidRPr="00C4423F">
              <w:t xml:space="preserve"> [</w:t>
            </w:r>
            <w:r w:rsidRPr="000F1602">
              <w:rPr>
                <w:highlight w:val="magenta"/>
              </w:rPr>
              <w:t>and the Milestone Schedule</w:t>
            </w:r>
            <w:r w:rsidRPr="00C4423F">
              <w:t>].</w:t>
            </w:r>
          </w:p>
        </w:tc>
      </w:tr>
      <w:tr w:rsidR="008713BE" w:rsidRPr="00C4423F" w14:paraId="587A56CC" w14:textId="77777777" w:rsidTr="00597F10">
        <w:trPr>
          <w:trHeight w:val="658"/>
        </w:trPr>
        <w:tc>
          <w:tcPr>
            <w:tcW w:w="1950" w:type="dxa"/>
          </w:tcPr>
          <w:p w14:paraId="587A56CA" w14:textId="77777777" w:rsidR="008713BE" w:rsidRPr="000F1602" w:rsidRDefault="008713BE" w:rsidP="00670491">
            <w:pPr>
              <w:pStyle w:val="Definition"/>
              <w:ind w:left="0" w:firstLine="0"/>
              <w:rPr>
                <w:b/>
              </w:rPr>
            </w:pPr>
            <w:r w:rsidRPr="000F1602">
              <w:rPr>
                <w:b/>
              </w:rPr>
              <w:t>Subscription Price</w:t>
            </w:r>
          </w:p>
        </w:tc>
        <w:tc>
          <w:tcPr>
            <w:tcW w:w="5635" w:type="dxa"/>
          </w:tcPr>
          <w:p w14:paraId="587A56CB" w14:textId="77777777" w:rsidR="008713BE" w:rsidRPr="00C4423F" w:rsidRDefault="008713BE" w:rsidP="00597F10">
            <w:pPr>
              <w:pStyle w:val="Definition"/>
              <w:ind w:left="0" w:firstLine="0"/>
            </w:pPr>
            <w:r>
              <w:t>T</w:t>
            </w:r>
            <w:r w:rsidRPr="00C4423F">
              <w:t xml:space="preserve">he Subscription Price for each Subscription Share as set out in </w:t>
            </w:r>
            <w:r w:rsidRPr="000F1602">
              <w:rPr>
                <w:b/>
                <w:color w:val="000000"/>
              </w:rPr>
              <w:t>schedule </w:t>
            </w:r>
            <w:r w:rsidR="00200184">
              <w:fldChar w:fldCharType="begin"/>
            </w:r>
            <w:r w:rsidR="00200184">
              <w:instrText xml:space="preserve"> REF S151216101037 \h  \* MERGEFORMAT </w:instrText>
            </w:r>
            <w:r w:rsidR="00200184">
              <w:fldChar w:fldCharType="separate"/>
            </w:r>
            <w:r w:rsidR="00A1625A" w:rsidRPr="00A1625A">
              <w:t>1</w:t>
            </w:r>
            <w:r w:rsidR="00200184">
              <w:fldChar w:fldCharType="end"/>
            </w:r>
            <w:r w:rsidRPr="00C4423F">
              <w:t xml:space="preserve"> [</w:t>
            </w:r>
            <w:r w:rsidRPr="000F1602">
              <w:rPr>
                <w:highlight w:val="magenta"/>
              </w:rPr>
              <w:t>and the Milestone Schedule</w:t>
            </w:r>
            <w:r w:rsidRPr="00C4423F">
              <w:t>].</w:t>
            </w:r>
          </w:p>
        </w:tc>
      </w:tr>
      <w:tr w:rsidR="008713BE" w:rsidRPr="00C4423F" w14:paraId="587A56CF" w14:textId="77777777" w:rsidTr="00597F10">
        <w:trPr>
          <w:trHeight w:val="658"/>
        </w:trPr>
        <w:tc>
          <w:tcPr>
            <w:tcW w:w="1950" w:type="dxa"/>
          </w:tcPr>
          <w:p w14:paraId="587A56CD" w14:textId="77777777" w:rsidR="008713BE" w:rsidRPr="000F1602" w:rsidRDefault="008713BE" w:rsidP="00670491">
            <w:pPr>
              <w:pStyle w:val="Definition"/>
              <w:ind w:left="0" w:firstLine="0"/>
              <w:rPr>
                <w:b/>
              </w:rPr>
            </w:pPr>
            <w:r w:rsidRPr="000F1602">
              <w:rPr>
                <w:b/>
              </w:rPr>
              <w:t>Subscription Shares</w:t>
            </w:r>
          </w:p>
        </w:tc>
        <w:tc>
          <w:tcPr>
            <w:tcW w:w="5635" w:type="dxa"/>
          </w:tcPr>
          <w:p w14:paraId="587A56CE" w14:textId="77777777" w:rsidR="008713BE" w:rsidRPr="00C4423F" w:rsidRDefault="008713BE" w:rsidP="00597F10">
            <w:pPr>
              <w:pStyle w:val="Definition"/>
              <w:ind w:left="0" w:firstLine="0"/>
            </w:pPr>
            <w:r w:rsidRPr="00C4423F">
              <w:t xml:space="preserve">The Seed Preference Shares to be subscribed for, as set out in </w:t>
            </w:r>
            <w:r w:rsidRPr="000F1602">
              <w:rPr>
                <w:b/>
                <w:color w:val="000000"/>
              </w:rPr>
              <w:t>schedule </w:t>
            </w:r>
            <w:r w:rsidR="00200184">
              <w:fldChar w:fldCharType="begin"/>
            </w:r>
            <w:r w:rsidR="00200184">
              <w:instrText xml:space="preserve"> REF S151216101037 \h  \* MERGEFORMAT </w:instrText>
            </w:r>
            <w:r w:rsidR="00200184">
              <w:fldChar w:fldCharType="separate"/>
            </w:r>
            <w:r w:rsidR="00A1625A" w:rsidRPr="00A1625A">
              <w:t>1</w:t>
            </w:r>
            <w:r w:rsidR="00200184">
              <w:fldChar w:fldCharType="end"/>
            </w:r>
            <w:r w:rsidRPr="00C4423F">
              <w:t xml:space="preserve"> [</w:t>
            </w:r>
            <w:r w:rsidRPr="000F1602">
              <w:rPr>
                <w:highlight w:val="magenta"/>
              </w:rPr>
              <w:t>and the Milestone Schedule</w:t>
            </w:r>
            <w:r w:rsidRPr="00C4423F">
              <w:t>].</w:t>
            </w:r>
          </w:p>
        </w:tc>
      </w:tr>
      <w:tr w:rsidR="008713BE" w:rsidRPr="00C4423F" w14:paraId="587A56D2" w14:textId="77777777" w:rsidTr="00597F10">
        <w:trPr>
          <w:trHeight w:val="658"/>
        </w:trPr>
        <w:tc>
          <w:tcPr>
            <w:tcW w:w="1950" w:type="dxa"/>
          </w:tcPr>
          <w:p w14:paraId="587A56D0" w14:textId="77777777" w:rsidR="008713BE" w:rsidRPr="000F1602" w:rsidRDefault="008713BE" w:rsidP="00670491">
            <w:pPr>
              <w:pStyle w:val="Definition"/>
              <w:ind w:left="0" w:firstLine="0"/>
              <w:rPr>
                <w:b/>
              </w:rPr>
            </w:pPr>
            <w:r w:rsidRPr="000F1602">
              <w:rPr>
                <w:b/>
              </w:rPr>
              <w:t>Subsidiary</w:t>
            </w:r>
          </w:p>
        </w:tc>
        <w:tc>
          <w:tcPr>
            <w:tcW w:w="5635" w:type="dxa"/>
          </w:tcPr>
          <w:p w14:paraId="587A56D1" w14:textId="77777777" w:rsidR="008713BE" w:rsidRPr="00C4423F" w:rsidRDefault="008713BE" w:rsidP="00597F10">
            <w:pPr>
              <w:pStyle w:val="Definition"/>
              <w:ind w:left="0" w:firstLine="0"/>
            </w:pPr>
            <w:r w:rsidRPr="00C4423F">
              <w:t>A subsidiary as defined by section 9 of the Corporations Act.</w:t>
            </w:r>
          </w:p>
        </w:tc>
      </w:tr>
      <w:tr w:rsidR="008713BE" w:rsidRPr="00C4423F" w14:paraId="587A56D5" w14:textId="77777777" w:rsidTr="00597F10">
        <w:trPr>
          <w:trHeight w:val="658"/>
        </w:trPr>
        <w:tc>
          <w:tcPr>
            <w:tcW w:w="1950" w:type="dxa"/>
          </w:tcPr>
          <w:p w14:paraId="587A56D3" w14:textId="77777777" w:rsidR="008713BE" w:rsidRPr="000F1602" w:rsidRDefault="008713BE" w:rsidP="00670491">
            <w:pPr>
              <w:pStyle w:val="Definition"/>
              <w:ind w:left="0" w:firstLine="0"/>
              <w:rPr>
                <w:b/>
              </w:rPr>
            </w:pPr>
            <w:r w:rsidRPr="000F1602">
              <w:rPr>
                <w:b/>
              </w:rPr>
              <w:t>Tax</w:t>
            </w:r>
          </w:p>
        </w:tc>
        <w:tc>
          <w:tcPr>
            <w:tcW w:w="5635" w:type="dxa"/>
          </w:tcPr>
          <w:p w14:paraId="587A56D4" w14:textId="77777777" w:rsidR="008713BE" w:rsidRPr="00C4423F" w:rsidRDefault="008713BE" w:rsidP="00597F10">
            <w:pPr>
              <w:pStyle w:val="Definition"/>
              <w:ind w:left="0" w:firstLine="0"/>
            </w:pPr>
            <w:r w:rsidRPr="00C4423F">
              <w:t>Any tax, levy, charge, impost, fee, deduction, GST or withholding tax that is assessed, levied, imposed or collected by any Government Agency and includes any interest, fine, penalty, charge, fee or any other amount imposed on, or in respect of, any of the above but excludes Duty.</w:t>
            </w:r>
          </w:p>
        </w:tc>
      </w:tr>
      <w:tr w:rsidR="008713BE" w:rsidRPr="00C4423F" w14:paraId="587A56D8" w14:textId="77777777" w:rsidTr="00597F10">
        <w:trPr>
          <w:trHeight w:val="658"/>
        </w:trPr>
        <w:tc>
          <w:tcPr>
            <w:tcW w:w="1950" w:type="dxa"/>
          </w:tcPr>
          <w:p w14:paraId="587A56D6" w14:textId="77777777" w:rsidR="008713BE" w:rsidRPr="000F1602" w:rsidRDefault="008713BE" w:rsidP="00670491">
            <w:pPr>
              <w:pStyle w:val="Definition"/>
              <w:ind w:left="0" w:firstLine="0"/>
              <w:rPr>
                <w:b/>
              </w:rPr>
            </w:pPr>
            <w:r w:rsidRPr="000F1602">
              <w:rPr>
                <w:b/>
              </w:rPr>
              <w:t>[</w:t>
            </w:r>
            <w:r w:rsidRPr="000F1602">
              <w:rPr>
                <w:b/>
                <w:highlight w:val="magenta"/>
              </w:rPr>
              <w:t>Tranche</w:t>
            </w:r>
          </w:p>
        </w:tc>
        <w:tc>
          <w:tcPr>
            <w:tcW w:w="5635" w:type="dxa"/>
          </w:tcPr>
          <w:p w14:paraId="587A56D7" w14:textId="77777777" w:rsidR="008713BE" w:rsidRPr="00C4423F" w:rsidRDefault="008713BE" w:rsidP="00597F10">
            <w:pPr>
              <w:pStyle w:val="Definition"/>
              <w:ind w:left="0" w:firstLine="0"/>
            </w:pPr>
            <w:r w:rsidRPr="000F1602">
              <w:rPr>
                <w:highlight w:val="magenta"/>
              </w:rPr>
              <w:t>Is a reference to the relevant tranche of Subscription Shares the subject of a Milestone as described in the Milestone Schedule</w:t>
            </w:r>
            <w:r w:rsidRPr="00C4423F">
              <w:t>].</w:t>
            </w:r>
          </w:p>
        </w:tc>
      </w:tr>
      <w:tr w:rsidR="008713BE" w:rsidRPr="00C4423F" w14:paraId="587A56DB" w14:textId="77777777" w:rsidTr="00597F10">
        <w:trPr>
          <w:trHeight w:val="658"/>
        </w:trPr>
        <w:tc>
          <w:tcPr>
            <w:tcW w:w="1950" w:type="dxa"/>
          </w:tcPr>
          <w:p w14:paraId="587A56D9" w14:textId="77777777" w:rsidR="008713BE" w:rsidRPr="000F1602" w:rsidRDefault="008713BE" w:rsidP="00670491">
            <w:pPr>
              <w:pStyle w:val="Definition"/>
              <w:ind w:left="0" w:firstLine="0"/>
              <w:rPr>
                <w:b/>
              </w:rPr>
            </w:pPr>
            <w:r>
              <w:rPr>
                <w:b/>
              </w:rPr>
              <w:t>[</w:t>
            </w:r>
            <w:r w:rsidRPr="00EA446B">
              <w:rPr>
                <w:b/>
                <w:highlight w:val="yellow"/>
              </w:rPr>
              <w:t>Trust Warranties</w:t>
            </w:r>
          </w:p>
        </w:tc>
        <w:tc>
          <w:tcPr>
            <w:tcW w:w="5635" w:type="dxa"/>
          </w:tcPr>
          <w:p w14:paraId="587A56DA" w14:textId="77777777" w:rsidR="008713BE" w:rsidRPr="00C4423F" w:rsidRDefault="008713BE" w:rsidP="00597F10">
            <w:pPr>
              <w:pStyle w:val="Definition"/>
              <w:ind w:left="0" w:firstLine="0"/>
            </w:pPr>
            <w:r w:rsidRPr="00EA446B">
              <w:rPr>
                <w:highlight w:val="yellow"/>
              </w:rPr>
              <w:t xml:space="preserve">The representations and warranties set out in clause </w:t>
            </w:r>
            <w:r w:rsidR="00205D3B">
              <w:rPr>
                <w:highlight w:val="yellow"/>
              </w:rPr>
              <w:fldChar w:fldCharType="begin"/>
            </w:r>
            <w:r>
              <w:rPr>
                <w:highlight w:val="yellow"/>
              </w:rPr>
              <w:instrText xml:space="preserve"> REF _Ref433381702 \w \h </w:instrText>
            </w:r>
            <w:r w:rsidR="00205D3B">
              <w:rPr>
                <w:highlight w:val="yellow"/>
              </w:rPr>
            </w:r>
            <w:r w:rsidR="00205D3B">
              <w:rPr>
                <w:highlight w:val="yellow"/>
              </w:rPr>
              <w:fldChar w:fldCharType="separate"/>
            </w:r>
            <w:r w:rsidR="00A1625A">
              <w:rPr>
                <w:highlight w:val="yellow"/>
              </w:rPr>
              <w:t>3</w:t>
            </w:r>
            <w:r w:rsidR="00205D3B">
              <w:rPr>
                <w:highlight w:val="yellow"/>
              </w:rPr>
              <w:fldChar w:fldCharType="end"/>
            </w:r>
            <w:r w:rsidRPr="00EA446B">
              <w:rPr>
                <w:highlight w:val="yellow"/>
              </w:rPr>
              <w:t xml:space="preserve"> of </w:t>
            </w:r>
            <w:r w:rsidRPr="00EA446B">
              <w:rPr>
                <w:b/>
                <w:color w:val="000000"/>
                <w:highlight w:val="yellow"/>
              </w:rPr>
              <w:t>schedule </w:t>
            </w:r>
            <w:r w:rsidR="00200184">
              <w:fldChar w:fldCharType="begin"/>
            </w:r>
            <w:r w:rsidR="00200184">
              <w:instrText xml:space="preserve"> REF S151316101026 \h  \* MERGEFORMAT </w:instrText>
            </w:r>
            <w:r w:rsidR="00200184">
              <w:fldChar w:fldCharType="separate"/>
            </w:r>
            <w:r w:rsidR="00A1625A" w:rsidRPr="00A1625A">
              <w:t>4</w:t>
            </w:r>
            <w:r w:rsidR="00200184">
              <w:fldChar w:fldCharType="end"/>
            </w:r>
            <w:r w:rsidRPr="00EA446B">
              <w:rPr>
                <w:highlight w:val="yellow"/>
              </w:rPr>
              <w:t>.</w:t>
            </w:r>
            <w:r>
              <w:t xml:space="preserve">] </w:t>
            </w:r>
            <w:r w:rsidRPr="00CC141B">
              <w:t>[</w:t>
            </w:r>
            <w:r w:rsidRPr="00CC141B">
              <w:rPr>
                <w:highlight w:val="yellow"/>
              </w:rPr>
              <w:t>Delete if there are no trustee parties other than the Fund</w:t>
            </w:r>
            <w:r>
              <w:rPr>
                <w:highlight w:val="yellow"/>
              </w:rPr>
              <w:t>]</w:t>
            </w:r>
          </w:p>
        </w:tc>
      </w:tr>
      <w:tr w:rsidR="008713BE" w:rsidRPr="00C4423F" w14:paraId="587A56DE" w14:textId="77777777" w:rsidTr="00597F10">
        <w:trPr>
          <w:trHeight w:val="658"/>
        </w:trPr>
        <w:tc>
          <w:tcPr>
            <w:tcW w:w="1950" w:type="dxa"/>
          </w:tcPr>
          <w:p w14:paraId="587A56DC" w14:textId="77777777" w:rsidR="008713BE" w:rsidRDefault="008713BE" w:rsidP="00670491">
            <w:pPr>
              <w:pStyle w:val="Definition"/>
              <w:ind w:left="0" w:firstLine="0"/>
              <w:rPr>
                <w:b/>
                <w:highlight w:val="yellow"/>
              </w:rPr>
            </w:pPr>
            <w:r>
              <w:rPr>
                <w:b/>
              </w:rPr>
              <w:t>[</w:t>
            </w:r>
            <w:r w:rsidRPr="00EA446B">
              <w:rPr>
                <w:b/>
                <w:highlight w:val="yellow"/>
              </w:rPr>
              <w:t>Trust Warrantor</w:t>
            </w:r>
          </w:p>
        </w:tc>
        <w:tc>
          <w:tcPr>
            <w:tcW w:w="5635" w:type="dxa"/>
          </w:tcPr>
          <w:p w14:paraId="587A56DD" w14:textId="77777777" w:rsidR="008713BE" w:rsidRPr="00340471" w:rsidRDefault="008713BE" w:rsidP="00597F10">
            <w:pPr>
              <w:pStyle w:val="Definition"/>
              <w:ind w:left="0" w:firstLine="0"/>
              <w:rPr>
                <w:highlight w:val="yellow"/>
              </w:rPr>
            </w:pPr>
            <w:r w:rsidRPr="00EA446B">
              <w:rPr>
                <w:highlight w:val="yellow"/>
              </w:rPr>
              <w:t>A party that is stated in this document to be a trustee of a trust other than QBDF as trustee for</w:t>
            </w:r>
            <w:r>
              <w:rPr>
                <w:highlight w:val="yellow"/>
              </w:rPr>
              <w:t xml:space="preserve"> the</w:t>
            </w:r>
            <w:r w:rsidRPr="00EA446B">
              <w:rPr>
                <w:highlight w:val="yellow"/>
              </w:rPr>
              <w:t xml:space="preserve"> Business Development Fund.</w:t>
            </w:r>
            <w:r>
              <w:t>] [</w:t>
            </w:r>
            <w:r w:rsidRPr="00EA446B">
              <w:rPr>
                <w:highlight w:val="yellow"/>
              </w:rPr>
              <w:t>Delete if there are no trustee parties other than the Fund</w:t>
            </w:r>
            <w:r>
              <w:rPr>
                <w:highlight w:val="yellow"/>
              </w:rPr>
              <w:t>]</w:t>
            </w:r>
          </w:p>
        </w:tc>
      </w:tr>
      <w:tr w:rsidR="008713BE" w:rsidRPr="00C4423F" w14:paraId="587A56E1" w14:textId="77777777" w:rsidTr="00597F10">
        <w:trPr>
          <w:trHeight w:val="658"/>
        </w:trPr>
        <w:tc>
          <w:tcPr>
            <w:tcW w:w="1950" w:type="dxa"/>
          </w:tcPr>
          <w:p w14:paraId="587A56DF" w14:textId="77777777" w:rsidR="008713BE" w:rsidRPr="000F1602" w:rsidRDefault="008713BE" w:rsidP="00670491">
            <w:pPr>
              <w:pStyle w:val="Definition"/>
              <w:ind w:left="0" w:firstLine="0"/>
              <w:rPr>
                <w:b/>
              </w:rPr>
            </w:pPr>
            <w:r w:rsidRPr="000F1602">
              <w:rPr>
                <w:b/>
              </w:rPr>
              <w:lastRenderedPageBreak/>
              <w:t>Warrantors</w:t>
            </w:r>
          </w:p>
        </w:tc>
        <w:tc>
          <w:tcPr>
            <w:tcW w:w="5635" w:type="dxa"/>
          </w:tcPr>
          <w:p w14:paraId="587A56E0" w14:textId="77777777" w:rsidR="008713BE" w:rsidRPr="00C4423F" w:rsidRDefault="008713BE" w:rsidP="00597F10">
            <w:pPr>
              <w:pStyle w:val="Definition"/>
              <w:ind w:left="0" w:firstLine="0"/>
            </w:pPr>
            <w:r w:rsidRPr="00C4423F">
              <w:t>The Founder and the Company.</w:t>
            </w:r>
          </w:p>
        </w:tc>
      </w:tr>
    </w:tbl>
    <w:p w14:paraId="587A56E2" w14:textId="77777777" w:rsidR="0037397A" w:rsidRPr="00D64007" w:rsidRDefault="0037397A" w:rsidP="0037397A">
      <w:pPr>
        <w:pStyle w:val="Heading2"/>
      </w:pPr>
      <w:bookmarkStart w:id="46" w:name="_Toc434503538"/>
      <w:bookmarkStart w:id="47" w:name="_Toc432787964"/>
      <w:bookmarkStart w:id="48" w:name="_Toc435691777"/>
      <w:bookmarkEnd w:id="46"/>
      <w:r>
        <w:t>Conditions</w:t>
      </w:r>
      <w:bookmarkEnd w:id="47"/>
      <w:bookmarkEnd w:id="48"/>
    </w:p>
    <w:p w14:paraId="587A56E3" w14:textId="77777777" w:rsidR="0037397A" w:rsidRPr="00D64007" w:rsidRDefault="0037397A" w:rsidP="0037397A">
      <w:pPr>
        <w:pStyle w:val="Heading3"/>
      </w:pPr>
      <w:bookmarkStart w:id="49" w:name="_Ref432676935"/>
      <w:bookmarkStart w:id="50" w:name="_Toc432787965"/>
      <w:bookmarkStart w:id="51" w:name="_Toc435691778"/>
      <w:r>
        <w:t>Conditions</w:t>
      </w:r>
      <w:bookmarkEnd w:id="49"/>
      <w:bookmarkEnd w:id="50"/>
      <w:bookmarkEnd w:id="51"/>
    </w:p>
    <w:p w14:paraId="587A56E4" w14:textId="77777777" w:rsidR="0037397A" w:rsidRPr="00F55703" w:rsidRDefault="0037397A" w:rsidP="005F2DE2">
      <w:pPr>
        <w:ind w:left="851"/>
        <w:rPr>
          <w:kern w:val="24"/>
        </w:rPr>
      </w:pPr>
      <w:r w:rsidRPr="009E5602">
        <w:rPr>
          <w:b/>
          <w:kern w:val="24"/>
        </w:rPr>
        <w:t>Clauses </w:t>
      </w:r>
      <w:r w:rsidR="00205D3B" w:rsidRPr="009E5602">
        <w:rPr>
          <w:b/>
          <w:kern w:val="24"/>
        </w:rPr>
        <w:fldChar w:fldCharType="begin"/>
      </w:r>
      <w:r w:rsidRPr="009E5602">
        <w:rPr>
          <w:b/>
          <w:kern w:val="24"/>
        </w:rPr>
        <w:instrText xml:space="preserve"> REF _Ref432783313 \w \h </w:instrText>
      </w:r>
      <w:r w:rsidR="00205D3B" w:rsidRPr="009E5602">
        <w:rPr>
          <w:b/>
          <w:kern w:val="24"/>
        </w:rPr>
      </w:r>
      <w:r w:rsidR="00205D3B" w:rsidRPr="009E5602">
        <w:rPr>
          <w:b/>
          <w:kern w:val="24"/>
        </w:rPr>
        <w:fldChar w:fldCharType="separate"/>
      </w:r>
      <w:r w:rsidR="00A1625A">
        <w:rPr>
          <w:b/>
          <w:kern w:val="24"/>
        </w:rPr>
        <w:t>3.1</w:t>
      </w:r>
      <w:r w:rsidR="00205D3B" w:rsidRPr="009E5602">
        <w:rPr>
          <w:b/>
          <w:kern w:val="24"/>
        </w:rPr>
        <w:fldChar w:fldCharType="end"/>
      </w:r>
      <w:r>
        <w:rPr>
          <w:kern w:val="24"/>
        </w:rPr>
        <w:t xml:space="preserve"> to </w:t>
      </w:r>
      <w:r w:rsidR="00205D3B" w:rsidRPr="009E5602">
        <w:rPr>
          <w:b/>
          <w:kern w:val="24"/>
        </w:rPr>
        <w:fldChar w:fldCharType="begin"/>
      </w:r>
      <w:r w:rsidRPr="009E5602">
        <w:rPr>
          <w:b/>
          <w:kern w:val="24"/>
        </w:rPr>
        <w:instrText xml:space="preserve"> REF _Ref432783318 \w \h </w:instrText>
      </w:r>
      <w:r w:rsidR="00205D3B" w:rsidRPr="009E5602">
        <w:rPr>
          <w:b/>
          <w:kern w:val="24"/>
        </w:rPr>
      </w:r>
      <w:r w:rsidR="00205D3B" w:rsidRPr="009E5602">
        <w:rPr>
          <w:b/>
          <w:kern w:val="24"/>
        </w:rPr>
        <w:fldChar w:fldCharType="separate"/>
      </w:r>
      <w:r w:rsidR="00A1625A">
        <w:rPr>
          <w:b/>
          <w:kern w:val="24"/>
        </w:rPr>
        <w:t>3.4</w:t>
      </w:r>
      <w:r w:rsidR="00205D3B" w:rsidRPr="009E5602">
        <w:rPr>
          <w:b/>
          <w:kern w:val="24"/>
        </w:rPr>
        <w:fldChar w:fldCharType="end"/>
      </w:r>
      <w:r>
        <w:rPr>
          <w:kern w:val="24"/>
        </w:rPr>
        <w:t xml:space="preserve"> are subject to the following conditions entered for the </w:t>
      </w:r>
      <w:r w:rsidRPr="00F55703">
        <w:rPr>
          <w:kern w:val="24"/>
        </w:rPr>
        <w:t>benefit of the Investors:</w:t>
      </w:r>
    </w:p>
    <w:p w14:paraId="587A56E5" w14:textId="77777777" w:rsidR="0037397A" w:rsidRPr="00F55703" w:rsidRDefault="0037397A" w:rsidP="0037397A">
      <w:pPr>
        <w:pStyle w:val="Heading4"/>
      </w:pPr>
      <w:bookmarkStart w:id="52" w:name="_Ref434495409"/>
      <w:r w:rsidRPr="00F55703">
        <w:t>final approval by each Investor’s board (where the Investor is a company);</w:t>
      </w:r>
      <w:bookmarkEnd w:id="52"/>
    </w:p>
    <w:p w14:paraId="587A56E6" w14:textId="77777777" w:rsidR="0037397A" w:rsidRDefault="00AC5BE3" w:rsidP="0037397A">
      <w:pPr>
        <w:pStyle w:val="Heading4"/>
      </w:pPr>
      <w:bookmarkStart w:id="53" w:name="_Ref434495411"/>
      <w:r>
        <w:t>[</w:t>
      </w:r>
      <w:r w:rsidR="00EA446B" w:rsidRPr="00EA446B">
        <w:rPr>
          <w:highlight w:val="yellow"/>
        </w:rPr>
        <w:t xml:space="preserve">capitalisation of all outstanding loans other </w:t>
      </w:r>
      <w:r w:rsidR="0037397A" w:rsidRPr="00805D57">
        <w:rPr>
          <w:highlight w:val="yellow"/>
        </w:rPr>
        <w:t xml:space="preserve">than the loan(s) of $[insert amount] from [insert lender] and that capitalisation resulting in the pre-investment </w:t>
      </w:r>
      <w:r w:rsidR="0037397A" w:rsidRPr="00996E7D">
        <w:rPr>
          <w:highlight w:val="yellow"/>
        </w:rPr>
        <w:t xml:space="preserve">capitalisation shown in </w:t>
      </w:r>
      <w:r w:rsidR="001E7935" w:rsidRPr="00996E7D">
        <w:rPr>
          <w:b/>
          <w:color w:val="000000"/>
          <w:highlight w:val="yellow"/>
        </w:rPr>
        <w:t>schedule </w:t>
      </w:r>
      <w:r w:rsidR="00200184">
        <w:fldChar w:fldCharType="begin"/>
      </w:r>
      <w:r w:rsidR="00200184">
        <w:instrText xml:space="preserve"> REF S151416101015 \h  \* MERGEFORMAT </w:instrText>
      </w:r>
      <w:r w:rsidR="00200184">
        <w:fldChar w:fldCharType="separate"/>
      </w:r>
      <w:r w:rsidR="00A1625A" w:rsidRPr="00A1625A">
        <w:t>8</w:t>
      </w:r>
      <w:r w:rsidR="00200184">
        <w:fldChar w:fldCharType="end"/>
      </w:r>
      <w:r w:rsidR="0037397A">
        <w:t>];</w:t>
      </w:r>
      <w:r>
        <w:t xml:space="preserve"> [</w:t>
      </w:r>
      <w:r w:rsidR="00EA446B" w:rsidRPr="00EA446B">
        <w:rPr>
          <w:highlight w:val="yellow"/>
        </w:rPr>
        <w:t>Co-Investor to insert, if required</w:t>
      </w:r>
      <w:r>
        <w:t>]</w:t>
      </w:r>
      <w:bookmarkEnd w:id="53"/>
    </w:p>
    <w:p w14:paraId="587A56E7" w14:textId="77777777" w:rsidR="0037397A" w:rsidRDefault="0037397A" w:rsidP="0037397A">
      <w:pPr>
        <w:pStyle w:val="Heading4"/>
      </w:pPr>
      <w:bookmarkStart w:id="54" w:name="_Ref434495413"/>
      <w:r>
        <w:t>completion of employment or contractor agreement(s) with the [</w:t>
      </w:r>
      <w:r w:rsidRPr="00F55703">
        <w:rPr>
          <w:highlight w:val="yellow"/>
        </w:rPr>
        <w:t>Key People</w:t>
      </w:r>
      <w:r>
        <w:t>] [</w:t>
      </w:r>
      <w:r w:rsidRPr="00F55703">
        <w:rPr>
          <w:highlight w:val="yellow"/>
        </w:rPr>
        <w:t>or insert names</w:t>
      </w:r>
      <w:r>
        <w:t xml:space="preserve">] on terms acceptable to the Co-Investor </w:t>
      </w:r>
      <w:r w:rsidR="00996E7D">
        <w:t xml:space="preserve">and consistent with the terms of the Fund Offer </w:t>
      </w:r>
      <w:r>
        <w:t>(and which include suitable non-competition covenants); and</w:t>
      </w:r>
      <w:r w:rsidR="009A740D">
        <w:t xml:space="preserve"> [</w:t>
      </w:r>
      <w:r w:rsidR="00E85243" w:rsidRPr="00E85243">
        <w:rPr>
          <w:highlight w:val="yellow"/>
        </w:rPr>
        <w:t xml:space="preserve">Note: Any additional conditions required by the Investors to be included </w:t>
      </w:r>
      <w:r w:rsidR="00D84C54">
        <w:rPr>
          <w:highlight w:val="yellow"/>
        </w:rPr>
        <w:t>beneath this paragraph</w:t>
      </w:r>
      <w:r w:rsidR="00543666">
        <w:rPr>
          <w:highlight w:val="yellow"/>
        </w:rPr>
        <w:t xml:space="preserve"> but before the ‘no subsisting breach of Company Warranty’ Condition</w:t>
      </w:r>
      <w:r w:rsidR="00E85243" w:rsidRPr="00E85243">
        <w:rPr>
          <w:highlight w:val="yellow"/>
        </w:rPr>
        <w:t xml:space="preserve">.  Satisfactory completion of due diligence must not be a condition – </w:t>
      </w:r>
      <w:r w:rsidR="00543666">
        <w:rPr>
          <w:highlight w:val="yellow"/>
        </w:rPr>
        <w:t>all</w:t>
      </w:r>
      <w:r w:rsidR="00E85243" w:rsidRPr="00E85243">
        <w:rPr>
          <w:highlight w:val="yellow"/>
        </w:rPr>
        <w:t xml:space="preserve"> due diligence should be completed before the term sheet is signed</w:t>
      </w:r>
      <w:r w:rsidR="009A740D">
        <w:t>]</w:t>
      </w:r>
      <w:bookmarkEnd w:id="54"/>
    </w:p>
    <w:p w14:paraId="587A56E8" w14:textId="77777777" w:rsidR="0037397A" w:rsidRPr="00F55703" w:rsidRDefault="0037397A" w:rsidP="0037397A">
      <w:pPr>
        <w:pStyle w:val="Heading4"/>
      </w:pPr>
      <w:bookmarkStart w:id="55" w:name="_Ref432769335"/>
      <w:r>
        <w:t>there being no subsisting breach of any Company Warranty as at the Completion Date.</w:t>
      </w:r>
      <w:bookmarkEnd w:id="55"/>
    </w:p>
    <w:p w14:paraId="587A56E9" w14:textId="77777777" w:rsidR="0037397A" w:rsidRPr="00D64007" w:rsidRDefault="0037397A" w:rsidP="0037397A">
      <w:pPr>
        <w:pStyle w:val="Heading3"/>
      </w:pPr>
      <w:bookmarkStart w:id="56" w:name="_Toc432787966"/>
      <w:bookmarkStart w:id="57" w:name="_Toc435691779"/>
      <w:r>
        <w:t>Obligations of the parties in relation to Conditions</w:t>
      </w:r>
      <w:bookmarkEnd w:id="56"/>
      <w:bookmarkEnd w:id="57"/>
    </w:p>
    <w:p w14:paraId="587A56EA" w14:textId="77777777" w:rsidR="0037397A" w:rsidRDefault="0037397A" w:rsidP="005F2DE2">
      <w:pPr>
        <w:ind w:left="851"/>
      </w:pPr>
      <w:r>
        <w:t>The parties must use reasonable endeavours to ensure that the Conditions are satisfied as soon as practicable after the date of this document.</w:t>
      </w:r>
    </w:p>
    <w:p w14:paraId="587A56EB" w14:textId="77777777" w:rsidR="0037397A" w:rsidRPr="00D64007" w:rsidRDefault="0037397A" w:rsidP="0037397A">
      <w:pPr>
        <w:pStyle w:val="Heading3"/>
      </w:pPr>
      <w:bookmarkStart w:id="58" w:name="_Toc432787967"/>
      <w:bookmarkStart w:id="59" w:name="_Toc435691780"/>
      <w:r>
        <w:t>Notice</w:t>
      </w:r>
      <w:bookmarkEnd w:id="58"/>
      <w:bookmarkEnd w:id="59"/>
    </w:p>
    <w:p w14:paraId="587A56EC" w14:textId="77777777" w:rsidR="0037397A" w:rsidRDefault="0037397A" w:rsidP="005F2DE2">
      <w:pPr>
        <w:ind w:left="851"/>
      </w:pPr>
      <w:r>
        <w:t>Each party agrees to:</w:t>
      </w:r>
    </w:p>
    <w:p w14:paraId="587A56ED" w14:textId="77777777" w:rsidR="0037397A" w:rsidRDefault="0037397A" w:rsidP="0037397A">
      <w:pPr>
        <w:pStyle w:val="Heading4"/>
      </w:pPr>
      <w:r>
        <w:t>notify the other parties as soon as they become aware that a Condition has been satisfied, or has, or is likely to become, incapable of being satisfied; and</w:t>
      </w:r>
    </w:p>
    <w:p w14:paraId="587A56EE" w14:textId="77777777" w:rsidR="0037397A" w:rsidRDefault="0037397A" w:rsidP="0037397A">
      <w:pPr>
        <w:pStyle w:val="Heading4"/>
      </w:pPr>
      <w:r>
        <w:t>provide to the other parties as soon as practicable any documents or other reasonable evidence that evidences the satisfaction of the Condition, or that the Condition is incapable of being satisfied.</w:t>
      </w:r>
    </w:p>
    <w:p w14:paraId="587A56EF" w14:textId="77777777" w:rsidR="00083951" w:rsidRPr="00D64007" w:rsidRDefault="00083951" w:rsidP="00083951">
      <w:pPr>
        <w:pStyle w:val="Heading3"/>
      </w:pPr>
      <w:bookmarkStart w:id="60" w:name="_Ref432775337"/>
      <w:bookmarkStart w:id="61" w:name="_Toc432787969"/>
      <w:bookmarkStart w:id="62" w:name="_Toc435691781"/>
      <w:r>
        <w:t>Benefit and satisfaction</w:t>
      </w:r>
      <w:bookmarkEnd w:id="60"/>
      <w:bookmarkEnd w:id="61"/>
      <w:bookmarkEnd w:id="62"/>
    </w:p>
    <w:p w14:paraId="587A56F0" w14:textId="77777777" w:rsidR="00083951" w:rsidRDefault="00083951" w:rsidP="00083951">
      <w:pPr>
        <w:pStyle w:val="NormalIndent"/>
      </w:pPr>
      <w:r>
        <w:t>The Conditions are for the benefit of the Investors and will be satisfied when it is confirmed by or on behalf of all of the Investors that they have been met to the Investors’ satisfaction or waived.</w:t>
      </w:r>
    </w:p>
    <w:p w14:paraId="587A56F1" w14:textId="77777777" w:rsidR="0037397A" w:rsidRPr="00D64007" w:rsidRDefault="0037397A" w:rsidP="0037397A">
      <w:pPr>
        <w:pStyle w:val="Heading3"/>
      </w:pPr>
      <w:bookmarkStart w:id="63" w:name="_Ref432776103"/>
      <w:bookmarkStart w:id="64" w:name="_Toc432787968"/>
      <w:bookmarkStart w:id="65" w:name="_Toc435691782"/>
      <w:r>
        <w:lastRenderedPageBreak/>
        <w:t>Confirmation of Conditions</w:t>
      </w:r>
      <w:bookmarkEnd w:id="63"/>
      <w:bookmarkEnd w:id="64"/>
      <w:bookmarkEnd w:id="65"/>
    </w:p>
    <w:p w14:paraId="587A56F2" w14:textId="77777777" w:rsidR="0037397A" w:rsidRDefault="0037397A" w:rsidP="005F2DE2">
      <w:pPr>
        <w:pStyle w:val="NormalIndent"/>
      </w:pPr>
      <w:r>
        <w:t xml:space="preserve">The Investors have appointed the Co-Investor to confirm satisfaction or waiver of each Condition on behalf of the Investors in accordance with </w:t>
      </w:r>
      <w:r w:rsidRPr="009E5602">
        <w:rPr>
          <w:b/>
        </w:rPr>
        <w:t>clause </w:t>
      </w:r>
      <w:r w:rsidR="00205D3B" w:rsidRPr="009E5602">
        <w:rPr>
          <w:b/>
        </w:rPr>
        <w:fldChar w:fldCharType="begin"/>
      </w:r>
      <w:r w:rsidRPr="009E5602">
        <w:rPr>
          <w:b/>
        </w:rPr>
        <w:instrText xml:space="preserve"> REF _Ref432775337 \w \h </w:instrText>
      </w:r>
      <w:r w:rsidR="00205D3B" w:rsidRPr="009E5602">
        <w:rPr>
          <w:b/>
        </w:rPr>
      </w:r>
      <w:r w:rsidR="00205D3B" w:rsidRPr="009E5602">
        <w:rPr>
          <w:b/>
        </w:rPr>
        <w:fldChar w:fldCharType="separate"/>
      </w:r>
      <w:r w:rsidR="00A1625A">
        <w:rPr>
          <w:b/>
        </w:rPr>
        <w:t>2.4</w:t>
      </w:r>
      <w:r w:rsidR="00205D3B" w:rsidRPr="009E5602">
        <w:rPr>
          <w:b/>
        </w:rPr>
        <w:fldChar w:fldCharType="end"/>
      </w:r>
      <w:r>
        <w:t xml:space="preserve"> by providing written confirmation to the Company and each other party substantially in the form of </w:t>
      </w:r>
      <w:r w:rsidR="001E7935">
        <w:rPr>
          <w:b/>
          <w:color w:val="000000"/>
        </w:rPr>
        <w:t>schedule </w:t>
      </w:r>
      <w:r w:rsidR="00200184">
        <w:fldChar w:fldCharType="begin"/>
      </w:r>
      <w:r w:rsidR="00200184">
        <w:instrText xml:space="preserve"> REF S151316101059 \h  \* MERGEFORMAT </w:instrText>
      </w:r>
      <w:r w:rsidR="00200184">
        <w:fldChar w:fldCharType="separate"/>
      </w:r>
      <w:r w:rsidR="00A1625A" w:rsidRPr="00A1625A">
        <w:t>7</w:t>
      </w:r>
      <w:r w:rsidR="00200184">
        <w:fldChar w:fldCharType="end"/>
      </w:r>
      <w:r>
        <w:t>.</w:t>
      </w:r>
    </w:p>
    <w:p w14:paraId="587A56F3" w14:textId="77777777" w:rsidR="0037397A" w:rsidRPr="00D64007" w:rsidRDefault="0037397A" w:rsidP="0037397A">
      <w:pPr>
        <w:pStyle w:val="Heading3"/>
      </w:pPr>
      <w:bookmarkStart w:id="66" w:name="_Toc432787970"/>
      <w:bookmarkStart w:id="67" w:name="_Toc435691783"/>
      <w:r>
        <w:t>Non-fulfilment</w:t>
      </w:r>
      <w:bookmarkEnd w:id="66"/>
      <w:bookmarkEnd w:id="67"/>
    </w:p>
    <w:p w14:paraId="587A56F4" w14:textId="77777777" w:rsidR="0037397A" w:rsidRDefault="0037397A" w:rsidP="005F2DE2">
      <w:pPr>
        <w:pStyle w:val="NormalIndent"/>
      </w:pPr>
      <w:r>
        <w:t>If the Conditions are not fulfilled, become incapable of being fulfilled or are not waived by or on behalf of the Investors by [</w:t>
      </w:r>
      <w:r w:rsidRPr="003B175F">
        <w:rPr>
          <w:highlight w:val="yellow"/>
        </w:rPr>
        <w:t>insert date</w:t>
      </w:r>
      <w:r>
        <w:t xml:space="preserve">] then this document will be voidable by </w:t>
      </w:r>
      <w:r w:rsidR="00083951">
        <w:t xml:space="preserve">any party[ </w:t>
      </w:r>
      <w:r w:rsidR="00EA446B" w:rsidRPr="00EA446B">
        <w:rPr>
          <w:highlight w:val="yellow"/>
        </w:rPr>
        <w:t>other than a Panel Member</w:t>
      </w:r>
      <w:r w:rsidR="00083951">
        <w:t>]</w:t>
      </w:r>
      <w:r w:rsidR="00AC5BE3">
        <w:t xml:space="preserve"> </w:t>
      </w:r>
      <w:r>
        <w:t>giving notice in writing to each other party.</w:t>
      </w:r>
    </w:p>
    <w:p w14:paraId="587A56F5" w14:textId="77777777" w:rsidR="0037397A" w:rsidRPr="00D64007" w:rsidRDefault="0037397A" w:rsidP="0037397A">
      <w:pPr>
        <w:pStyle w:val="Heading2"/>
      </w:pPr>
      <w:bookmarkStart w:id="68" w:name="_Toc432685521"/>
      <w:bookmarkStart w:id="69" w:name="_Toc432779836"/>
      <w:bookmarkStart w:id="70" w:name="_Toc432783662"/>
      <w:bookmarkStart w:id="71" w:name="_Toc432787809"/>
      <w:bookmarkStart w:id="72" w:name="_Toc411956410"/>
      <w:bookmarkStart w:id="73" w:name="_Toc411956925"/>
      <w:bookmarkStart w:id="74" w:name="_Toc411957144"/>
      <w:bookmarkStart w:id="75" w:name="_Toc412105371"/>
      <w:bookmarkStart w:id="76" w:name="_Toc412198232"/>
      <w:bookmarkStart w:id="77" w:name="_Toc413683695"/>
      <w:bookmarkStart w:id="78" w:name="_Toc413685226"/>
      <w:bookmarkStart w:id="79" w:name="_Toc411956413"/>
      <w:bookmarkStart w:id="80" w:name="_Toc411956928"/>
      <w:bookmarkStart w:id="81" w:name="_Toc411957147"/>
      <w:bookmarkStart w:id="82" w:name="_Toc412105374"/>
      <w:bookmarkStart w:id="83" w:name="_Toc412198235"/>
      <w:bookmarkStart w:id="84" w:name="_Toc413683698"/>
      <w:bookmarkStart w:id="85" w:name="_Toc413685229"/>
      <w:bookmarkStart w:id="86" w:name="_Toc411956414"/>
      <w:bookmarkStart w:id="87" w:name="_Toc411956929"/>
      <w:bookmarkStart w:id="88" w:name="_Toc411957148"/>
      <w:bookmarkStart w:id="89" w:name="_Toc412105375"/>
      <w:bookmarkStart w:id="90" w:name="_Toc412198236"/>
      <w:bookmarkStart w:id="91" w:name="_Toc413683699"/>
      <w:bookmarkStart w:id="92" w:name="_Toc413685230"/>
      <w:bookmarkStart w:id="93" w:name="_Toc411956415"/>
      <w:bookmarkStart w:id="94" w:name="_Toc411956930"/>
      <w:bookmarkStart w:id="95" w:name="_Toc411957149"/>
      <w:bookmarkStart w:id="96" w:name="_Toc412105376"/>
      <w:bookmarkStart w:id="97" w:name="_Toc412198237"/>
      <w:bookmarkStart w:id="98" w:name="_Toc413683700"/>
      <w:bookmarkStart w:id="99" w:name="_Toc413685231"/>
      <w:bookmarkStart w:id="100" w:name="_Toc411956416"/>
      <w:bookmarkStart w:id="101" w:name="_Toc411956931"/>
      <w:bookmarkStart w:id="102" w:name="_Toc411957150"/>
      <w:bookmarkStart w:id="103" w:name="_Toc412105377"/>
      <w:bookmarkStart w:id="104" w:name="_Toc412198238"/>
      <w:bookmarkStart w:id="105" w:name="_Toc413683701"/>
      <w:bookmarkStart w:id="106" w:name="_Toc413685232"/>
      <w:bookmarkStart w:id="107" w:name="_Toc411956417"/>
      <w:bookmarkStart w:id="108" w:name="_Toc411956932"/>
      <w:bookmarkStart w:id="109" w:name="_Toc411957151"/>
      <w:bookmarkStart w:id="110" w:name="_Toc412105378"/>
      <w:bookmarkStart w:id="111" w:name="_Toc412198239"/>
      <w:bookmarkStart w:id="112" w:name="_Toc413683702"/>
      <w:bookmarkStart w:id="113" w:name="_Toc413685233"/>
      <w:bookmarkStart w:id="114" w:name="_Toc411956418"/>
      <w:bookmarkStart w:id="115" w:name="_Toc411956933"/>
      <w:bookmarkStart w:id="116" w:name="_Toc411957152"/>
      <w:bookmarkStart w:id="117" w:name="_Toc412105379"/>
      <w:bookmarkStart w:id="118" w:name="_Toc412198240"/>
      <w:bookmarkStart w:id="119" w:name="_Toc413683703"/>
      <w:bookmarkStart w:id="120" w:name="_Toc413685234"/>
      <w:bookmarkStart w:id="121" w:name="_Toc411956432"/>
      <w:bookmarkStart w:id="122" w:name="_Toc411956947"/>
      <w:bookmarkStart w:id="123" w:name="_Toc411957166"/>
      <w:bookmarkStart w:id="124" w:name="_Toc412105393"/>
      <w:bookmarkStart w:id="125" w:name="_Toc412198254"/>
      <w:bookmarkStart w:id="126" w:name="_Toc413683717"/>
      <w:bookmarkStart w:id="127" w:name="_Toc413685248"/>
      <w:bookmarkStart w:id="128" w:name="_Toc411956433"/>
      <w:bookmarkStart w:id="129" w:name="_Toc411956948"/>
      <w:bookmarkStart w:id="130" w:name="_Toc411957167"/>
      <w:bookmarkStart w:id="131" w:name="_Toc412105394"/>
      <w:bookmarkStart w:id="132" w:name="_Toc412198255"/>
      <w:bookmarkStart w:id="133" w:name="_Toc413683718"/>
      <w:bookmarkStart w:id="134" w:name="_Toc413685249"/>
      <w:bookmarkStart w:id="135" w:name="_Toc411956434"/>
      <w:bookmarkStart w:id="136" w:name="_Toc411956949"/>
      <w:bookmarkStart w:id="137" w:name="_Toc411957168"/>
      <w:bookmarkStart w:id="138" w:name="_Toc412105395"/>
      <w:bookmarkStart w:id="139" w:name="_Toc412198256"/>
      <w:bookmarkStart w:id="140" w:name="_Toc413683719"/>
      <w:bookmarkStart w:id="141" w:name="_Toc413685250"/>
      <w:bookmarkStart w:id="142" w:name="_Toc411956448"/>
      <w:bookmarkStart w:id="143" w:name="_Toc411956963"/>
      <w:bookmarkStart w:id="144" w:name="_Toc411957182"/>
      <w:bookmarkStart w:id="145" w:name="_Toc412105409"/>
      <w:bookmarkStart w:id="146" w:name="_Toc412198270"/>
      <w:bookmarkStart w:id="147" w:name="_Toc413683733"/>
      <w:bookmarkStart w:id="148" w:name="_Toc413685264"/>
      <w:bookmarkStart w:id="149" w:name="_Toc411956449"/>
      <w:bookmarkStart w:id="150" w:name="_Toc411956964"/>
      <w:bookmarkStart w:id="151" w:name="_Toc411957183"/>
      <w:bookmarkStart w:id="152" w:name="_Toc412105410"/>
      <w:bookmarkStart w:id="153" w:name="_Toc412198271"/>
      <w:bookmarkStart w:id="154" w:name="_Toc413683734"/>
      <w:bookmarkStart w:id="155" w:name="_Toc413685265"/>
      <w:bookmarkStart w:id="156" w:name="_Toc411956450"/>
      <w:bookmarkStart w:id="157" w:name="_Toc411956965"/>
      <w:bookmarkStart w:id="158" w:name="_Toc411957184"/>
      <w:bookmarkStart w:id="159" w:name="_Toc412105411"/>
      <w:bookmarkStart w:id="160" w:name="_Toc412198272"/>
      <w:bookmarkStart w:id="161" w:name="_Toc413683735"/>
      <w:bookmarkStart w:id="162" w:name="_Toc413685266"/>
      <w:bookmarkStart w:id="163" w:name="_Toc411956451"/>
      <w:bookmarkStart w:id="164" w:name="_Toc411956966"/>
      <w:bookmarkStart w:id="165" w:name="_Toc411957185"/>
      <w:bookmarkStart w:id="166" w:name="_Toc412105412"/>
      <w:bookmarkStart w:id="167" w:name="_Toc412198273"/>
      <w:bookmarkStart w:id="168" w:name="_Toc413683736"/>
      <w:bookmarkStart w:id="169" w:name="_Toc413685267"/>
      <w:bookmarkStart w:id="170" w:name="_Toc411956452"/>
      <w:bookmarkStart w:id="171" w:name="_Toc411956967"/>
      <w:bookmarkStart w:id="172" w:name="_Toc411957186"/>
      <w:bookmarkStart w:id="173" w:name="_Toc412105413"/>
      <w:bookmarkStart w:id="174" w:name="_Toc412198274"/>
      <w:bookmarkStart w:id="175" w:name="_Toc413683737"/>
      <w:bookmarkStart w:id="176" w:name="_Toc413685268"/>
      <w:bookmarkStart w:id="177" w:name="_Toc411956453"/>
      <w:bookmarkStart w:id="178" w:name="_Toc411956968"/>
      <w:bookmarkStart w:id="179" w:name="_Toc411957187"/>
      <w:bookmarkStart w:id="180" w:name="_Toc412105414"/>
      <w:bookmarkStart w:id="181" w:name="_Toc412198275"/>
      <w:bookmarkStart w:id="182" w:name="_Toc413683738"/>
      <w:bookmarkStart w:id="183" w:name="_Toc413685269"/>
      <w:bookmarkStart w:id="184" w:name="_Toc411956454"/>
      <w:bookmarkStart w:id="185" w:name="_Toc411956969"/>
      <w:bookmarkStart w:id="186" w:name="_Toc411957188"/>
      <w:bookmarkStart w:id="187" w:name="_Toc412105415"/>
      <w:bookmarkStart w:id="188" w:name="_Toc412198276"/>
      <w:bookmarkStart w:id="189" w:name="_Toc413683739"/>
      <w:bookmarkStart w:id="190" w:name="_Toc413685270"/>
      <w:bookmarkStart w:id="191" w:name="_Ref125803284"/>
      <w:bookmarkStart w:id="192" w:name="_Toc320111104"/>
      <w:bookmarkStart w:id="193" w:name="_Ref432775420"/>
      <w:bookmarkStart w:id="194" w:name="_Toc432787971"/>
      <w:bookmarkStart w:id="195" w:name="_Toc435691784"/>
      <w:bookmarkStart w:id="196" w:name="_Ref125458284"/>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256CC6">
        <w:t>Completion</w:t>
      </w:r>
      <w:bookmarkEnd w:id="191"/>
      <w:bookmarkEnd w:id="192"/>
      <w:r w:rsidRPr="00256CC6">
        <w:t xml:space="preserve"> </w:t>
      </w:r>
      <w:r>
        <w:t xml:space="preserve">and </w:t>
      </w:r>
      <w:r w:rsidRPr="00851516">
        <w:t>subscriptions</w:t>
      </w:r>
      <w:bookmarkEnd w:id="193"/>
      <w:bookmarkEnd w:id="194"/>
      <w:bookmarkEnd w:id="195"/>
    </w:p>
    <w:p w14:paraId="587A56F6" w14:textId="77777777" w:rsidR="0037397A" w:rsidRPr="00D64007" w:rsidRDefault="0037397A" w:rsidP="0037397A">
      <w:pPr>
        <w:pStyle w:val="Heading3"/>
      </w:pPr>
      <w:bookmarkStart w:id="197" w:name="_Ref432783313"/>
      <w:bookmarkStart w:id="198" w:name="_Toc432787972"/>
      <w:bookmarkStart w:id="199" w:name="_Toc435691785"/>
      <w:bookmarkStart w:id="200" w:name="_Ref125799516"/>
      <w:r>
        <w:t>Completion</w:t>
      </w:r>
      <w:bookmarkEnd w:id="197"/>
      <w:bookmarkEnd w:id="198"/>
      <w:bookmarkEnd w:id="199"/>
    </w:p>
    <w:p w14:paraId="587A56F7" w14:textId="77777777" w:rsidR="0037397A" w:rsidRDefault="0037397A" w:rsidP="005F2DE2">
      <w:pPr>
        <w:pStyle w:val="NormalIndent"/>
      </w:pPr>
      <w:r w:rsidRPr="00F55703">
        <w:rPr>
          <w:kern w:val="24"/>
        </w:rPr>
        <w:t xml:space="preserve">Completion </w:t>
      </w:r>
      <w:r w:rsidRPr="00D64007">
        <w:rPr>
          <w:kern w:val="24"/>
        </w:rPr>
        <w:t xml:space="preserve">must </w:t>
      </w:r>
      <w:r w:rsidR="00A67C7D">
        <w:rPr>
          <w:kern w:val="24"/>
        </w:rPr>
        <w:t xml:space="preserve">commence </w:t>
      </w:r>
      <w:r>
        <w:rPr>
          <w:kern w:val="24"/>
        </w:rPr>
        <w:t xml:space="preserve">at </w:t>
      </w:r>
      <w:r w:rsidR="00EA446B" w:rsidRPr="00EA446B">
        <w:rPr>
          <w:kern w:val="24"/>
        </w:rPr>
        <w:t>11.00 am</w:t>
      </w:r>
      <w:r w:rsidRPr="00D64007">
        <w:rPr>
          <w:kern w:val="24"/>
        </w:rPr>
        <w:t xml:space="preserve"> </w:t>
      </w:r>
      <w:r>
        <w:rPr>
          <w:kern w:val="24"/>
        </w:rPr>
        <w:t xml:space="preserve">on the </w:t>
      </w:r>
      <w:r w:rsidRPr="004D5F68">
        <w:rPr>
          <w:kern w:val="24"/>
        </w:rPr>
        <w:t xml:space="preserve">Completion </w:t>
      </w:r>
      <w:r w:rsidR="00EA446B" w:rsidRPr="00EA446B">
        <w:rPr>
          <w:kern w:val="24"/>
        </w:rPr>
        <w:t>Date at the offices of Queensland Investment Corporation</w:t>
      </w:r>
      <w:r w:rsidR="00AC5BE3">
        <w:rPr>
          <w:kern w:val="24"/>
        </w:rPr>
        <w:t>, Level 5, Central Plaza 2, 66 Eagle Street, Brisbane, Queensland</w:t>
      </w:r>
      <w:r>
        <w:rPr>
          <w:kern w:val="24"/>
        </w:rPr>
        <w:t xml:space="preserve"> or </w:t>
      </w:r>
      <w:r>
        <w:t>at another time, date and place agreed in writing between the parties</w:t>
      </w:r>
      <w:r w:rsidRPr="00D64007">
        <w:t>.</w:t>
      </w:r>
    </w:p>
    <w:p w14:paraId="587A56F8" w14:textId="77777777" w:rsidR="0037397A" w:rsidRPr="00D64007" w:rsidRDefault="0037397A" w:rsidP="0037397A">
      <w:pPr>
        <w:pStyle w:val="Heading3"/>
      </w:pPr>
      <w:bookmarkStart w:id="201" w:name="_Toc432787973"/>
      <w:bookmarkStart w:id="202" w:name="_Toc435691786"/>
      <w:r>
        <w:t>Company obligations at Completion</w:t>
      </w:r>
      <w:bookmarkEnd w:id="201"/>
      <w:bookmarkEnd w:id="202"/>
    </w:p>
    <w:p w14:paraId="587A56F9" w14:textId="77777777" w:rsidR="0037397A" w:rsidRDefault="0037397A" w:rsidP="005F2DE2">
      <w:pPr>
        <w:pStyle w:val="NormalIndent"/>
      </w:pPr>
      <w:r>
        <w:rPr>
          <w:kern w:val="24"/>
        </w:rPr>
        <w:t xml:space="preserve">On or before Completion the Company </w:t>
      </w:r>
      <w:r w:rsidR="00AC5BE3">
        <w:rPr>
          <w:kern w:val="24"/>
        </w:rPr>
        <w:t xml:space="preserve">must </w:t>
      </w:r>
      <w:r>
        <w:t>deliver to the Investors executed copies of all Completion Documents in a form specified in this document, or if not specified, in a form reasonably acceptable to the Co-Investor</w:t>
      </w:r>
      <w:r w:rsidR="007A2502">
        <w:t xml:space="preserve"> and the Fund and consistent with the terms of the Fund Offer</w:t>
      </w:r>
      <w:r w:rsidRPr="00D64007">
        <w:t>.</w:t>
      </w:r>
    </w:p>
    <w:p w14:paraId="587A56FA" w14:textId="77777777" w:rsidR="0037397A" w:rsidRPr="00D64007" w:rsidRDefault="0037397A" w:rsidP="0037397A">
      <w:pPr>
        <w:pStyle w:val="Heading3"/>
      </w:pPr>
      <w:bookmarkStart w:id="203" w:name="_Toc432787974"/>
      <w:bookmarkStart w:id="204" w:name="_Toc435691787"/>
      <w:r>
        <w:t>Consent to issue and waiver of pre-emptive rights</w:t>
      </w:r>
      <w:bookmarkEnd w:id="203"/>
      <w:bookmarkEnd w:id="204"/>
    </w:p>
    <w:p w14:paraId="587A56FB" w14:textId="77777777" w:rsidR="0037397A" w:rsidRDefault="0037397A" w:rsidP="005F2DE2">
      <w:pPr>
        <w:pStyle w:val="NormalIndent"/>
      </w:pPr>
      <w:r>
        <w:t>The Founder and the Investors consent to the issue of the Subscription Shares to the Investors under this document and waive any pre-emptive rights conferred on them in respect of such issues of Subscription Shares.</w:t>
      </w:r>
    </w:p>
    <w:p w14:paraId="587A56FC" w14:textId="77777777" w:rsidR="0037397A" w:rsidRPr="00D64007" w:rsidRDefault="0037397A" w:rsidP="0037397A">
      <w:pPr>
        <w:pStyle w:val="Heading3"/>
      </w:pPr>
      <w:bookmarkStart w:id="205" w:name="_Ref432783318"/>
      <w:bookmarkStart w:id="206" w:name="_Toc432787975"/>
      <w:bookmarkStart w:id="207" w:name="_Toc435691788"/>
      <w:r>
        <w:t>Manner of subscription</w:t>
      </w:r>
      <w:bookmarkEnd w:id="205"/>
      <w:bookmarkEnd w:id="206"/>
      <w:bookmarkEnd w:id="207"/>
      <w:r w:rsidR="00E551FC">
        <w:t xml:space="preserve"> </w:t>
      </w:r>
    </w:p>
    <w:p w14:paraId="587A56FD" w14:textId="77777777" w:rsidR="00FE63C8" w:rsidRDefault="0037397A" w:rsidP="005F2DE2">
      <w:pPr>
        <w:pStyle w:val="NormalIndent"/>
        <w:rPr>
          <w:highlight w:val="yellow"/>
        </w:rPr>
      </w:pPr>
      <w:r w:rsidRPr="00DF5869">
        <w:t xml:space="preserve">Subject to </w:t>
      </w:r>
      <w:r w:rsidRPr="009E5602">
        <w:rPr>
          <w:b/>
        </w:rPr>
        <w:t xml:space="preserve">clauses </w:t>
      </w:r>
      <w:r w:rsidR="00200184">
        <w:fldChar w:fldCharType="begin"/>
      </w:r>
      <w:r w:rsidR="00200184">
        <w:instrText xml:space="preserve"> REF _Ref432773273 \w \h  \* MERGEFORMAT </w:instrText>
      </w:r>
      <w:r w:rsidR="00200184">
        <w:fldChar w:fldCharType="separate"/>
      </w:r>
      <w:r w:rsidR="00A1625A" w:rsidRPr="00A1625A">
        <w:rPr>
          <w:b/>
        </w:rPr>
        <w:t>3.7</w:t>
      </w:r>
      <w:r w:rsidR="00200184">
        <w:fldChar w:fldCharType="end"/>
      </w:r>
      <w:r w:rsidRPr="00DF5869">
        <w:t xml:space="preserve"> and the Company meeting its obligations under </w:t>
      </w:r>
      <w:r w:rsidRPr="009E5602">
        <w:rPr>
          <w:b/>
        </w:rPr>
        <w:t>clause </w:t>
      </w:r>
      <w:r w:rsidR="00205D3B" w:rsidRPr="009E5602">
        <w:rPr>
          <w:b/>
          <w:highlight w:val="green"/>
        </w:rPr>
        <w:fldChar w:fldCharType="begin"/>
      </w:r>
      <w:r w:rsidRPr="009E5602">
        <w:rPr>
          <w:b/>
        </w:rPr>
        <w:instrText xml:space="preserve"> REF _Ref432783379 \w \h </w:instrText>
      </w:r>
      <w:r w:rsidR="00205D3B" w:rsidRPr="009E5602">
        <w:rPr>
          <w:b/>
          <w:highlight w:val="green"/>
        </w:rPr>
      </w:r>
      <w:r w:rsidR="00205D3B" w:rsidRPr="009E5602">
        <w:rPr>
          <w:b/>
          <w:highlight w:val="green"/>
        </w:rPr>
        <w:fldChar w:fldCharType="separate"/>
      </w:r>
      <w:r w:rsidR="00A1625A">
        <w:rPr>
          <w:b/>
        </w:rPr>
        <w:t>3.6</w:t>
      </w:r>
      <w:r w:rsidR="00205D3B" w:rsidRPr="009E5602">
        <w:rPr>
          <w:b/>
          <w:highlight w:val="green"/>
        </w:rPr>
        <w:fldChar w:fldCharType="end"/>
      </w:r>
      <w:r>
        <w:t>, each Investor must subscri</w:t>
      </w:r>
      <w:r w:rsidRPr="00E551FC">
        <w:t xml:space="preserve">be </w:t>
      </w:r>
      <w:r w:rsidR="00EA446B" w:rsidRPr="00EA446B">
        <w:t xml:space="preserve">for their </w:t>
      </w:r>
      <w:r w:rsidR="000C503D">
        <w:t>[</w:t>
      </w:r>
      <w:r w:rsidR="00EA446B" w:rsidRPr="00EA446B">
        <w:rPr>
          <w:highlight w:val="magenta"/>
        </w:rPr>
        <w:t>relevant</w:t>
      </w:r>
      <w:r w:rsidR="000C503D">
        <w:t xml:space="preserve">] </w:t>
      </w:r>
      <w:r w:rsidR="00EA446B" w:rsidRPr="00EA446B">
        <w:t>Subscription Shares as follows:</w:t>
      </w:r>
    </w:p>
    <w:p w14:paraId="587A56FE" w14:textId="77777777" w:rsidR="003620FC" w:rsidRDefault="00E07431">
      <w:pPr>
        <w:pStyle w:val="Heading4"/>
      </w:pPr>
      <w:bookmarkStart w:id="208" w:name="_Ref433358293"/>
      <w:r>
        <w:t>On the Completion Date, t</w:t>
      </w:r>
      <w:r w:rsidR="00EA446B" w:rsidRPr="00EA446B">
        <w:t>he Co-Investor</w:t>
      </w:r>
      <w:r w:rsidR="00784501">
        <w:t>[</w:t>
      </w:r>
      <w:r w:rsidR="00EA446B" w:rsidRPr="00EA446B">
        <w:t xml:space="preserve"> </w:t>
      </w:r>
      <w:r w:rsidR="00EA446B" w:rsidRPr="00EA446B">
        <w:rPr>
          <w:highlight w:val="yellow"/>
        </w:rPr>
        <w:t>and [the/each] Panel Member</w:t>
      </w:r>
      <w:r w:rsidR="00EA446B" w:rsidRPr="00EA446B">
        <w:t xml:space="preserve">] must pay their </w:t>
      </w:r>
      <w:r w:rsidR="000C503D">
        <w:t>[</w:t>
      </w:r>
      <w:r w:rsidR="00EA446B" w:rsidRPr="00EA446B">
        <w:rPr>
          <w:highlight w:val="magenta"/>
        </w:rPr>
        <w:t>Tranche 1</w:t>
      </w:r>
      <w:r w:rsidR="000C503D">
        <w:t xml:space="preserve">] </w:t>
      </w:r>
      <w:r w:rsidR="00EA446B" w:rsidRPr="00EA446B">
        <w:t xml:space="preserve">Subscription Moneys into the Bank Account in cleared funds and deliver to each other party the </w:t>
      </w:r>
      <w:r w:rsidR="00080F3A">
        <w:t>Shareholders’ Deed</w:t>
      </w:r>
      <w:r w:rsidR="00EA446B" w:rsidRPr="00EA446B">
        <w:t xml:space="preserve"> duly executed by it.</w:t>
      </w:r>
      <w:bookmarkEnd w:id="208"/>
    </w:p>
    <w:p w14:paraId="587A56FF" w14:textId="77777777" w:rsidR="009212D9" w:rsidRDefault="00E07431">
      <w:pPr>
        <w:pStyle w:val="Heading4"/>
      </w:pPr>
      <w:r>
        <w:t>On the Completion Date, t</w:t>
      </w:r>
      <w:r w:rsidR="00037EB9">
        <w:t xml:space="preserve">he Co-Investor[ </w:t>
      </w:r>
      <w:r w:rsidR="00EA446B" w:rsidRPr="00EA446B">
        <w:rPr>
          <w:highlight w:val="yellow"/>
        </w:rPr>
        <w:t>and [the/each] Panel Member</w:t>
      </w:r>
      <w:r w:rsidR="00037EB9">
        <w:t xml:space="preserve">] must provide evidence </w:t>
      </w:r>
      <w:r w:rsidR="00EA446B" w:rsidRPr="00EA446B">
        <w:t xml:space="preserve">reasonably satisfactory to the Fund that </w:t>
      </w:r>
      <w:r w:rsidR="00EA446B" w:rsidRPr="00EA446B">
        <w:rPr>
          <w:b/>
        </w:rPr>
        <w:t>clause </w:t>
      </w:r>
      <w:r w:rsidR="00200184">
        <w:fldChar w:fldCharType="begin"/>
      </w:r>
      <w:r w:rsidR="00200184">
        <w:instrText xml:space="preserve"> REF _Ref433358293 \w \h  \* MERGEFORMAT </w:instrText>
      </w:r>
      <w:r w:rsidR="00200184">
        <w:fldChar w:fldCharType="separate"/>
      </w:r>
      <w:r w:rsidR="00A1625A" w:rsidRPr="00A1625A">
        <w:rPr>
          <w:b/>
        </w:rPr>
        <w:t>3.4(a)</w:t>
      </w:r>
      <w:r w:rsidR="00200184">
        <w:fldChar w:fldCharType="end"/>
      </w:r>
      <w:r w:rsidR="00EA446B" w:rsidRPr="00EA446B">
        <w:t xml:space="preserve"> has been complied with.</w:t>
      </w:r>
    </w:p>
    <w:p w14:paraId="587A5700" w14:textId="77777777" w:rsidR="003620FC" w:rsidRDefault="00A72074" w:rsidP="00A72074">
      <w:pPr>
        <w:pStyle w:val="Heading4"/>
      </w:pPr>
      <w:r>
        <w:t xml:space="preserve">Subject to </w:t>
      </w:r>
      <w:r w:rsidR="00EA446B" w:rsidRPr="00EA446B">
        <w:t>the receipt of evidence reasonably satisfactory to the Fund that the Co-Investor</w:t>
      </w:r>
      <w:r>
        <w:t>[</w:t>
      </w:r>
      <w:r w:rsidRPr="00EA446B">
        <w:t xml:space="preserve"> </w:t>
      </w:r>
      <w:r w:rsidRPr="00A72074">
        <w:rPr>
          <w:highlight w:val="yellow"/>
        </w:rPr>
        <w:t>and [the/each] Panel Member</w:t>
      </w:r>
      <w:r w:rsidRPr="00EA446B">
        <w:t>]</w:t>
      </w:r>
      <w:r w:rsidR="00EA446B" w:rsidRPr="00EA446B">
        <w:t xml:space="preserve"> </w:t>
      </w:r>
      <w:r>
        <w:t>[</w:t>
      </w:r>
      <w:r w:rsidR="00EA446B" w:rsidRPr="00A72074">
        <w:rPr>
          <w:highlight w:val="yellow"/>
        </w:rPr>
        <w:t>has</w:t>
      </w:r>
      <w:r w:rsidRPr="00A72074">
        <w:rPr>
          <w:highlight w:val="yellow"/>
        </w:rPr>
        <w:t>/have</w:t>
      </w:r>
      <w:r>
        <w:t>]</w:t>
      </w:r>
      <w:r w:rsidR="00EA446B" w:rsidRPr="00EA446B">
        <w:t xml:space="preserve"> complied with </w:t>
      </w:r>
      <w:r w:rsidR="00EA446B" w:rsidRPr="00A72074">
        <w:rPr>
          <w:b/>
        </w:rPr>
        <w:t>clause </w:t>
      </w:r>
      <w:r w:rsidR="00200184">
        <w:fldChar w:fldCharType="begin"/>
      </w:r>
      <w:r w:rsidR="00200184">
        <w:instrText xml:space="preserve"> REF _Ref433358293 \w \h  \* MERGEFORMAT </w:instrText>
      </w:r>
      <w:r w:rsidR="00200184">
        <w:fldChar w:fldCharType="separate"/>
      </w:r>
      <w:r w:rsidR="00A1625A" w:rsidRPr="00A1625A">
        <w:rPr>
          <w:b/>
        </w:rPr>
        <w:t>3.4(a)</w:t>
      </w:r>
      <w:r w:rsidR="00200184">
        <w:fldChar w:fldCharType="end"/>
      </w:r>
      <w:r>
        <w:t xml:space="preserve">, </w:t>
      </w:r>
      <w:r w:rsidR="00E07431">
        <w:t xml:space="preserve">and within one Business Day of </w:t>
      </w:r>
      <w:r w:rsidR="00A67C7D">
        <w:t>receipt of such evidence</w:t>
      </w:r>
      <w:r w:rsidR="00E07431">
        <w:t xml:space="preserve">, </w:t>
      </w:r>
      <w:r w:rsidR="00EA446B" w:rsidRPr="00EA446B">
        <w:t xml:space="preserve">the Fund must pay its </w:t>
      </w:r>
      <w:r w:rsidR="000C503D">
        <w:t>[</w:t>
      </w:r>
      <w:r w:rsidR="00EA446B" w:rsidRPr="00EA446B">
        <w:rPr>
          <w:highlight w:val="magenta"/>
        </w:rPr>
        <w:t>Tranche 1</w:t>
      </w:r>
      <w:r w:rsidR="000C503D">
        <w:t xml:space="preserve">] </w:t>
      </w:r>
      <w:r w:rsidR="00EA446B" w:rsidRPr="00EA446B">
        <w:t xml:space="preserve">Subscription Moneys into </w:t>
      </w:r>
      <w:r w:rsidR="00EA446B" w:rsidRPr="00EA446B">
        <w:lastRenderedPageBreak/>
        <w:t xml:space="preserve">the Bank Account in cleared funds and deliver to each other party the </w:t>
      </w:r>
      <w:r w:rsidR="00080F3A">
        <w:t>Shareholders’ Deed</w:t>
      </w:r>
      <w:r w:rsidR="00EA446B" w:rsidRPr="00EA446B">
        <w:t xml:space="preserve"> duly executed by it.</w:t>
      </w:r>
      <w:r w:rsidR="00611A46">
        <w:t xml:space="preserve"> </w:t>
      </w:r>
    </w:p>
    <w:p w14:paraId="587A5701" w14:textId="77777777" w:rsidR="0037397A" w:rsidRPr="00E34094" w:rsidRDefault="0037397A" w:rsidP="0037397A">
      <w:pPr>
        <w:pStyle w:val="Heading3"/>
        <w:rPr>
          <w:highlight w:val="magenta"/>
        </w:rPr>
      </w:pPr>
      <w:bookmarkStart w:id="209" w:name="_Toc433365492"/>
      <w:bookmarkStart w:id="210" w:name="_Toc433365563"/>
      <w:bookmarkStart w:id="211" w:name="_Toc433379387"/>
      <w:bookmarkStart w:id="212" w:name="_Toc433381935"/>
      <w:bookmarkStart w:id="213" w:name="_Toc433382201"/>
      <w:bookmarkStart w:id="214" w:name="_Toc433382272"/>
      <w:bookmarkStart w:id="215" w:name="_Toc433615912"/>
      <w:bookmarkStart w:id="216" w:name="_Toc433621405"/>
      <w:bookmarkStart w:id="217" w:name="_Toc433632842"/>
      <w:bookmarkStart w:id="218" w:name="_Toc432787976"/>
      <w:bookmarkStart w:id="219" w:name="_Ref432788028"/>
      <w:bookmarkStart w:id="220" w:name="_Ref435431498"/>
      <w:bookmarkStart w:id="221" w:name="_Toc435691789"/>
      <w:bookmarkEnd w:id="209"/>
      <w:bookmarkEnd w:id="210"/>
      <w:bookmarkEnd w:id="211"/>
      <w:bookmarkEnd w:id="212"/>
      <w:bookmarkEnd w:id="213"/>
      <w:bookmarkEnd w:id="214"/>
      <w:bookmarkEnd w:id="215"/>
      <w:bookmarkEnd w:id="216"/>
      <w:bookmarkEnd w:id="217"/>
      <w:r>
        <w:t>[</w:t>
      </w:r>
      <w:r w:rsidRPr="00DF5869">
        <w:rPr>
          <w:highlight w:val="magenta"/>
        </w:rPr>
        <w:t xml:space="preserve">Manner of subscription </w:t>
      </w:r>
      <w:r w:rsidRPr="00E34094">
        <w:rPr>
          <w:highlight w:val="magenta"/>
        </w:rPr>
        <w:t>for subsequent Tranches</w:t>
      </w:r>
      <w:bookmarkEnd w:id="218"/>
      <w:bookmarkEnd w:id="219"/>
      <w:bookmarkEnd w:id="220"/>
      <w:bookmarkEnd w:id="221"/>
    </w:p>
    <w:p w14:paraId="587A5702" w14:textId="77777777" w:rsidR="0037397A" w:rsidRPr="00E34094" w:rsidRDefault="0037397A" w:rsidP="001E7935">
      <w:pPr>
        <w:ind w:left="851"/>
        <w:rPr>
          <w:highlight w:val="magenta"/>
        </w:rPr>
      </w:pPr>
      <w:r w:rsidRPr="00E34094">
        <w:rPr>
          <w:highlight w:val="magenta"/>
        </w:rPr>
        <w:t>For each Tranche after Tranche 1, subject to:</w:t>
      </w:r>
    </w:p>
    <w:p w14:paraId="587A5703" w14:textId="77777777" w:rsidR="0037397A" w:rsidRPr="00E34094" w:rsidRDefault="0037397A" w:rsidP="0037397A">
      <w:pPr>
        <w:pStyle w:val="Heading4"/>
        <w:rPr>
          <w:highlight w:val="magenta"/>
        </w:rPr>
      </w:pPr>
      <w:r w:rsidRPr="009E5602">
        <w:rPr>
          <w:b/>
          <w:highlight w:val="magenta"/>
        </w:rPr>
        <w:t xml:space="preserve">clauses </w:t>
      </w:r>
      <w:r w:rsidR="00200184">
        <w:fldChar w:fldCharType="begin"/>
      </w:r>
      <w:r w:rsidR="00200184">
        <w:instrText xml:space="preserve"> REF </w:instrText>
      </w:r>
      <w:r w:rsidR="00200184">
        <w:instrText xml:space="preserve">_Ref432773273 \w \h  \* MERGEFORMAT </w:instrText>
      </w:r>
      <w:r w:rsidR="00200184">
        <w:fldChar w:fldCharType="separate"/>
      </w:r>
      <w:r w:rsidR="00A1625A" w:rsidRPr="00A1625A">
        <w:rPr>
          <w:b/>
          <w:highlight w:val="magenta"/>
        </w:rPr>
        <w:t>3.7</w:t>
      </w:r>
      <w:r w:rsidR="00200184">
        <w:fldChar w:fldCharType="end"/>
      </w:r>
      <w:r w:rsidRPr="00E34094">
        <w:rPr>
          <w:highlight w:val="magenta"/>
        </w:rPr>
        <w:t xml:space="preserve"> and the Company meeting its obligations under </w:t>
      </w:r>
      <w:r w:rsidRPr="009E5602">
        <w:rPr>
          <w:b/>
          <w:highlight w:val="magenta"/>
        </w:rPr>
        <w:t>clause </w:t>
      </w:r>
      <w:r w:rsidR="00200184">
        <w:fldChar w:fldCharType="begin"/>
      </w:r>
      <w:r w:rsidR="00200184">
        <w:instrText xml:space="preserve"> REF _Ref432783379 \w \h  \* MERGEFORMAT </w:instrText>
      </w:r>
      <w:r w:rsidR="00200184">
        <w:fldChar w:fldCharType="separate"/>
      </w:r>
      <w:r w:rsidR="00A1625A" w:rsidRPr="00A1625A">
        <w:rPr>
          <w:b/>
          <w:highlight w:val="magenta"/>
        </w:rPr>
        <w:t>3.6</w:t>
      </w:r>
      <w:r w:rsidR="00200184">
        <w:fldChar w:fldCharType="end"/>
      </w:r>
      <w:r w:rsidRPr="00E34094">
        <w:rPr>
          <w:highlight w:val="magenta"/>
        </w:rPr>
        <w:t>;</w:t>
      </w:r>
    </w:p>
    <w:p w14:paraId="587A5704" w14:textId="77777777" w:rsidR="0037397A" w:rsidRPr="00E34094" w:rsidRDefault="0037397A" w:rsidP="0037397A">
      <w:pPr>
        <w:pStyle w:val="Heading4"/>
        <w:rPr>
          <w:highlight w:val="magenta"/>
        </w:rPr>
      </w:pPr>
      <w:r w:rsidRPr="00E34094">
        <w:rPr>
          <w:highlight w:val="magenta"/>
        </w:rPr>
        <w:t xml:space="preserve">receipt by each Investor (other than the Co-Investor) of a Milestone Certificate for that Tranche signed on behalf of the Co-Investor in substantially the form </w:t>
      </w:r>
      <w:r w:rsidRPr="001E7935">
        <w:rPr>
          <w:highlight w:val="magenta"/>
        </w:rPr>
        <w:t xml:space="preserve">of </w:t>
      </w:r>
      <w:r w:rsidR="001E7935" w:rsidRPr="001E7935">
        <w:rPr>
          <w:b/>
          <w:color w:val="000000"/>
          <w:highlight w:val="magenta"/>
        </w:rPr>
        <w:t>schedule </w:t>
      </w:r>
      <w:r w:rsidR="00200184">
        <w:fldChar w:fldCharType="begin"/>
      </w:r>
      <w:r w:rsidR="00200184">
        <w:instrText xml:space="preserve"> REF S151416101031 \h  \* MERGEFORMAT </w:instrText>
      </w:r>
      <w:r w:rsidR="00200184">
        <w:fldChar w:fldCharType="separate"/>
      </w:r>
      <w:r w:rsidR="00A1625A" w:rsidRPr="00A1625A">
        <w:t>9</w:t>
      </w:r>
      <w:r w:rsidR="00200184">
        <w:fldChar w:fldCharType="end"/>
      </w:r>
      <w:r w:rsidRPr="001E7935">
        <w:rPr>
          <w:highlight w:val="magenta"/>
        </w:rPr>
        <w:t>;</w:t>
      </w:r>
      <w:r w:rsidRPr="00E34094">
        <w:rPr>
          <w:highlight w:val="magenta"/>
        </w:rPr>
        <w:t xml:space="preserve"> and </w:t>
      </w:r>
    </w:p>
    <w:p w14:paraId="587A5705" w14:textId="77777777" w:rsidR="0037397A" w:rsidRPr="00E34094" w:rsidRDefault="0037397A" w:rsidP="0037397A">
      <w:pPr>
        <w:pStyle w:val="Heading4"/>
        <w:rPr>
          <w:highlight w:val="magenta"/>
        </w:rPr>
      </w:pPr>
      <w:r w:rsidRPr="00E34094">
        <w:rPr>
          <w:highlight w:val="magenta"/>
        </w:rPr>
        <w:t xml:space="preserve">there being no subsisting breach of any Company Warranty </w:t>
      </w:r>
      <w:r>
        <w:rPr>
          <w:highlight w:val="magenta"/>
        </w:rPr>
        <w:t xml:space="preserve">or this document </w:t>
      </w:r>
      <w:r w:rsidRPr="00E34094">
        <w:rPr>
          <w:highlight w:val="magenta"/>
        </w:rPr>
        <w:t xml:space="preserve">as at the Milestone Subscription Date, </w:t>
      </w:r>
    </w:p>
    <w:p w14:paraId="587A5706" w14:textId="77777777" w:rsidR="003620FC" w:rsidRDefault="0037397A">
      <w:pPr>
        <w:pStyle w:val="Heading4"/>
        <w:numPr>
          <w:ilvl w:val="0"/>
          <w:numId w:val="0"/>
        </w:numPr>
        <w:ind w:left="851"/>
        <w:rPr>
          <w:highlight w:val="magenta"/>
        </w:rPr>
      </w:pPr>
      <w:r w:rsidRPr="00E34094">
        <w:rPr>
          <w:highlight w:val="magenta"/>
        </w:rPr>
        <w:t xml:space="preserve">each Investor must subscribe for their relevant Subscription Shares </w:t>
      </w:r>
      <w:r w:rsidR="00784501">
        <w:rPr>
          <w:highlight w:val="magenta"/>
        </w:rPr>
        <w:t xml:space="preserve">as follows: </w:t>
      </w:r>
    </w:p>
    <w:p w14:paraId="587A5707" w14:textId="77777777" w:rsidR="00784501" w:rsidRPr="00784501" w:rsidRDefault="00E07431" w:rsidP="00784501">
      <w:pPr>
        <w:pStyle w:val="Heading4"/>
        <w:rPr>
          <w:highlight w:val="magenta"/>
        </w:rPr>
      </w:pPr>
      <w:bookmarkStart w:id="222" w:name="_Ref433362579"/>
      <w:r>
        <w:rPr>
          <w:highlight w:val="magenta"/>
        </w:rPr>
        <w:t>On the Milestone Subscription Date, t</w:t>
      </w:r>
      <w:r w:rsidR="00EA446B" w:rsidRPr="00EA446B">
        <w:rPr>
          <w:highlight w:val="magenta"/>
        </w:rPr>
        <w:t>he Co-Investor</w:t>
      </w:r>
      <w:r w:rsidR="00EA446B" w:rsidRPr="00EA446B">
        <w:t>[</w:t>
      </w:r>
      <w:r w:rsidR="00784501">
        <w:t xml:space="preserve"> </w:t>
      </w:r>
      <w:r w:rsidR="00784501" w:rsidRPr="00037EB9">
        <w:rPr>
          <w:highlight w:val="yellow"/>
        </w:rPr>
        <w:t>and [the/each] Panel Member</w:t>
      </w:r>
      <w:r w:rsidR="00784501" w:rsidRPr="00E551FC">
        <w:t xml:space="preserve">] </w:t>
      </w:r>
      <w:r w:rsidR="00EA446B" w:rsidRPr="00EA446B">
        <w:rPr>
          <w:highlight w:val="magenta"/>
        </w:rPr>
        <w:t>must pay their Subscription Moneys for that Tranche into the Bank Account in cleared funds.</w:t>
      </w:r>
      <w:bookmarkEnd w:id="222"/>
    </w:p>
    <w:p w14:paraId="587A5708" w14:textId="77777777" w:rsidR="00784501" w:rsidRPr="00784501" w:rsidRDefault="00E07431" w:rsidP="00784501">
      <w:pPr>
        <w:pStyle w:val="Heading4"/>
        <w:rPr>
          <w:highlight w:val="magenta"/>
        </w:rPr>
      </w:pPr>
      <w:r>
        <w:rPr>
          <w:highlight w:val="magenta"/>
        </w:rPr>
        <w:t>On the Milestone Subscription Date, t</w:t>
      </w:r>
      <w:r w:rsidR="00EA446B" w:rsidRPr="00EA446B">
        <w:rPr>
          <w:highlight w:val="magenta"/>
        </w:rPr>
        <w:t>he Co-Investor</w:t>
      </w:r>
      <w:r w:rsidR="00784501">
        <w:t xml:space="preserve">[ </w:t>
      </w:r>
      <w:r w:rsidR="00784501" w:rsidRPr="00037EB9">
        <w:rPr>
          <w:highlight w:val="yellow"/>
        </w:rPr>
        <w:t>and [the/each] Panel Member</w:t>
      </w:r>
      <w:r w:rsidR="00784501">
        <w:t xml:space="preserve">] </w:t>
      </w:r>
      <w:r w:rsidR="00EA446B" w:rsidRPr="00EA446B">
        <w:rPr>
          <w:highlight w:val="magenta"/>
        </w:rPr>
        <w:t xml:space="preserve">must provide evidence reasonably satisfactory to the Fund that </w:t>
      </w:r>
      <w:r w:rsidR="00EA446B" w:rsidRPr="00EA446B">
        <w:rPr>
          <w:b/>
          <w:highlight w:val="magenta"/>
        </w:rPr>
        <w:t>clause </w:t>
      </w:r>
      <w:r w:rsidR="00200184">
        <w:fldChar w:fldCharType="begin"/>
      </w:r>
      <w:r w:rsidR="00200184">
        <w:instrText xml:space="preserve"> REF _Ref433362579 \w \h  \* MERGEFORMAT </w:instrText>
      </w:r>
      <w:r w:rsidR="00200184">
        <w:fldChar w:fldCharType="separate"/>
      </w:r>
      <w:r w:rsidR="00A1625A" w:rsidRPr="00A1625A">
        <w:rPr>
          <w:b/>
          <w:highlight w:val="magenta"/>
        </w:rPr>
        <w:t>3.5(d)</w:t>
      </w:r>
      <w:r w:rsidR="00200184">
        <w:fldChar w:fldCharType="end"/>
      </w:r>
      <w:r w:rsidR="00EA446B" w:rsidRPr="00EA446B">
        <w:rPr>
          <w:highlight w:val="magenta"/>
        </w:rPr>
        <w:t xml:space="preserve"> has been complied with.</w:t>
      </w:r>
    </w:p>
    <w:p w14:paraId="587A5709" w14:textId="77777777" w:rsidR="009212D9" w:rsidRDefault="00EA446B">
      <w:pPr>
        <w:pStyle w:val="Heading4"/>
      </w:pPr>
      <w:r w:rsidRPr="00EA446B">
        <w:rPr>
          <w:highlight w:val="magenta"/>
        </w:rPr>
        <w:t xml:space="preserve">Subject to the receipt of evidence reasonably satisfactory to the Fund that the Co-Investor has complied </w:t>
      </w:r>
      <w:r w:rsidRPr="00E07431">
        <w:rPr>
          <w:highlight w:val="magenta"/>
        </w:rPr>
        <w:t xml:space="preserve">with </w:t>
      </w:r>
      <w:r w:rsidR="000721F6">
        <w:rPr>
          <w:b/>
          <w:highlight w:val="magenta"/>
        </w:rPr>
        <w:t>clause </w:t>
      </w:r>
      <w:r w:rsidR="00200184">
        <w:fldChar w:fldCharType="begin"/>
      </w:r>
      <w:r w:rsidR="00200184">
        <w:instrText xml:space="preserve"> REF _Ref433362579 \w \h  \* MERGEFORMAT </w:instrText>
      </w:r>
      <w:r w:rsidR="00200184">
        <w:fldChar w:fldCharType="separate"/>
      </w:r>
      <w:r w:rsidR="00A1625A" w:rsidRPr="00A1625A">
        <w:rPr>
          <w:b/>
          <w:highlight w:val="magenta"/>
        </w:rPr>
        <w:t>3.5(d)</w:t>
      </w:r>
      <w:r w:rsidR="00200184">
        <w:fldChar w:fldCharType="end"/>
      </w:r>
      <w:r w:rsidR="000721F6">
        <w:rPr>
          <w:highlight w:val="magenta"/>
        </w:rPr>
        <w:t xml:space="preserve">, </w:t>
      </w:r>
      <w:r w:rsidR="00205D3B" w:rsidRPr="00205D3B">
        <w:rPr>
          <w:highlight w:val="magenta"/>
        </w:rPr>
        <w:t>and within one Business Day of receipt of such evidence,</w:t>
      </w:r>
      <w:r w:rsidR="000721F6">
        <w:rPr>
          <w:highlight w:val="magenta"/>
        </w:rPr>
        <w:t xml:space="preserve"> </w:t>
      </w:r>
      <w:r w:rsidRPr="00EA446B">
        <w:rPr>
          <w:highlight w:val="magenta"/>
        </w:rPr>
        <w:t>the Fund must pay its Subscription Moneys for that Tranche into the Bank Account in cleared funds.</w:t>
      </w:r>
      <w:r w:rsidR="00784501">
        <w:t>]</w:t>
      </w:r>
    </w:p>
    <w:p w14:paraId="587A570A" w14:textId="77777777" w:rsidR="0037397A" w:rsidRPr="00D64007" w:rsidRDefault="0037397A" w:rsidP="0037397A">
      <w:pPr>
        <w:pStyle w:val="Heading3"/>
      </w:pPr>
      <w:bookmarkStart w:id="223" w:name="_Toc433365494"/>
      <w:bookmarkStart w:id="224" w:name="_Toc433365565"/>
      <w:bookmarkStart w:id="225" w:name="_Toc433379389"/>
      <w:bookmarkStart w:id="226" w:name="_Toc433381937"/>
      <w:bookmarkStart w:id="227" w:name="_Toc433382203"/>
      <w:bookmarkStart w:id="228" w:name="_Toc433382274"/>
      <w:bookmarkStart w:id="229" w:name="_Toc433615914"/>
      <w:bookmarkStart w:id="230" w:name="_Toc433621407"/>
      <w:bookmarkStart w:id="231" w:name="_Toc433632844"/>
      <w:bookmarkStart w:id="232" w:name="_Ref432783379"/>
      <w:bookmarkStart w:id="233" w:name="_Toc432787977"/>
      <w:bookmarkStart w:id="234" w:name="_Toc435691790"/>
      <w:bookmarkEnd w:id="223"/>
      <w:bookmarkEnd w:id="224"/>
      <w:bookmarkEnd w:id="225"/>
      <w:bookmarkEnd w:id="226"/>
      <w:bookmarkEnd w:id="227"/>
      <w:bookmarkEnd w:id="228"/>
      <w:bookmarkEnd w:id="229"/>
      <w:bookmarkEnd w:id="230"/>
      <w:bookmarkEnd w:id="231"/>
      <w:r>
        <w:t>Issue of Subscription Shares</w:t>
      </w:r>
      <w:bookmarkEnd w:id="232"/>
      <w:bookmarkEnd w:id="233"/>
      <w:bookmarkEnd w:id="234"/>
    </w:p>
    <w:p w14:paraId="587A570B" w14:textId="77777777" w:rsidR="0037397A" w:rsidRDefault="00E07431" w:rsidP="005F2DE2">
      <w:pPr>
        <w:pStyle w:val="NormalIndent"/>
      </w:pPr>
      <w:r>
        <w:t>T</w:t>
      </w:r>
      <w:r w:rsidR="0037397A">
        <w:t xml:space="preserve">he Company </w:t>
      </w:r>
      <w:r w:rsidR="00083951">
        <w:t>must</w:t>
      </w:r>
      <w:r w:rsidR="0037397A">
        <w:t xml:space="preserve">, on </w:t>
      </w:r>
      <w:r>
        <w:t xml:space="preserve">the day </w:t>
      </w:r>
      <w:r w:rsidR="00B2511E">
        <w:t xml:space="preserve">the last </w:t>
      </w:r>
      <w:r>
        <w:t xml:space="preserve">of </w:t>
      </w:r>
      <w:r w:rsidR="0037397A">
        <w:t>the relevant Subscription Moneys</w:t>
      </w:r>
      <w:r w:rsidR="00B2511E">
        <w:t xml:space="preserve"> are received in accordance with </w:t>
      </w:r>
      <w:r w:rsidR="00205D3B" w:rsidRPr="00205D3B">
        <w:rPr>
          <w:b/>
        </w:rPr>
        <w:t>clause </w:t>
      </w:r>
      <w:r w:rsidR="00200184">
        <w:fldChar w:fldCharType="begin"/>
      </w:r>
      <w:r w:rsidR="00200184">
        <w:instrText xml:space="preserve"> REF _Ref432783318 \w \h  \* MERGEFORMAT </w:instrText>
      </w:r>
      <w:r w:rsidR="00200184">
        <w:fldChar w:fldCharType="separate"/>
      </w:r>
      <w:r w:rsidR="00A1625A">
        <w:rPr>
          <w:b/>
        </w:rPr>
        <w:t>3.4</w:t>
      </w:r>
      <w:r w:rsidR="00200184">
        <w:fldChar w:fldCharType="end"/>
      </w:r>
      <w:r w:rsidR="00B2511E">
        <w:t xml:space="preserve">[ </w:t>
      </w:r>
      <w:r w:rsidR="00205D3B" w:rsidRPr="00205D3B">
        <w:rPr>
          <w:highlight w:val="magenta"/>
        </w:rPr>
        <w:t xml:space="preserve">or </w:t>
      </w:r>
      <w:r w:rsidR="00205D3B" w:rsidRPr="00205D3B">
        <w:rPr>
          <w:b/>
          <w:highlight w:val="magenta"/>
        </w:rPr>
        <w:t>clause </w:t>
      </w:r>
      <w:r w:rsidR="00200184">
        <w:fldChar w:fldCharType="begin"/>
      </w:r>
      <w:r w:rsidR="00200184">
        <w:instrText xml:space="preserve"> REF _Ref435431498 \w \h  \* MERGEFORMAT </w:instrText>
      </w:r>
      <w:r w:rsidR="00200184">
        <w:fldChar w:fldCharType="separate"/>
      </w:r>
      <w:r w:rsidR="00A1625A">
        <w:rPr>
          <w:b/>
          <w:highlight w:val="magenta"/>
        </w:rPr>
        <w:t>3.5</w:t>
      </w:r>
      <w:r w:rsidR="00200184">
        <w:fldChar w:fldCharType="end"/>
      </w:r>
      <w:r w:rsidR="00205D3B" w:rsidRPr="00205D3B">
        <w:rPr>
          <w:highlight w:val="magenta"/>
        </w:rPr>
        <w:t xml:space="preserve"> (as relevant)</w:t>
      </w:r>
      <w:r w:rsidR="00B2511E">
        <w:t>]</w:t>
      </w:r>
      <w:r w:rsidR="0037397A">
        <w:t>, issue to each of the Investors the relevant number of Subscription Shares.</w:t>
      </w:r>
    </w:p>
    <w:p w14:paraId="587A570C" w14:textId="77777777" w:rsidR="0037397A" w:rsidRPr="00D64007" w:rsidRDefault="0037397A" w:rsidP="0037397A">
      <w:pPr>
        <w:pStyle w:val="Heading3"/>
      </w:pPr>
      <w:bookmarkStart w:id="235" w:name="_Ref432773273"/>
      <w:bookmarkStart w:id="236" w:name="_Toc432787978"/>
      <w:bookmarkStart w:id="237" w:name="_Toc435691791"/>
      <w:r>
        <w:t>Matching capital</w:t>
      </w:r>
      <w:bookmarkEnd w:id="235"/>
      <w:bookmarkEnd w:id="236"/>
      <w:bookmarkEnd w:id="237"/>
    </w:p>
    <w:p w14:paraId="587A570D" w14:textId="77777777" w:rsidR="0037397A" w:rsidRDefault="0037397A" w:rsidP="0037397A">
      <w:pPr>
        <w:pStyle w:val="Heading4"/>
      </w:pPr>
      <w:r>
        <w:t xml:space="preserve">The parties acknowledge that the Fund’s obligation to subscribe its Subscription Moneys </w:t>
      </w:r>
      <w:r w:rsidR="008C6DB3">
        <w:t xml:space="preserve">is </w:t>
      </w:r>
      <w:r>
        <w:t xml:space="preserve">conditional on </w:t>
      </w:r>
      <w:r w:rsidRPr="002732AD">
        <w:t xml:space="preserve">an amount greater than or equal to the amount which </w:t>
      </w:r>
      <w:r>
        <w:t xml:space="preserve">the Fund </w:t>
      </w:r>
      <w:r w:rsidRPr="002732AD">
        <w:t>is obliged to subscribe (</w:t>
      </w:r>
      <w:r w:rsidRPr="002732AD">
        <w:rPr>
          <w:b/>
        </w:rPr>
        <w:t>Matching Capital</w:t>
      </w:r>
      <w:r w:rsidRPr="002732AD">
        <w:t xml:space="preserve">) </w:t>
      </w:r>
      <w:r>
        <w:t xml:space="preserve">having </w:t>
      </w:r>
      <w:r w:rsidRPr="002732AD">
        <w:t xml:space="preserve">been received from the </w:t>
      </w:r>
      <w:r w:rsidR="00784501">
        <w:t>Co-</w:t>
      </w:r>
      <w:r w:rsidRPr="002732AD">
        <w:t>Investor by or on behalf of the Company.</w:t>
      </w:r>
      <w:r>
        <w:t xml:space="preserve"> </w:t>
      </w:r>
      <w:r w:rsidRPr="002732AD">
        <w:t xml:space="preserve"> </w:t>
      </w:r>
    </w:p>
    <w:p w14:paraId="587A570E" w14:textId="77777777" w:rsidR="0037397A" w:rsidRDefault="0037397A" w:rsidP="0037397A">
      <w:pPr>
        <w:pStyle w:val="Heading4"/>
      </w:pPr>
      <w:r w:rsidRPr="002732AD">
        <w:t xml:space="preserve">The Company acknowledges that any funds received from </w:t>
      </w:r>
      <w:r>
        <w:t>the Fund</w:t>
      </w:r>
      <w:r w:rsidRPr="002732AD">
        <w:t xml:space="preserve"> pending receipt of Matching Capital will be held on trust for </w:t>
      </w:r>
      <w:r>
        <w:t>the Fund</w:t>
      </w:r>
      <w:r w:rsidRPr="002732AD">
        <w:t xml:space="preserve"> until such time as Matching Capital is received, and will be returned to </w:t>
      </w:r>
      <w:r>
        <w:t>the Fund</w:t>
      </w:r>
      <w:r w:rsidRPr="002732AD">
        <w:t xml:space="preserve"> (together with any interest accrued) upon request by </w:t>
      </w:r>
      <w:r>
        <w:t>the Fund</w:t>
      </w:r>
      <w:r w:rsidRPr="002732AD">
        <w:t xml:space="preserve"> at any time before Matching Capital is received.</w:t>
      </w:r>
    </w:p>
    <w:p w14:paraId="587A570F" w14:textId="77777777" w:rsidR="0037397A" w:rsidRPr="00D64007" w:rsidRDefault="0037397A" w:rsidP="0037397A">
      <w:pPr>
        <w:pStyle w:val="Heading3"/>
      </w:pPr>
      <w:bookmarkStart w:id="238" w:name="_Toc432787979"/>
      <w:bookmarkStart w:id="239" w:name="_Toc435691792"/>
      <w:r>
        <w:t>Other Company obligations after Completion [</w:t>
      </w:r>
      <w:r w:rsidRPr="00E34094">
        <w:rPr>
          <w:highlight w:val="magenta"/>
        </w:rPr>
        <w:t>or a Milestone Subscription</w:t>
      </w:r>
      <w:r>
        <w:t>]</w:t>
      </w:r>
      <w:bookmarkEnd w:id="238"/>
      <w:bookmarkEnd w:id="239"/>
    </w:p>
    <w:p w14:paraId="587A5710" w14:textId="77777777" w:rsidR="0037397A" w:rsidRDefault="0037397A" w:rsidP="005F2DE2">
      <w:pPr>
        <w:pStyle w:val="NormalIndent"/>
      </w:pPr>
      <w:r w:rsidRPr="00406D3A">
        <w:t>Immediately</w:t>
      </w:r>
      <w:r>
        <w:t xml:space="preserve"> after the issue of Subscription Shares, the Company must:</w:t>
      </w:r>
    </w:p>
    <w:p w14:paraId="587A5711" w14:textId="77777777" w:rsidR="0037397A" w:rsidRDefault="0037397A" w:rsidP="0037397A">
      <w:pPr>
        <w:pStyle w:val="Heading4"/>
      </w:pPr>
      <w:r>
        <w:lastRenderedPageBreak/>
        <w:t>enter the Investors in its register of members as the holder of the Subscription Shares issued to them; and</w:t>
      </w:r>
    </w:p>
    <w:p w14:paraId="587A5712" w14:textId="77777777" w:rsidR="0037397A" w:rsidRDefault="0037397A" w:rsidP="0037397A">
      <w:pPr>
        <w:pStyle w:val="Heading4"/>
      </w:pPr>
      <w:r>
        <w:t>provide the requisite notices confirming the issue of the Subscription Shares to the Australian Securities and Investments Commission.</w:t>
      </w:r>
    </w:p>
    <w:p w14:paraId="587A5713" w14:textId="77777777" w:rsidR="0037397A" w:rsidRPr="00D64007" w:rsidRDefault="0037397A" w:rsidP="0037397A">
      <w:pPr>
        <w:pStyle w:val="Heading3"/>
      </w:pPr>
      <w:bookmarkStart w:id="240" w:name="_Toc432787980"/>
      <w:bookmarkStart w:id="241" w:name="_Toc435691793"/>
      <w:r>
        <w:t>Use of funds by Company</w:t>
      </w:r>
      <w:bookmarkEnd w:id="240"/>
      <w:bookmarkEnd w:id="241"/>
    </w:p>
    <w:p w14:paraId="587A5714" w14:textId="77777777" w:rsidR="0037397A" w:rsidRPr="00D64007" w:rsidRDefault="0037397A" w:rsidP="005F2DE2">
      <w:pPr>
        <w:pStyle w:val="NormalIndent"/>
      </w:pPr>
      <w:r>
        <w:t xml:space="preserve">The Company undertakes to use the sums invested by the Investors solely in accordance with the Company’s business plan or as otherwise approved </w:t>
      </w:r>
      <w:r w:rsidR="00816986">
        <w:t xml:space="preserve">in accordance with the </w:t>
      </w:r>
      <w:r w:rsidR="00080F3A">
        <w:t>Shareholders’ Deed</w:t>
      </w:r>
      <w:r>
        <w:t>.</w:t>
      </w:r>
    </w:p>
    <w:p w14:paraId="587A5715" w14:textId="77777777" w:rsidR="0037397A" w:rsidRPr="004C526D" w:rsidRDefault="0037397A" w:rsidP="0037397A">
      <w:pPr>
        <w:pStyle w:val="Heading3"/>
      </w:pPr>
      <w:bookmarkStart w:id="242" w:name="_Toc338250331"/>
      <w:bookmarkStart w:id="243" w:name="_Toc338250411"/>
      <w:bookmarkStart w:id="244" w:name="_Toc432779848"/>
      <w:bookmarkStart w:id="245" w:name="_Toc432783675"/>
      <w:bookmarkStart w:id="246" w:name="_Toc432787822"/>
      <w:bookmarkStart w:id="247" w:name="_Toc432779849"/>
      <w:bookmarkStart w:id="248" w:name="_Toc432783676"/>
      <w:bookmarkStart w:id="249" w:name="_Toc432787823"/>
      <w:bookmarkStart w:id="250" w:name="_Toc432779850"/>
      <w:bookmarkStart w:id="251" w:name="_Toc432783677"/>
      <w:bookmarkStart w:id="252" w:name="_Toc432787824"/>
      <w:bookmarkStart w:id="253" w:name="_Toc432779851"/>
      <w:bookmarkStart w:id="254" w:name="_Toc432783678"/>
      <w:bookmarkStart w:id="255" w:name="_Toc432787825"/>
      <w:bookmarkStart w:id="256" w:name="_Toc432779853"/>
      <w:bookmarkStart w:id="257" w:name="_Toc432783680"/>
      <w:bookmarkStart w:id="258" w:name="_Toc432787827"/>
      <w:bookmarkStart w:id="259" w:name="_Toc432779855"/>
      <w:bookmarkStart w:id="260" w:name="_Toc432783682"/>
      <w:bookmarkStart w:id="261" w:name="_Toc432787829"/>
      <w:bookmarkStart w:id="262" w:name="_Toc432779856"/>
      <w:bookmarkStart w:id="263" w:name="_Toc432783683"/>
      <w:bookmarkStart w:id="264" w:name="_Toc432787830"/>
      <w:bookmarkStart w:id="265" w:name="_Toc432779857"/>
      <w:bookmarkStart w:id="266" w:name="_Toc432783684"/>
      <w:bookmarkStart w:id="267" w:name="_Toc432787831"/>
      <w:bookmarkStart w:id="268" w:name="_Toc432779858"/>
      <w:bookmarkStart w:id="269" w:name="_Toc432783685"/>
      <w:bookmarkStart w:id="270" w:name="_Toc432787832"/>
      <w:bookmarkStart w:id="271" w:name="_Toc432779860"/>
      <w:bookmarkStart w:id="272" w:name="_Toc432783687"/>
      <w:bookmarkStart w:id="273" w:name="_Toc432787834"/>
      <w:bookmarkStart w:id="274" w:name="_Toc412105421"/>
      <w:bookmarkStart w:id="275" w:name="_Toc412198282"/>
      <w:bookmarkStart w:id="276" w:name="_Toc413683745"/>
      <w:bookmarkStart w:id="277" w:name="_Toc413685276"/>
      <w:bookmarkStart w:id="278" w:name="_Toc432787981"/>
      <w:bookmarkStart w:id="279" w:name="_Toc435691794"/>
      <w:bookmarkEnd w:id="200"/>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4C526D">
        <w:t xml:space="preserve">Simultaneous </w:t>
      </w:r>
      <w:r>
        <w:t>o</w:t>
      </w:r>
      <w:r w:rsidRPr="004C526D">
        <w:t>bligations</w:t>
      </w:r>
      <w:r>
        <w:t xml:space="preserve"> </w:t>
      </w:r>
      <w:r w:rsidRPr="00851516">
        <w:t>for Completion [</w:t>
      </w:r>
      <w:r>
        <w:rPr>
          <w:highlight w:val="magenta"/>
        </w:rPr>
        <w:t xml:space="preserve">and </w:t>
      </w:r>
      <w:r w:rsidRPr="0079187A">
        <w:rPr>
          <w:highlight w:val="magenta"/>
        </w:rPr>
        <w:t>Milestone Subscription</w:t>
      </w:r>
      <w:r>
        <w:t>]</w:t>
      </w:r>
      <w:bookmarkEnd w:id="278"/>
      <w:bookmarkEnd w:id="279"/>
    </w:p>
    <w:p w14:paraId="587A5716" w14:textId="77777777" w:rsidR="0037397A" w:rsidRPr="004C526D" w:rsidRDefault="0037397A" w:rsidP="005F2DE2">
      <w:pPr>
        <w:pStyle w:val="NormalIndent"/>
      </w:pPr>
      <w:r w:rsidRPr="004C526D">
        <w:t xml:space="preserve">All actions required to be performed by the parties </w:t>
      </w:r>
      <w:r w:rsidR="00A67C7D">
        <w:t xml:space="preserve">at Completion </w:t>
      </w:r>
      <w:r w:rsidRPr="00851516">
        <w:t>[</w:t>
      </w:r>
      <w:r>
        <w:rPr>
          <w:highlight w:val="magenta"/>
        </w:rPr>
        <w:t xml:space="preserve">or </w:t>
      </w:r>
      <w:r w:rsidRPr="0079187A">
        <w:rPr>
          <w:highlight w:val="magenta"/>
        </w:rPr>
        <w:t>a Milestone Subscription</w:t>
      </w:r>
      <w:r>
        <w:t xml:space="preserve">] </w:t>
      </w:r>
      <w:r w:rsidRPr="004C526D">
        <w:t xml:space="preserve">are interdependent and are taken to have occurred simultaneously </w:t>
      </w:r>
      <w:r w:rsidR="00A67C7D">
        <w:t>after the last action required at Completion [</w:t>
      </w:r>
      <w:r w:rsidR="00205D3B" w:rsidRPr="00205D3B">
        <w:rPr>
          <w:highlight w:val="magenta"/>
        </w:rPr>
        <w:t>or a Milestone Subscription (as relevant)</w:t>
      </w:r>
      <w:r w:rsidR="00A67C7D">
        <w:t>] has been completed</w:t>
      </w:r>
      <w:r>
        <w:t>.</w:t>
      </w:r>
    </w:p>
    <w:p w14:paraId="587A5717" w14:textId="77777777" w:rsidR="0037397A" w:rsidRPr="004C526D" w:rsidRDefault="0037397A" w:rsidP="0037397A">
      <w:pPr>
        <w:pStyle w:val="Heading3"/>
      </w:pPr>
      <w:bookmarkStart w:id="280" w:name="_Toc432787982"/>
      <w:bookmarkStart w:id="281" w:name="_Toc435691795"/>
      <w:r w:rsidRPr="004C526D">
        <w:t xml:space="preserve">Failure to </w:t>
      </w:r>
      <w:r>
        <w:t>c</w:t>
      </w:r>
      <w:r w:rsidRPr="004C526D">
        <w:t>omplete</w:t>
      </w:r>
      <w:bookmarkEnd w:id="280"/>
      <w:bookmarkEnd w:id="281"/>
    </w:p>
    <w:p w14:paraId="587A5718" w14:textId="77777777" w:rsidR="00A47783" w:rsidRDefault="0037397A">
      <w:pPr>
        <w:pStyle w:val="NormalIndent"/>
      </w:pPr>
      <w:r w:rsidRPr="00E34094">
        <w:t>Completion</w:t>
      </w:r>
      <w:r>
        <w:t xml:space="preserve">[ </w:t>
      </w:r>
      <w:r w:rsidRPr="00E34094">
        <w:rPr>
          <w:highlight w:val="magenta"/>
        </w:rPr>
        <w:t xml:space="preserve">or a Milestone </w:t>
      </w:r>
      <w:r w:rsidRPr="0079187A">
        <w:rPr>
          <w:highlight w:val="magenta"/>
        </w:rPr>
        <w:t>Subscription</w:t>
      </w:r>
      <w:r>
        <w:t>]</w:t>
      </w:r>
      <w:r w:rsidRPr="004C526D">
        <w:t xml:space="preserve"> will not occur unless all of the obligations of the Company</w:t>
      </w:r>
      <w:r w:rsidR="00784BB1">
        <w:t>,</w:t>
      </w:r>
      <w:r w:rsidRPr="004C526D">
        <w:t xml:space="preserve"> the </w:t>
      </w:r>
      <w:r w:rsidR="00816986">
        <w:t>Co-Investor</w:t>
      </w:r>
      <w:r w:rsidR="00FD1A09">
        <w:t>[</w:t>
      </w:r>
      <w:r w:rsidR="00E85243" w:rsidRPr="00E85243">
        <w:rPr>
          <w:highlight w:val="yellow"/>
        </w:rPr>
        <w:t>, the Panel Member[s]</w:t>
      </w:r>
      <w:r w:rsidR="00FD1A09">
        <w:t>]</w:t>
      </w:r>
      <w:r w:rsidR="00816986">
        <w:t xml:space="preserve"> and the Fund</w:t>
      </w:r>
      <w:r w:rsidR="003C3530">
        <w:t xml:space="preserve"> </w:t>
      </w:r>
      <w:r w:rsidRPr="004C526D">
        <w:t xml:space="preserve">at </w:t>
      </w:r>
      <w:r w:rsidRPr="00E34094">
        <w:t xml:space="preserve">Completion[ </w:t>
      </w:r>
      <w:r>
        <w:rPr>
          <w:highlight w:val="magenta"/>
        </w:rPr>
        <w:t xml:space="preserve">or </w:t>
      </w:r>
      <w:r w:rsidRPr="00E34094">
        <w:rPr>
          <w:highlight w:val="magenta"/>
        </w:rPr>
        <w:t>that Milestone Subscription (as relevant)</w:t>
      </w:r>
      <w:r>
        <w:t xml:space="preserve">] </w:t>
      </w:r>
      <w:r w:rsidRPr="004C526D">
        <w:t>are satisfied</w:t>
      </w:r>
      <w:r>
        <w:t xml:space="preserve">.  </w:t>
      </w:r>
      <w:r w:rsidRPr="00E34094">
        <w:t>If Completion[</w:t>
      </w:r>
      <w:r>
        <w:rPr>
          <w:highlight w:val="magenta"/>
        </w:rPr>
        <w:t xml:space="preserve"> or that </w:t>
      </w:r>
      <w:r w:rsidRPr="0079187A">
        <w:rPr>
          <w:highlight w:val="magenta"/>
        </w:rPr>
        <w:t>Milestone Subscription</w:t>
      </w:r>
      <w:r w:rsidRPr="00E34094">
        <w:t xml:space="preserve">] does not occur on the </w:t>
      </w:r>
      <w:r w:rsidR="00A67C7D">
        <w:t xml:space="preserve">dates contemplated by this </w:t>
      </w:r>
      <w:r w:rsidR="00B2511E" w:rsidRPr="00B2511E">
        <w:rPr>
          <w:b/>
        </w:rPr>
        <w:t>clause </w:t>
      </w:r>
      <w:r w:rsidR="00200184">
        <w:fldChar w:fldCharType="begin"/>
      </w:r>
      <w:r w:rsidR="00200184">
        <w:instrText xml:space="preserve"> REF _Ref432783318 \w \h  \* MERGEFORMAT </w:instrText>
      </w:r>
      <w:r w:rsidR="00200184">
        <w:fldChar w:fldCharType="separate"/>
      </w:r>
      <w:r w:rsidR="00A1625A">
        <w:rPr>
          <w:b/>
        </w:rPr>
        <w:t>3.4</w:t>
      </w:r>
      <w:r w:rsidR="00200184">
        <w:fldChar w:fldCharType="end"/>
      </w:r>
      <w:r w:rsidR="00B2511E">
        <w:t xml:space="preserve">[ </w:t>
      </w:r>
      <w:r w:rsidR="00B2511E" w:rsidRPr="00B2511E">
        <w:rPr>
          <w:highlight w:val="magenta"/>
        </w:rPr>
        <w:t xml:space="preserve">or </w:t>
      </w:r>
      <w:r w:rsidR="000721F6">
        <w:rPr>
          <w:b/>
          <w:highlight w:val="magenta"/>
        </w:rPr>
        <w:t>clause </w:t>
      </w:r>
      <w:r w:rsidR="00200184">
        <w:fldChar w:fldCharType="begin"/>
      </w:r>
      <w:r w:rsidR="00200184">
        <w:instrText xml:space="preserve"> REF _Ref435431498 \w \h  \* MERGEFORMAT </w:instrText>
      </w:r>
      <w:r w:rsidR="00200184">
        <w:fldChar w:fldCharType="separate"/>
      </w:r>
      <w:r w:rsidR="00A1625A">
        <w:rPr>
          <w:b/>
          <w:highlight w:val="magenta"/>
        </w:rPr>
        <w:t>3.5</w:t>
      </w:r>
      <w:r w:rsidR="00200184">
        <w:fldChar w:fldCharType="end"/>
      </w:r>
      <w:r w:rsidR="00205D3B" w:rsidRPr="00205D3B">
        <w:rPr>
          <w:highlight w:val="magenta"/>
        </w:rPr>
        <w:t xml:space="preserve"> (as relevant)</w:t>
      </w:r>
      <w:r w:rsidR="00B2511E">
        <w:t>]</w:t>
      </w:r>
      <w:r w:rsidRPr="00E34094">
        <w:t xml:space="preserve">, then </w:t>
      </w:r>
      <w:r w:rsidR="00816986">
        <w:t xml:space="preserve">the </w:t>
      </w:r>
      <w:r w:rsidR="00784BB1">
        <w:t xml:space="preserve">Company, the </w:t>
      </w:r>
      <w:r w:rsidR="00816986">
        <w:t>Co-Investor</w:t>
      </w:r>
      <w:r w:rsidR="00784BB1">
        <w:t xml:space="preserve"> or</w:t>
      </w:r>
      <w:r w:rsidR="00816986">
        <w:t xml:space="preserve"> the Fund </w:t>
      </w:r>
      <w:r w:rsidRPr="00E34094">
        <w:t xml:space="preserve">may elect to terminate this </w:t>
      </w:r>
      <w:r w:rsidR="00083951">
        <w:t>document</w:t>
      </w:r>
      <w:r w:rsidRPr="00E34094">
        <w:t>.</w:t>
      </w:r>
      <w:r w:rsidR="00CB409A">
        <w:t xml:space="preserve">  </w:t>
      </w:r>
    </w:p>
    <w:p w14:paraId="587A5719" w14:textId="77777777" w:rsidR="0037397A" w:rsidRPr="00AF2FF2" w:rsidRDefault="0037397A" w:rsidP="0037397A">
      <w:pPr>
        <w:pStyle w:val="Heading2"/>
      </w:pPr>
      <w:bookmarkStart w:id="282" w:name="_Toc485611579"/>
      <w:bookmarkStart w:id="283" w:name="_Ref121281316"/>
      <w:bookmarkStart w:id="284" w:name="_Toc326925267"/>
      <w:bookmarkStart w:id="285" w:name="_Toc432787983"/>
      <w:bookmarkStart w:id="286" w:name="_Toc435691796"/>
      <w:bookmarkEnd w:id="43"/>
      <w:bookmarkEnd w:id="196"/>
      <w:r w:rsidRPr="00AF2FF2">
        <w:t>Warranties</w:t>
      </w:r>
      <w:bookmarkEnd w:id="282"/>
      <w:bookmarkEnd w:id="283"/>
      <w:bookmarkEnd w:id="284"/>
      <w:bookmarkEnd w:id="285"/>
      <w:bookmarkEnd w:id="286"/>
    </w:p>
    <w:p w14:paraId="587A571A" w14:textId="77777777" w:rsidR="0037397A" w:rsidRPr="000C653E" w:rsidRDefault="0037397A" w:rsidP="0037397A">
      <w:pPr>
        <w:pStyle w:val="Heading3"/>
      </w:pPr>
      <w:bookmarkStart w:id="287" w:name="_Toc326925268"/>
      <w:bookmarkStart w:id="288" w:name="_Ref328075873"/>
      <w:bookmarkStart w:id="289" w:name="_Toc432787984"/>
      <w:bookmarkStart w:id="290" w:name="_Toc435691797"/>
      <w:r>
        <w:t>W</w:t>
      </w:r>
      <w:r w:rsidRPr="00AF2FF2">
        <w:t>arranties</w:t>
      </w:r>
      <w:bookmarkEnd w:id="287"/>
      <w:bookmarkEnd w:id="288"/>
      <w:r>
        <w:t xml:space="preserve"> by the Warrantors</w:t>
      </w:r>
      <w:bookmarkEnd w:id="289"/>
      <w:bookmarkEnd w:id="290"/>
    </w:p>
    <w:p w14:paraId="587A571B" w14:textId="77777777" w:rsidR="0037397A" w:rsidRDefault="00083951" w:rsidP="0037397A">
      <w:pPr>
        <w:pStyle w:val="Heading4"/>
      </w:pPr>
      <w:r>
        <w:t xml:space="preserve">Subject to </w:t>
      </w:r>
      <w:r w:rsidR="00EA446B" w:rsidRPr="00EA446B">
        <w:rPr>
          <w:b/>
        </w:rPr>
        <w:t>clause </w:t>
      </w:r>
      <w:r w:rsidR="00200184">
        <w:fldChar w:fldCharType="begin"/>
      </w:r>
      <w:r w:rsidR="00200184">
        <w:instrText xml:space="preserve"> REF _Ref433620771 \w \h  \* </w:instrText>
      </w:r>
      <w:r w:rsidR="00200184">
        <w:instrText xml:space="preserve">MERGEFORMAT </w:instrText>
      </w:r>
      <w:r w:rsidR="00200184">
        <w:fldChar w:fldCharType="separate"/>
      </w:r>
      <w:r w:rsidR="00A1625A" w:rsidRPr="00A1625A">
        <w:rPr>
          <w:b/>
        </w:rPr>
        <w:t>4.1(b)</w:t>
      </w:r>
      <w:r w:rsidR="00200184">
        <w:fldChar w:fldCharType="end"/>
      </w:r>
      <w:r>
        <w:t>, e</w:t>
      </w:r>
      <w:r w:rsidR="0037397A">
        <w:t xml:space="preserve">ach Warrantor jointly and severally </w:t>
      </w:r>
      <w:r w:rsidR="0037397A" w:rsidRPr="00AF2FF2">
        <w:t>represent</w:t>
      </w:r>
      <w:r w:rsidR="0037397A">
        <w:t>s</w:t>
      </w:r>
      <w:r w:rsidR="0037397A" w:rsidRPr="00AF2FF2">
        <w:t xml:space="preserve"> and warrant</w:t>
      </w:r>
      <w:r w:rsidR="0037397A">
        <w:t>s</w:t>
      </w:r>
      <w:r w:rsidR="0037397A" w:rsidRPr="00AF2FF2">
        <w:t xml:space="preserve"> to </w:t>
      </w:r>
      <w:r w:rsidR="0037397A">
        <w:t xml:space="preserve">each Investor </w:t>
      </w:r>
      <w:r w:rsidR="0037397A" w:rsidRPr="00AF2FF2">
        <w:t xml:space="preserve">that each </w:t>
      </w:r>
      <w:r w:rsidR="0037397A">
        <w:t>Company Warranty</w:t>
      </w:r>
      <w:r w:rsidR="0037397A" w:rsidRPr="00AF2FF2">
        <w:t xml:space="preserve"> is true and correct and not misleading on the date of </w:t>
      </w:r>
      <w:r w:rsidR="0037397A">
        <w:t xml:space="preserve">this </w:t>
      </w:r>
      <w:r>
        <w:t>document</w:t>
      </w:r>
      <w:r w:rsidRPr="00AF2FF2">
        <w:t xml:space="preserve"> </w:t>
      </w:r>
      <w:r w:rsidR="0037397A" w:rsidRPr="003C3205">
        <w:t>and at the Completion Date [</w:t>
      </w:r>
      <w:r w:rsidR="0037397A">
        <w:rPr>
          <w:highlight w:val="magenta"/>
        </w:rPr>
        <w:t xml:space="preserve">and </w:t>
      </w:r>
      <w:r w:rsidR="0037397A" w:rsidRPr="009215A9">
        <w:rPr>
          <w:highlight w:val="magenta"/>
        </w:rPr>
        <w:t>each Milestone Subscription Date</w:t>
      </w:r>
      <w:r w:rsidR="0037397A">
        <w:t>]</w:t>
      </w:r>
      <w:r w:rsidR="0037397A" w:rsidRPr="00AF2FF2">
        <w:t>.</w:t>
      </w:r>
      <w:r w:rsidR="0037397A">
        <w:t xml:space="preserve"> </w:t>
      </w:r>
    </w:p>
    <w:p w14:paraId="587A571C" w14:textId="77777777" w:rsidR="00083951" w:rsidRPr="00AF2FF2" w:rsidRDefault="00083951" w:rsidP="0037397A">
      <w:pPr>
        <w:pStyle w:val="Heading4"/>
      </w:pPr>
      <w:bookmarkStart w:id="291" w:name="_Ref433620771"/>
      <w:r>
        <w:t xml:space="preserve">If </w:t>
      </w:r>
      <w:r w:rsidRPr="009212D9">
        <w:t xml:space="preserve">a </w:t>
      </w:r>
      <w:r>
        <w:t xml:space="preserve">Company </w:t>
      </w:r>
      <w:r w:rsidRPr="009212D9">
        <w:t xml:space="preserve">Warranty is expressed to be given at a particular time, that </w:t>
      </w:r>
      <w:r>
        <w:t xml:space="preserve">Company </w:t>
      </w:r>
      <w:r w:rsidRPr="009212D9">
        <w:t>Warranty is given only at that time</w:t>
      </w:r>
      <w:bookmarkEnd w:id="291"/>
      <w:r>
        <w:t>.</w:t>
      </w:r>
    </w:p>
    <w:p w14:paraId="587A571D" w14:textId="77777777" w:rsidR="0037397A" w:rsidRPr="00AF2FF2" w:rsidRDefault="0037397A" w:rsidP="0037397A">
      <w:pPr>
        <w:pStyle w:val="Heading4"/>
      </w:pPr>
      <w:r>
        <w:t xml:space="preserve">Each Warrantor </w:t>
      </w:r>
      <w:r w:rsidRPr="00AF2FF2">
        <w:t>acknowledge</w:t>
      </w:r>
      <w:r>
        <w:t>s</w:t>
      </w:r>
      <w:r w:rsidRPr="00AF2FF2">
        <w:t xml:space="preserve"> that </w:t>
      </w:r>
      <w:r>
        <w:t>each Investor</w:t>
      </w:r>
      <w:r w:rsidRPr="00AF2FF2">
        <w:t xml:space="preserve"> has entered into </w:t>
      </w:r>
      <w:r>
        <w:t xml:space="preserve">this </w:t>
      </w:r>
      <w:r w:rsidR="00083951">
        <w:t>document</w:t>
      </w:r>
      <w:r w:rsidR="00083951" w:rsidRPr="00AF2FF2">
        <w:t xml:space="preserve"> </w:t>
      </w:r>
      <w:r w:rsidRPr="00AF2FF2">
        <w:t xml:space="preserve">in reliance on the </w:t>
      </w:r>
      <w:r w:rsidR="00083951">
        <w:t xml:space="preserve">Company </w:t>
      </w:r>
      <w:r>
        <w:t>Warranties</w:t>
      </w:r>
      <w:r w:rsidRPr="00AF2FF2">
        <w:t>.</w:t>
      </w:r>
    </w:p>
    <w:p w14:paraId="587A571E" w14:textId="77777777" w:rsidR="0037397A" w:rsidRDefault="0037397A" w:rsidP="0037397A">
      <w:pPr>
        <w:pStyle w:val="Heading4"/>
      </w:pPr>
      <w:r w:rsidRPr="00AF2FF2">
        <w:t xml:space="preserve">Each </w:t>
      </w:r>
      <w:r>
        <w:t>Company Warranty</w:t>
      </w:r>
      <w:r w:rsidRPr="00AF2FF2">
        <w:t xml:space="preserve"> must be construed independently and is not limited by reference to another </w:t>
      </w:r>
      <w:r>
        <w:t>Company Warranty</w:t>
      </w:r>
      <w:r w:rsidRPr="00AF2FF2">
        <w:t>.</w:t>
      </w:r>
    </w:p>
    <w:p w14:paraId="587A571F" w14:textId="77777777" w:rsidR="00D60189" w:rsidRDefault="00D60189" w:rsidP="00D60189">
      <w:pPr>
        <w:pStyle w:val="Heading3"/>
      </w:pPr>
      <w:bookmarkStart w:id="292" w:name="_Toc361761253"/>
      <w:bookmarkStart w:id="293" w:name="_Toc432787963"/>
      <w:bookmarkStart w:id="294" w:name="_Toc435691798"/>
      <w:r>
        <w:t>Knowledge</w:t>
      </w:r>
      <w:bookmarkEnd w:id="292"/>
      <w:bookmarkEnd w:id="293"/>
      <w:bookmarkEnd w:id="294"/>
    </w:p>
    <w:p w14:paraId="587A5720" w14:textId="77777777" w:rsidR="00D60189" w:rsidRPr="00AF2FF2" w:rsidRDefault="00D60189" w:rsidP="00D60189">
      <w:pPr>
        <w:ind w:left="851"/>
      </w:pPr>
      <w:r>
        <w:rPr>
          <w:lang w:val="en-US"/>
        </w:rPr>
        <w:t>A reference in this agreement to the Warrantors’ awareness, knowledge, information or belief is a reference to the actual awareness, knowledge or belief of each Warrantor and each Group Company and the awareness, knowledge or belief they would have had after making due and careful enquiry.</w:t>
      </w:r>
    </w:p>
    <w:p w14:paraId="587A5721" w14:textId="77777777" w:rsidR="0037397A" w:rsidRPr="00FA03C5" w:rsidRDefault="0037397A" w:rsidP="0037397A">
      <w:pPr>
        <w:pStyle w:val="Heading3"/>
      </w:pPr>
      <w:bookmarkStart w:id="295" w:name="_Toc412198289"/>
      <w:bookmarkStart w:id="296" w:name="_Toc413683752"/>
      <w:bookmarkStart w:id="297" w:name="_Toc413685283"/>
      <w:bookmarkStart w:id="298" w:name="_Toc433379398"/>
      <w:bookmarkStart w:id="299" w:name="_Toc433381946"/>
      <w:bookmarkStart w:id="300" w:name="_Toc433382212"/>
      <w:bookmarkStart w:id="301" w:name="_Toc433382283"/>
      <w:bookmarkStart w:id="302" w:name="_Toc433615923"/>
      <w:bookmarkStart w:id="303" w:name="_Toc433621417"/>
      <w:bookmarkStart w:id="304" w:name="_Toc433632854"/>
      <w:bookmarkStart w:id="305" w:name="_Toc433379399"/>
      <w:bookmarkStart w:id="306" w:name="_Toc433381947"/>
      <w:bookmarkStart w:id="307" w:name="_Toc433382213"/>
      <w:bookmarkStart w:id="308" w:name="_Toc433382284"/>
      <w:bookmarkStart w:id="309" w:name="_Toc433615924"/>
      <w:bookmarkStart w:id="310" w:name="_Toc433621418"/>
      <w:bookmarkStart w:id="311" w:name="_Toc433632855"/>
      <w:bookmarkStart w:id="312" w:name="_Toc320109529"/>
      <w:bookmarkStart w:id="313" w:name="_Toc320272714"/>
      <w:bookmarkStart w:id="314" w:name="_Toc320274146"/>
      <w:bookmarkStart w:id="315" w:name="_Toc320789905"/>
      <w:bookmarkStart w:id="316" w:name="_Toc326925272"/>
      <w:bookmarkStart w:id="317" w:name="_Toc327286008"/>
      <w:bookmarkStart w:id="318" w:name="_Ref328150223"/>
      <w:bookmarkStart w:id="319" w:name="_Ref338761210"/>
      <w:bookmarkStart w:id="320" w:name="_Ref342338354"/>
      <w:bookmarkStart w:id="321" w:name="_Ref348538271"/>
      <w:bookmarkStart w:id="322" w:name="_Ref363057381"/>
      <w:bookmarkStart w:id="323" w:name="_Toc432787986"/>
      <w:bookmarkStart w:id="324" w:name="_Toc435691799"/>
      <w:bookmarkStart w:id="325" w:name="_Toc133307673"/>
      <w:bookmarkStart w:id="326" w:name="_Toc180861845"/>
      <w:bookmarkStart w:id="327" w:name="_Ref191217464"/>
      <w:bookmarkStart w:id="328" w:name="_Ref191217967"/>
      <w:bookmarkStart w:id="329" w:name="_Ref191218070"/>
      <w:bookmarkStart w:id="330" w:name="_Toc299641084"/>
      <w:bookmarkStart w:id="331" w:name="_Toc326925270"/>
      <w:bookmarkStart w:id="332" w:name="_Toc223510391"/>
      <w:bookmarkStart w:id="333" w:name="_Ref279587359"/>
      <w:bookmarkStart w:id="334" w:name="_Ref279587403"/>
      <w:bookmarkStart w:id="335" w:name="_Ref215472869"/>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FA03C5">
        <w:lastRenderedPageBreak/>
        <w:t xml:space="preserve">Time </w:t>
      </w:r>
      <w:r>
        <w:t>l</w:t>
      </w:r>
      <w:r w:rsidRPr="00FA03C5">
        <w:t>imitation</w:t>
      </w:r>
      <w:bookmarkEnd w:id="312"/>
      <w:bookmarkEnd w:id="313"/>
      <w:bookmarkEnd w:id="314"/>
      <w:bookmarkEnd w:id="315"/>
      <w:bookmarkEnd w:id="316"/>
      <w:bookmarkEnd w:id="317"/>
      <w:bookmarkEnd w:id="318"/>
      <w:bookmarkEnd w:id="319"/>
      <w:bookmarkEnd w:id="320"/>
      <w:bookmarkEnd w:id="321"/>
      <w:bookmarkEnd w:id="322"/>
      <w:bookmarkEnd w:id="323"/>
      <w:bookmarkEnd w:id="324"/>
    </w:p>
    <w:p w14:paraId="587A5722" w14:textId="77777777" w:rsidR="0037397A" w:rsidRPr="00FA03C5" w:rsidRDefault="0037397A" w:rsidP="005F2DE2">
      <w:pPr>
        <w:pStyle w:val="NormalIndent"/>
      </w:pPr>
      <w:r>
        <w:t>T</w:t>
      </w:r>
      <w:r w:rsidRPr="00FA03C5">
        <w:t xml:space="preserve">he Warrantors have no liability relating to or arising out of a breach of a </w:t>
      </w:r>
      <w:r>
        <w:t>Company Warranty</w:t>
      </w:r>
      <w:r w:rsidRPr="00FA03C5">
        <w:t xml:space="preserve"> unless</w:t>
      </w:r>
      <w:bookmarkStart w:id="336" w:name="_Ref275708873"/>
      <w:r w:rsidRPr="00FA03C5">
        <w:t xml:space="preserve"> </w:t>
      </w:r>
      <w:r>
        <w:t>an Investor</w:t>
      </w:r>
      <w:r w:rsidRPr="00FA03C5">
        <w:t xml:space="preserve"> has given written notice of the Claim relating to or arising out of the breach to each Warrantor</w:t>
      </w:r>
      <w:r>
        <w:t xml:space="preserve"> </w:t>
      </w:r>
      <w:r w:rsidRPr="00A37F16">
        <w:t xml:space="preserve">within 24 months after </w:t>
      </w:r>
      <w:r w:rsidRPr="00B81D41">
        <w:t>the Completion Date</w:t>
      </w:r>
      <w:r>
        <w:t xml:space="preserve">[ </w:t>
      </w:r>
      <w:r>
        <w:rPr>
          <w:highlight w:val="magenta"/>
        </w:rPr>
        <w:t xml:space="preserve">or </w:t>
      </w:r>
      <w:r w:rsidRPr="009215A9">
        <w:rPr>
          <w:highlight w:val="magenta"/>
        </w:rPr>
        <w:t>relevant Milestone Subscription Date</w:t>
      </w:r>
      <w:r>
        <w:t>].</w:t>
      </w:r>
    </w:p>
    <w:p w14:paraId="587A5723" w14:textId="77777777" w:rsidR="0037397A" w:rsidRPr="00967990" w:rsidRDefault="0037397A" w:rsidP="0037397A">
      <w:pPr>
        <w:pStyle w:val="Heading3"/>
      </w:pPr>
      <w:bookmarkStart w:id="337" w:name="_Toc133307674"/>
      <w:bookmarkStart w:id="338" w:name="_Toc180861846"/>
      <w:bookmarkStart w:id="339" w:name="_Toc299641086"/>
      <w:bookmarkStart w:id="340" w:name="_Ref328150227"/>
      <w:bookmarkStart w:id="341" w:name="_Ref342338408"/>
      <w:bookmarkStart w:id="342" w:name="_Ref363057384"/>
      <w:bookmarkStart w:id="343" w:name="_Toc432787987"/>
      <w:bookmarkStart w:id="344" w:name="_Toc435691800"/>
      <w:bookmarkEnd w:id="325"/>
      <w:bookmarkEnd w:id="326"/>
      <w:bookmarkEnd w:id="327"/>
      <w:bookmarkEnd w:id="328"/>
      <w:bookmarkEnd w:id="329"/>
      <w:bookmarkEnd w:id="330"/>
      <w:bookmarkEnd w:id="336"/>
      <w:r>
        <w:t>Maximum aggregate l</w:t>
      </w:r>
      <w:r w:rsidRPr="00967990">
        <w:t>iability for Claims</w:t>
      </w:r>
      <w:bookmarkEnd w:id="337"/>
      <w:bookmarkEnd w:id="338"/>
      <w:bookmarkEnd w:id="339"/>
      <w:bookmarkEnd w:id="340"/>
      <w:bookmarkEnd w:id="341"/>
      <w:bookmarkEnd w:id="342"/>
      <w:bookmarkEnd w:id="343"/>
      <w:bookmarkEnd w:id="344"/>
    </w:p>
    <w:p w14:paraId="587A5724" w14:textId="77777777" w:rsidR="0037397A" w:rsidRPr="00967990" w:rsidRDefault="0037397A" w:rsidP="005F2DE2">
      <w:pPr>
        <w:pStyle w:val="NormalIndent"/>
      </w:pPr>
      <w:r>
        <w:t>T</w:t>
      </w:r>
      <w:r w:rsidRPr="00967990">
        <w:t xml:space="preserve">he maximum aggregate liability of the </w:t>
      </w:r>
      <w:r>
        <w:t xml:space="preserve">Warrantors </w:t>
      </w:r>
      <w:r w:rsidRPr="00967990">
        <w:t xml:space="preserve">as a result of all Claims made by </w:t>
      </w:r>
      <w:r>
        <w:t>an Investor</w:t>
      </w:r>
      <w:r w:rsidRPr="00967990">
        <w:t xml:space="preserve"> in relation to a breach of a </w:t>
      </w:r>
      <w:r>
        <w:t>Company Warranty</w:t>
      </w:r>
      <w:r w:rsidRPr="00967990">
        <w:t xml:space="preserve"> under this </w:t>
      </w:r>
      <w:r>
        <w:t xml:space="preserve">document </w:t>
      </w:r>
      <w:r w:rsidRPr="00967990">
        <w:t xml:space="preserve">or otherwise, is </w:t>
      </w:r>
      <w:r>
        <w:t xml:space="preserve">an </w:t>
      </w:r>
      <w:r w:rsidRPr="00967990">
        <w:t xml:space="preserve">amount </w:t>
      </w:r>
      <w:r>
        <w:t>equal to that Investor’s Subscription Moneys plus their total legal fees</w:t>
      </w:r>
      <w:r w:rsidRPr="00967990">
        <w:t>.</w:t>
      </w:r>
    </w:p>
    <w:p w14:paraId="587A5725" w14:textId="77777777" w:rsidR="0037397A" w:rsidRPr="007F2129" w:rsidRDefault="0037397A" w:rsidP="0037397A">
      <w:pPr>
        <w:pStyle w:val="Heading3"/>
      </w:pPr>
      <w:bookmarkStart w:id="345" w:name="_Toc411956474"/>
      <w:bookmarkStart w:id="346" w:name="_Toc411956989"/>
      <w:bookmarkStart w:id="347" w:name="_Toc411957208"/>
      <w:bookmarkStart w:id="348" w:name="_Toc412105436"/>
      <w:bookmarkStart w:id="349" w:name="_Toc412198299"/>
      <w:bookmarkStart w:id="350" w:name="_Toc413683762"/>
      <w:bookmarkStart w:id="351" w:name="_Toc413685293"/>
      <w:bookmarkStart w:id="352" w:name="_Toc432787988"/>
      <w:bookmarkStart w:id="353" w:name="_Toc435691801"/>
      <w:bookmarkEnd w:id="345"/>
      <w:bookmarkEnd w:id="346"/>
      <w:bookmarkEnd w:id="347"/>
      <w:bookmarkEnd w:id="348"/>
      <w:bookmarkEnd w:id="349"/>
      <w:bookmarkEnd w:id="350"/>
      <w:bookmarkEnd w:id="351"/>
      <w:r>
        <w:t>Fund</w:t>
      </w:r>
      <w:r w:rsidRPr="007F2129">
        <w:t xml:space="preserve"> </w:t>
      </w:r>
      <w:r>
        <w:t>W</w:t>
      </w:r>
      <w:r w:rsidRPr="007F2129">
        <w:t>arranties</w:t>
      </w:r>
      <w:bookmarkEnd w:id="352"/>
      <w:bookmarkEnd w:id="353"/>
    </w:p>
    <w:p w14:paraId="587A5726" w14:textId="77777777" w:rsidR="0037397A" w:rsidRPr="007F2129" w:rsidRDefault="0037397A" w:rsidP="0037397A">
      <w:pPr>
        <w:pStyle w:val="Heading4"/>
      </w:pPr>
      <w:r>
        <w:t>The Fund</w:t>
      </w:r>
      <w:r w:rsidRPr="007F2129">
        <w:t xml:space="preserve"> represents and warrants to </w:t>
      </w:r>
      <w:r>
        <w:t xml:space="preserve">each other party </w:t>
      </w:r>
      <w:r w:rsidRPr="007F2129">
        <w:t xml:space="preserve">that </w:t>
      </w:r>
      <w:r>
        <w:t>the Fund</w:t>
      </w:r>
      <w:r w:rsidRPr="007F2129">
        <w:t xml:space="preserve"> </w:t>
      </w:r>
      <w:r>
        <w:t xml:space="preserve">Warranties are </w:t>
      </w:r>
      <w:r w:rsidRPr="007F2129">
        <w:t xml:space="preserve">true on the date of </w:t>
      </w:r>
      <w:r>
        <w:t>this document</w:t>
      </w:r>
      <w:r w:rsidRPr="007F2129">
        <w:t xml:space="preserve"> and </w:t>
      </w:r>
      <w:r w:rsidRPr="004A45F7">
        <w:t>at the Completion Date</w:t>
      </w:r>
      <w:r w:rsidRPr="007F2129">
        <w:t>.</w:t>
      </w:r>
    </w:p>
    <w:p w14:paraId="587A5727" w14:textId="77777777" w:rsidR="0037397A" w:rsidRPr="007F2129" w:rsidRDefault="0037397A" w:rsidP="0037397A">
      <w:pPr>
        <w:pStyle w:val="Heading4"/>
      </w:pPr>
      <w:r>
        <w:t>The Fund</w:t>
      </w:r>
      <w:r w:rsidRPr="007F2129">
        <w:t xml:space="preserve"> acknowledges that </w:t>
      </w:r>
      <w:r>
        <w:t xml:space="preserve">each other party </w:t>
      </w:r>
      <w:r w:rsidRPr="007F2129">
        <w:t xml:space="preserve">has entered into </w:t>
      </w:r>
      <w:r>
        <w:t>this document</w:t>
      </w:r>
      <w:r w:rsidRPr="007F2129">
        <w:t xml:space="preserve"> in reliance on the </w:t>
      </w:r>
      <w:r>
        <w:t>Fund</w:t>
      </w:r>
      <w:r w:rsidRPr="007F2129">
        <w:t xml:space="preserve"> Warranties.</w:t>
      </w:r>
    </w:p>
    <w:p w14:paraId="587A5728" w14:textId="77777777" w:rsidR="0037397A" w:rsidRDefault="0037397A" w:rsidP="0037397A">
      <w:pPr>
        <w:pStyle w:val="Heading4"/>
      </w:pPr>
      <w:r>
        <w:t>The</w:t>
      </w:r>
      <w:r w:rsidRPr="007F2129">
        <w:t xml:space="preserve"> </w:t>
      </w:r>
      <w:r>
        <w:t>Fund</w:t>
      </w:r>
      <w:r w:rsidRPr="007F2129">
        <w:t xml:space="preserve"> </w:t>
      </w:r>
      <w:r>
        <w:t xml:space="preserve">Warranties </w:t>
      </w:r>
      <w:r w:rsidRPr="007F2129">
        <w:t xml:space="preserve">must be construed independently and </w:t>
      </w:r>
      <w:r>
        <w:t>are</w:t>
      </w:r>
      <w:r w:rsidRPr="007F2129">
        <w:t xml:space="preserve"> not limited by reference to another </w:t>
      </w:r>
      <w:r>
        <w:t>Fund</w:t>
      </w:r>
      <w:r w:rsidRPr="007F2129">
        <w:t xml:space="preserve"> Warranty.</w:t>
      </w:r>
    </w:p>
    <w:p w14:paraId="587A5729" w14:textId="77777777" w:rsidR="0037397A" w:rsidRPr="007F2129" w:rsidRDefault="0037397A" w:rsidP="0037397A">
      <w:pPr>
        <w:pStyle w:val="Heading3"/>
      </w:pPr>
      <w:bookmarkStart w:id="354" w:name="_Toc432787989"/>
      <w:bookmarkStart w:id="355" w:name="_Toc435691802"/>
      <w:r>
        <w:t>Co-Investor</w:t>
      </w:r>
      <w:r w:rsidRPr="007F2129">
        <w:t xml:space="preserve"> </w:t>
      </w:r>
      <w:r>
        <w:t>W</w:t>
      </w:r>
      <w:r w:rsidRPr="007F2129">
        <w:t>arranties</w:t>
      </w:r>
      <w:bookmarkEnd w:id="354"/>
      <w:bookmarkEnd w:id="355"/>
    </w:p>
    <w:p w14:paraId="587A572A" w14:textId="77777777" w:rsidR="0037397A" w:rsidRPr="007F2129" w:rsidRDefault="0037397A" w:rsidP="0037397A">
      <w:pPr>
        <w:pStyle w:val="Heading4"/>
      </w:pPr>
      <w:r>
        <w:t>The Co-Investor</w:t>
      </w:r>
      <w:r w:rsidRPr="007F2129">
        <w:t xml:space="preserve"> represents and warrants to </w:t>
      </w:r>
      <w:r>
        <w:t xml:space="preserve">each other party </w:t>
      </w:r>
      <w:r w:rsidRPr="007F2129">
        <w:t xml:space="preserve">that </w:t>
      </w:r>
      <w:r>
        <w:t xml:space="preserve">the Co-Investor Warranties are </w:t>
      </w:r>
      <w:r w:rsidRPr="007F2129">
        <w:t xml:space="preserve">true on the date of </w:t>
      </w:r>
      <w:r>
        <w:t>this document</w:t>
      </w:r>
      <w:r w:rsidRPr="007F2129">
        <w:t xml:space="preserve"> and </w:t>
      </w:r>
      <w:r w:rsidRPr="004A45F7">
        <w:t xml:space="preserve">at </w:t>
      </w:r>
      <w:r>
        <w:t>the Completion Date</w:t>
      </w:r>
      <w:r w:rsidRPr="007F2129">
        <w:t>.</w:t>
      </w:r>
    </w:p>
    <w:p w14:paraId="587A572B" w14:textId="77777777" w:rsidR="0037397A" w:rsidRPr="007F2129" w:rsidRDefault="0037397A" w:rsidP="0037397A">
      <w:pPr>
        <w:pStyle w:val="Heading4"/>
      </w:pPr>
      <w:r>
        <w:t>The Co-Investor</w:t>
      </w:r>
      <w:r w:rsidRPr="007F2129">
        <w:t xml:space="preserve"> acknowledges that </w:t>
      </w:r>
      <w:r>
        <w:t xml:space="preserve">each other party </w:t>
      </w:r>
      <w:r w:rsidRPr="007F2129">
        <w:t xml:space="preserve">has entered into </w:t>
      </w:r>
      <w:r>
        <w:t>this document</w:t>
      </w:r>
      <w:r w:rsidRPr="007F2129">
        <w:t xml:space="preserve"> in reliance on the </w:t>
      </w:r>
      <w:r>
        <w:t>Co-Investor</w:t>
      </w:r>
      <w:r w:rsidRPr="007F2129">
        <w:t xml:space="preserve"> Warranties.</w:t>
      </w:r>
    </w:p>
    <w:p w14:paraId="587A572C" w14:textId="77777777" w:rsidR="0037397A" w:rsidRDefault="0037397A" w:rsidP="0037397A">
      <w:pPr>
        <w:pStyle w:val="Heading4"/>
      </w:pPr>
      <w:r>
        <w:t>The</w:t>
      </w:r>
      <w:r w:rsidRPr="007F2129">
        <w:t xml:space="preserve"> </w:t>
      </w:r>
      <w:r>
        <w:t xml:space="preserve">Co-Investor Warranties </w:t>
      </w:r>
      <w:r w:rsidRPr="007F2129">
        <w:t xml:space="preserve">must be construed independently and </w:t>
      </w:r>
      <w:r>
        <w:t>are</w:t>
      </w:r>
      <w:r w:rsidRPr="007F2129">
        <w:t xml:space="preserve"> not limited by reference to another </w:t>
      </w:r>
      <w:r>
        <w:t>Co-Investor</w:t>
      </w:r>
      <w:r w:rsidRPr="007F2129">
        <w:t xml:space="preserve"> Warranty.</w:t>
      </w:r>
    </w:p>
    <w:p w14:paraId="587A572D" w14:textId="77777777" w:rsidR="0037397A" w:rsidRPr="00323674" w:rsidRDefault="0037397A" w:rsidP="0037397A">
      <w:pPr>
        <w:pStyle w:val="Heading3"/>
        <w:rPr>
          <w:highlight w:val="yellow"/>
        </w:rPr>
      </w:pPr>
      <w:bookmarkStart w:id="356" w:name="_Toc432787990"/>
      <w:bookmarkStart w:id="357" w:name="_Toc435691803"/>
      <w:r>
        <w:t>[</w:t>
      </w:r>
      <w:r w:rsidRPr="00323674">
        <w:rPr>
          <w:highlight w:val="yellow"/>
        </w:rPr>
        <w:t>Panel Member Warranties</w:t>
      </w:r>
      <w:bookmarkEnd w:id="356"/>
      <w:bookmarkEnd w:id="357"/>
    </w:p>
    <w:p w14:paraId="587A572E" w14:textId="77777777" w:rsidR="0037397A" w:rsidRPr="00323674" w:rsidRDefault="0037397A" w:rsidP="0037397A">
      <w:pPr>
        <w:pStyle w:val="Heading4"/>
        <w:rPr>
          <w:highlight w:val="yellow"/>
        </w:rPr>
      </w:pPr>
      <w:r w:rsidRPr="00323674">
        <w:rPr>
          <w:highlight w:val="yellow"/>
        </w:rPr>
        <w:t>The Panel Member</w:t>
      </w:r>
      <w:r>
        <w:rPr>
          <w:highlight w:val="yellow"/>
        </w:rPr>
        <w:t>[s</w:t>
      </w:r>
      <w:r w:rsidRPr="00323674">
        <w:rPr>
          <w:highlight w:val="yellow"/>
        </w:rPr>
        <w:t xml:space="preserve"> severally</w:t>
      </w:r>
      <w:r w:rsidR="008C6DB3">
        <w:rPr>
          <w:highlight w:val="yellow"/>
        </w:rPr>
        <w:t>]</w:t>
      </w:r>
      <w:r w:rsidRPr="00323674">
        <w:rPr>
          <w:highlight w:val="yellow"/>
        </w:rPr>
        <w:t xml:space="preserve"> represent</w:t>
      </w:r>
      <w:r>
        <w:rPr>
          <w:highlight w:val="yellow"/>
        </w:rPr>
        <w:t>[</w:t>
      </w:r>
      <w:r w:rsidRPr="00323674">
        <w:rPr>
          <w:highlight w:val="yellow"/>
        </w:rPr>
        <w:t>s</w:t>
      </w:r>
      <w:r>
        <w:rPr>
          <w:highlight w:val="yellow"/>
        </w:rPr>
        <w:t>]</w:t>
      </w:r>
      <w:r w:rsidRPr="00323674">
        <w:rPr>
          <w:highlight w:val="yellow"/>
        </w:rPr>
        <w:t xml:space="preserve"> and warrant</w:t>
      </w:r>
      <w:r>
        <w:rPr>
          <w:highlight w:val="yellow"/>
        </w:rPr>
        <w:t>[</w:t>
      </w:r>
      <w:r w:rsidRPr="00323674">
        <w:rPr>
          <w:highlight w:val="yellow"/>
        </w:rPr>
        <w:t>s</w:t>
      </w:r>
      <w:r>
        <w:rPr>
          <w:highlight w:val="yellow"/>
        </w:rPr>
        <w:t>]</w:t>
      </w:r>
      <w:r w:rsidRPr="00323674">
        <w:rPr>
          <w:highlight w:val="yellow"/>
        </w:rPr>
        <w:t xml:space="preserve"> </w:t>
      </w:r>
      <w:r w:rsidRPr="004A45F7">
        <w:rPr>
          <w:highlight w:val="yellow"/>
        </w:rPr>
        <w:t>to each other party t</w:t>
      </w:r>
      <w:r w:rsidRPr="00323674">
        <w:rPr>
          <w:highlight w:val="yellow"/>
        </w:rPr>
        <w:t>hat</w:t>
      </w:r>
      <w:r>
        <w:rPr>
          <w:highlight w:val="yellow"/>
        </w:rPr>
        <w:t>[, in respect of itself,]</w:t>
      </w:r>
      <w:r w:rsidRPr="00323674">
        <w:rPr>
          <w:highlight w:val="yellow"/>
        </w:rPr>
        <w:t xml:space="preserve"> the Panel Member Warranties are true on the date</w:t>
      </w:r>
      <w:r>
        <w:rPr>
          <w:highlight w:val="yellow"/>
        </w:rPr>
        <w:t xml:space="preserve"> of this </w:t>
      </w:r>
      <w:r w:rsidRPr="004A45F7">
        <w:rPr>
          <w:highlight w:val="yellow"/>
        </w:rPr>
        <w:t>document and at the Completion Date.</w:t>
      </w:r>
      <w:r>
        <w:t>]</w:t>
      </w:r>
    </w:p>
    <w:p w14:paraId="587A572F" w14:textId="77777777" w:rsidR="0037397A" w:rsidRPr="00323674" w:rsidRDefault="0037397A" w:rsidP="0037397A">
      <w:pPr>
        <w:pStyle w:val="Heading4"/>
        <w:rPr>
          <w:highlight w:val="yellow"/>
        </w:rPr>
      </w:pPr>
      <w:r w:rsidRPr="00323674">
        <w:rPr>
          <w:highlight w:val="yellow"/>
        </w:rPr>
        <w:t>The Panel Member</w:t>
      </w:r>
      <w:r>
        <w:rPr>
          <w:highlight w:val="yellow"/>
        </w:rPr>
        <w:t>[s]</w:t>
      </w:r>
      <w:r w:rsidRPr="00323674">
        <w:rPr>
          <w:highlight w:val="yellow"/>
        </w:rPr>
        <w:t xml:space="preserve"> acknowledge</w:t>
      </w:r>
      <w:r>
        <w:rPr>
          <w:highlight w:val="yellow"/>
        </w:rPr>
        <w:t>[</w:t>
      </w:r>
      <w:r w:rsidRPr="00323674">
        <w:rPr>
          <w:highlight w:val="yellow"/>
        </w:rPr>
        <w:t>s</w:t>
      </w:r>
      <w:r>
        <w:rPr>
          <w:highlight w:val="yellow"/>
        </w:rPr>
        <w:t>]</w:t>
      </w:r>
      <w:r w:rsidRPr="00323674">
        <w:rPr>
          <w:highlight w:val="yellow"/>
        </w:rPr>
        <w:t xml:space="preserve"> </w:t>
      </w:r>
      <w:r w:rsidRPr="004A45F7">
        <w:rPr>
          <w:highlight w:val="yellow"/>
        </w:rPr>
        <w:t xml:space="preserve">that each other party has </w:t>
      </w:r>
      <w:r w:rsidRPr="00323674">
        <w:rPr>
          <w:highlight w:val="yellow"/>
        </w:rPr>
        <w:t>entered into this document in reliance on the Panel Member Warranties.</w:t>
      </w:r>
    </w:p>
    <w:p w14:paraId="587A5730" w14:textId="77777777" w:rsidR="0037397A" w:rsidRDefault="0037397A" w:rsidP="0037397A">
      <w:pPr>
        <w:pStyle w:val="Heading4"/>
      </w:pPr>
      <w:r w:rsidRPr="00323674">
        <w:rPr>
          <w:highlight w:val="yellow"/>
        </w:rPr>
        <w:t>The Panel Member Warranties must be construed independently and are not limited by reference to another Panel Member Warranty.</w:t>
      </w:r>
      <w:r>
        <w:t>]</w:t>
      </w:r>
    </w:p>
    <w:p w14:paraId="587A5731" w14:textId="77777777" w:rsidR="0037397A" w:rsidRPr="007F2129" w:rsidRDefault="0037397A" w:rsidP="0037397A">
      <w:pPr>
        <w:pStyle w:val="Heading3"/>
      </w:pPr>
      <w:bookmarkStart w:id="358" w:name="_Toc432787991"/>
      <w:bookmarkStart w:id="359" w:name="_Toc435691804"/>
      <w:r>
        <w:t>Trust</w:t>
      </w:r>
      <w:r w:rsidRPr="007F2129">
        <w:t xml:space="preserve"> </w:t>
      </w:r>
      <w:r>
        <w:t>W</w:t>
      </w:r>
      <w:r w:rsidRPr="007F2129">
        <w:t>arranties</w:t>
      </w:r>
      <w:bookmarkEnd w:id="358"/>
      <w:r w:rsidR="00E07E3F">
        <w:t xml:space="preserve"> [</w:t>
      </w:r>
      <w:r w:rsidR="00EA446B" w:rsidRPr="00EA446B">
        <w:rPr>
          <w:highlight w:val="yellow"/>
        </w:rPr>
        <w:t>Delete if there are no trustee parties other than the Fund</w:t>
      </w:r>
      <w:r w:rsidR="00E07E3F">
        <w:t>]</w:t>
      </w:r>
      <w:bookmarkEnd w:id="359"/>
    </w:p>
    <w:p w14:paraId="587A5732" w14:textId="77777777" w:rsidR="0037397A" w:rsidRPr="007F2129" w:rsidRDefault="0037397A" w:rsidP="0037397A">
      <w:pPr>
        <w:pStyle w:val="Heading4"/>
      </w:pPr>
      <w:r>
        <w:t xml:space="preserve">Each Trust Warrantor </w:t>
      </w:r>
      <w:r w:rsidR="00083951">
        <w:t>[</w:t>
      </w:r>
      <w:r w:rsidR="00EA446B" w:rsidRPr="00EA446B">
        <w:rPr>
          <w:highlight w:val="yellow"/>
        </w:rPr>
        <w:t>severally</w:t>
      </w:r>
      <w:r w:rsidR="00083951">
        <w:t>]</w:t>
      </w:r>
      <w:r>
        <w:t xml:space="preserve"> </w:t>
      </w:r>
      <w:r w:rsidRPr="007F2129">
        <w:t xml:space="preserve">represents and warrants to </w:t>
      </w:r>
      <w:r>
        <w:t xml:space="preserve">each other party </w:t>
      </w:r>
      <w:r w:rsidRPr="007F2129">
        <w:t>that</w:t>
      </w:r>
      <w:r>
        <w:t>, in respect of the trust that it is the trustee of,</w:t>
      </w:r>
      <w:r w:rsidRPr="007F2129">
        <w:t xml:space="preserve"> </w:t>
      </w:r>
      <w:r>
        <w:t xml:space="preserve">the Trust Warranties are </w:t>
      </w:r>
      <w:r w:rsidRPr="007F2129">
        <w:t xml:space="preserve">true on the date of </w:t>
      </w:r>
      <w:r>
        <w:t>this document</w:t>
      </w:r>
      <w:r w:rsidRPr="007F2129">
        <w:t xml:space="preserve"> and </w:t>
      </w:r>
      <w:r w:rsidRPr="004A45F7">
        <w:t>at the Completion Date</w:t>
      </w:r>
      <w:r w:rsidRPr="007F2129">
        <w:t>.</w:t>
      </w:r>
    </w:p>
    <w:p w14:paraId="587A5733" w14:textId="77777777" w:rsidR="0037397A" w:rsidRPr="007F2129" w:rsidRDefault="0037397A" w:rsidP="0037397A">
      <w:pPr>
        <w:pStyle w:val="Heading4"/>
      </w:pPr>
      <w:r>
        <w:lastRenderedPageBreak/>
        <w:t xml:space="preserve">Each Trust Warrantor </w:t>
      </w:r>
      <w:r w:rsidRPr="007F2129">
        <w:t xml:space="preserve">acknowledges that </w:t>
      </w:r>
      <w:r>
        <w:t xml:space="preserve">each other party </w:t>
      </w:r>
      <w:r w:rsidRPr="007F2129">
        <w:t xml:space="preserve">has entered into </w:t>
      </w:r>
      <w:r>
        <w:t>this document</w:t>
      </w:r>
      <w:r w:rsidRPr="007F2129">
        <w:t xml:space="preserve"> in reliance on the </w:t>
      </w:r>
      <w:r>
        <w:t xml:space="preserve">Trust </w:t>
      </w:r>
      <w:r w:rsidRPr="007F2129">
        <w:t>Warranties.</w:t>
      </w:r>
    </w:p>
    <w:p w14:paraId="587A5734" w14:textId="77777777" w:rsidR="0037397A" w:rsidRDefault="0037397A" w:rsidP="0037397A">
      <w:pPr>
        <w:pStyle w:val="Heading4"/>
      </w:pPr>
      <w:r>
        <w:t>The</w:t>
      </w:r>
      <w:r w:rsidRPr="007F2129">
        <w:t xml:space="preserve"> </w:t>
      </w:r>
      <w:r>
        <w:t xml:space="preserve">Trust Warranties </w:t>
      </w:r>
      <w:r w:rsidRPr="007F2129">
        <w:t xml:space="preserve">must be construed independently and </w:t>
      </w:r>
      <w:r>
        <w:t>are</w:t>
      </w:r>
      <w:r w:rsidRPr="007F2129">
        <w:t xml:space="preserve"> not limited by reference to another </w:t>
      </w:r>
      <w:r>
        <w:t xml:space="preserve">Trust </w:t>
      </w:r>
      <w:r w:rsidRPr="007F2129">
        <w:t>Warranty.</w:t>
      </w:r>
    </w:p>
    <w:p w14:paraId="587A5735" w14:textId="77777777" w:rsidR="0037397A" w:rsidRPr="007F2129" w:rsidRDefault="0037397A" w:rsidP="0037397A">
      <w:pPr>
        <w:pStyle w:val="Heading2"/>
      </w:pPr>
      <w:bookmarkStart w:id="360" w:name="_Toc411956479"/>
      <w:bookmarkStart w:id="361" w:name="_Toc411956994"/>
      <w:bookmarkStart w:id="362" w:name="_Toc411957213"/>
      <w:bookmarkStart w:id="363" w:name="_Toc412105441"/>
      <w:bookmarkStart w:id="364" w:name="_Toc412198304"/>
      <w:bookmarkStart w:id="365" w:name="_Toc413683767"/>
      <w:bookmarkStart w:id="366" w:name="_Toc413685298"/>
      <w:bookmarkStart w:id="367" w:name="_Toc411956483"/>
      <w:bookmarkStart w:id="368" w:name="_Toc411956998"/>
      <w:bookmarkStart w:id="369" w:name="_Toc411957217"/>
      <w:bookmarkStart w:id="370" w:name="_Toc412105445"/>
      <w:bookmarkStart w:id="371" w:name="_Toc412198308"/>
      <w:bookmarkStart w:id="372" w:name="_Toc413683771"/>
      <w:bookmarkStart w:id="373" w:name="_Toc413685302"/>
      <w:bookmarkStart w:id="374" w:name="_Toc411956484"/>
      <w:bookmarkStart w:id="375" w:name="_Toc411956999"/>
      <w:bookmarkStart w:id="376" w:name="_Toc411957218"/>
      <w:bookmarkStart w:id="377" w:name="_Toc412105446"/>
      <w:bookmarkStart w:id="378" w:name="_Toc412198309"/>
      <w:bookmarkStart w:id="379" w:name="_Toc413683772"/>
      <w:bookmarkStart w:id="380" w:name="_Toc413685303"/>
      <w:bookmarkStart w:id="381" w:name="_Toc326925275"/>
      <w:bookmarkStart w:id="382" w:name="_Ref350947669"/>
      <w:bookmarkStart w:id="383" w:name="_Ref350947671"/>
      <w:bookmarkStart w:id="384" w:name="_Toc432787992"/>
      <w:bookmarkStart w:id="385" w:name="_Toc435691805"/>
      <w:bookmarkEnd w:id="331"/>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7F2129">
        <w:t>Default and termination</w:t>
      </w:r>
      <w:bookmarkEnd w:id="332"/>
      <w:bookmarkEnd w:id="333"/>
      <w:bookmarkEnd w:id="334"/>
      <w:bookmarkEnd w:id="381"/>
      <w:bookmarkEnd w:id="382"/>
      <w:bookmarkEnd w:id="383"/>
      <w:bookmarkEnd w:id="384"/>
      <w:bookmarkEnd w:id="385"/>
    </w:p>
    <w:p w14:paraId="587A5736" w14:textId="77777777" w:rsidR="0037397A" w:rsidRPr="007F2129" w:rsidRDefault="0037397A" w:rsidP="0037397A">
      <w:pPr>
        <w:pStyle w:val="Heading3"/>
      </w:pPr>
      <w:bookmarkStart w:id="386" w:name="_Toc326925279"/>
      <w:bookmarkStart w:id="387" w:name="_Toc432787993"/>
      <w:bookmarkStart w:id="388" w:name="_Toc435691806"/>
      <w:bookmarkStart w:id="389" w:name="_Toc223510395"/>
      <w:r w:rsidRPr="007F2129">
        <w:t>Termination</w:t>
      </w:r>
      <w:bookmarkEnd w:id="386"/>
      <w:bookmarkEnd w:id="387"/>
      <w:bookmarkEnd w:id="388"/>
    </w:p>
    <w:p w14:paraId="587A5737" w14:textId="77777777" w:rsidR="0037397A" w:rsidRPr="007F2129" w:rsidRDefault="0037397A" w:rsidP="005F2DE2">
      <w:pPr>
        <w:pStyle w:val="NormalIndent"/>
      </w:pPr>
      <w:r>
        <w:t>If</w:t>
      </w:r>
      <w:r w:rsidRPr="007F2129">
        <w:t xml:space="preserve"> a party has a right to terminate </w:t>
      </w:r>
      <w:r>
        <w:t>this document</w:t>
      </w:r>
      <w:r w:rsidRPr="007F2129">
        <w:t>, that</w:t>
      </w:r>
      <w:r>
        <w:t xml:space="preserve"> right</w:t>
      </w:r>
      <w:r w:rsidRPr="007F2129">
        <w:t xml:space="preserve"> </w:t>
      </w:r>
      <w:r>
        <w:t>may</w:t>
      </w:r>
      <w:r w:rsidRPr="007F2129">
        <w:t xml:space="preserve"> be exercised </w:t>
      </w:r>
      <w:r>
        <w:t>by</w:t>
      </w:r>
      <w:r w:rsidRPr="007F2129">
        <w:t xml:space="preserve"> that party deliver</w:t>
      </w:r>
      <w:r>
        <w:t>ing</w:t>
      </w:r>
      <w:r w:rsidRPr="007F2129">
        <w:t xml:space="preserve"> a notice in writing to the other parties stating that it terminates </w:t>
      </w:r>
      <w:r>
        <w:t>this document.</w:t>
      </w:r>
    </w:p>
    <w:p w14:paraId="587A5738" w14:textId="77777777" w:rsidR="0037397A" w:rsidRPr="007F2129" w:rsidRDefault="0037397A" w:rsidP="0037397A">
      <w:pPr>
        <w:pStyle w:val="Heading3"/>
      </w:pPr>
      <w:bookmarkStart w:id="390" w:name="_Toc326925280"/>
      <w:bookmarkStart w:id="391" w:name="_Toc432787994"/>
      <w:bookmarkStart w:id="392" w:name="_Toc435691807"/>
      <w:r>
        <w:t>Effect of t</w:t>
      </w:r>
      <w:r w:rsidRPr="007F2129">
        <w:t>ermination</w:t>
      </w:r>
      <w:bookmarkEnd w:id="389"/>
      <w:bookmarkEnd w:id="390"/>
      <w:bookmarkEnd w:id="391"/>
      <w:bookmarkEnd w:id="392"/>
      <w:r w:rsidRPr="007F2129">
        <w:t xml:space="preserve"> </w:t>
      </w:r>
    </w:p>
    <w:p w14:paraId="587A5739" w14:textId="77777777" w:rsidR="0037397A" w:rsidRPr="007F2129" w:rsidRDefault="0037397A" w:rsidP="005F2DE2">
      <w:pPr>
        <w:pStyle w:val="NormalIndent"/>
      </w:pPr>
      <w:r>
        <w:t>T</w:t>
      </w:r>
      <w:r w:rsidRPr="007F2129">
        <w:t xml:space="preserve">ermination of </w:t>
      </w:r>
      <w:r>
        <w:t>this document</w:t>
      </w:r>
      <w:r w:rsidRPr="007F2129">
        <w:t xml:space="preserve"> will not affect:</w:t>
      </w:r>
    </w:p>
    <w:p w14:paraId="587A573A" w14:textId="77777777" w:rsidR="0037397A" w:rsidRPr="007F2129" w:rsidRDefault="0037397A" w:rsidP="0037397A">
      <w:pPr>
        <w:pStyle w:val="Heading4"/>
      </w:pPr>
      <w:r w:rsidRPr="007F2129">
        <w:t xml:space="preserve">any other rights the parties have against one another at </w:t>
      </w:r>
      <w:r>
        <w:t>Law</w:t>
      </w:r>
      <w:r w:rsidRPr="007F2129">
        <w:t xml:space="preserve"> or in equity;</w:t>
      </w:r>
    </w:p>
    <w:p w14:paraId="587A573B" w14:textId="77777777" w:rsidR="0037397A" w:rsidRPr="007F2129" w:rsidRDefault="0037397A" w:rsidP="0037397A">
      <w:pPr>
        <w:pStyle w:val="Heading4"/>
      </w:pPr>
      <w:r>
        <w:t>the Continuing Clauses, which survive termination or expiry of this document</w:t>
      </w:r>
      <w:r w:rsidRPr="007F2129">
        <w:t>; or</w:t>
      </w:r>
    </w:p>
    <w:p w14:paraId="587A573C" w14:textId="77777777" w:rsidR="0037397A" w:rsidRDefault="0037397A" w:rsidP="0037397A">
      <w:pPr>
        <w:pStyle w:val="Heading4"/>
      </w:pPr>
      <w:r w:rsidRPr="007F2129">
        <w:t xml:space="preserve">a right or </w:t>
      </w:r>
      <w:r w:rsidR="00083951">
        <w:t>C</w:t>
      </w:r>
      <w:r w:rsidRPr="007F2129">
        <w:t>laim which arises before termination.</w:t>
      </w:r>
    </w:p>
    <w:p w14:paraId="587A573D" w14:textId="77777777" w:rsidR="0037397A" w:rsidRDefault="0037397A" w:rsidP="0037397A">
      <w:pPr>
        <w:pStyle w:val="Heading2"/>
      </w:pPr>
      <w:bookmarkStart w:id="393" w:name="_Ref167009127"/>
      <w:bookmarkStart w:id="394" w:name="_Toc326925281"/>
      <w:bookmarkStart w:id="395" w:name="_Toc432787995"/>
      <w:bookmarkStart w:id="396" w:name="_Toc435691808"/>
      <w:bookmarkStart w:id="397" w:name="C_Core_StandardConfMutualShort"/>
      <w:bookmarkEnd w:id="335"/>
      <w:r w:rsidRPr="007F2129">
        <w:t>Confidentiality</w:t>
      </w:r>
      <w:bookmarkEnd w:id="393"/>
      <w:bookmarkEnd w:id="394"/>
      <w:bookmarkEnd w:id="395"/>
      <w:bookmarkEnd w:id="396"/>
    </w:p>
    <w:p w14:paraId="587A573E" w14:textId="77777777" w:rsidR="0037397A" w:rsidRPr="005B50D5" w:rsidRDefault="0037397A" w:rsidP="0037397A">
      <w:pPr>
        <w:pStyle w:val="Heading3"/>
      </w:pPr>
      <w:bookmarkStart w:id="398" w:name="StartRange"/>
      <w:bookmarkStart w:id="399" w:name="EndRange"/>
      <w:bookmarkStart w:id="400" w:name="_Toc409922015"/>
      <w:bookmarkStart w:id="401" w:name="_Toc124836740"/>
      <w:bookmarkStart w:id="402" w:name="_Toc181686702"/>
      <w:bookmarkStart w:id="403" w:name="_Ref328408961"/>
      <w:bookmarkStart w:id="404" w:name="_Toc328560337"/>
      <w:bookmarkStart w:id="405" w:name="_Ref342344776"/>
      <w:bookmarkStart w:id="406" w:name="_Toc349129942"/>
      <w:bookmarkStart w:id="407" w:name="_Ref349144828"/>
      <w:bookmarkStart w:id="408" w:name="_Toc432787996"/>
      <w:bookmarkStart w:id="409" w:name="_Toc435691809"/>
      <w:bookmarkStart w:id="410" w:name="_Ref256520669"/>
      <w:bookmarkStart w:id="411" w:name="_Ref265576036"/>
      <w:bookmarkStart w:id="412" w:name="_Toc326925284"/>
      <w:bookmarkStart w:id="413" w:name="_Toc475938838"/>
      <w:bookmarkStart w:id="414" w:name="_Toc485611580"/>
      <w:bookmarkStart w:id="415" w:name="_Ref127094813"/>
      <w:bookmarkEnd w:id="397"/>
      <w:bookmarkEnd w:id="398"/>
      <w:bookmarkEnd w:id="399"/>
      <w:r w:rsidRPr="005B50D5">
        <w:t>Confidentiality</w:t>
      </w:r>
      <w:bookmarkEnd w:id="400"/>
      <w:bookmarkEnd w:id="401"/>
      <w:bookmarkEnd w:id="402"/>
      <w:bookmarkEnd w:id="403"/>
      <w:bookmarkEnd w:id="404"/>
      <w:bookmarkEnd w:id="405"/>
      <w:bookmarkEnd w:id="406"/>
      <w:bookmarkEnd w:id="407"/>
      <w:bookmarkEnd w:id="408"/>
      <w:bookmarkEnd w:id="409"/>
    </w:p>
    <w:p w14:paraId="587A573F" w14:textId="77777777" w:rsidR="0037397A" w:rsidRPr="005B50D5" w:rsidRDefault="0037397A" w:rsidP="005F2DE2">
      <w:pPr>
        <w:pStyle w:val="NormalIndent"/>
      </w:pPr>
      <w:r w:rsidRPr="005B50D5">
        <w:t xml:space="preserve">Subject to </w:t>
      </w:r>
      <w:r w:rsidRPr="009E5602">
        <w:rPr>
          <w:b/>
        </w:rPr>
        <w:t xml:space="preserve">clause </w:t>
      </w:r>
      <w:r w:rsidR="00200184">
        <w:fldChar w:fldCharType="begin"/>
      </w:r>
      <w:r w:rsidR="00200184">
        <w:instrText xml:space="preserve"> REF _Ref397242476 \n \h  \* MERGEFORMAT </w:instrText>
      </w:r>
      <w:r w:rsidR="00200184">
        <w:fldChar w:fldCharType="separate"/>
      </w:r>
      <w:r w:rsidR="00A1625A" w:rsidRPr="00A1625A">
        <w:rPr>
          <w:b/>
        </w:rPr>
        <w:t>6.2</w:t>
      </w:r>
      <w:r w:rsidR="00200184">
        <w:fldChar w:fldCharType="end"/>
      </w:r>
      <w:r w:rsidRPr="005B50D5">
        <w:t>, no party may:</w:t>
      </w:r>
    </w:p>
    <w:p w14:paraId="587A5740" w14:textId="77777777" w:rsidR="0037397A" w:rsidRPr="005B50D5" w:rsidRDefault="0037397A" w:rsidP="0037397A">
      <w:pPr>
        <w:pStyle w:val="Heading4"/>
      </w:pPr>
      <w:r w:rsidRPr="005B50D5">
        <w:t>disclose any Confidential Information</w:t>
      </w:r>
      <w:r>
        <w:t xml:space="preserve"> to any person</w:t>
      </w:r>
      <w:r w:rsidRPr="005B50D5">
        <w:t>;</w:t>
      </w:r>
    </w:p>
    <w:p w14:paraId="587A5741" w14:textId="77777777" w:rsidR="0037397A" w:rsidRPr="005B50D5" w:rsidRDefault="0037397A" w:rsidP="0037397A">
      <w:pPr>
        <w:pStyle w:val="Heading4"/>
      </w:pPr>
      <w:r w:rsidRPr="005B50D5">
        <w:t>use any Confidential Information in any manner which may cause loss to the Company or the other parties; or</w:t>
      </w:r>
    </w:p>
    <w:p w14:paraId="587A5742" w14:textId="77777777" w:rsidR="0037397A" w:rsidRPr="005B50D5" w:rsidRDefault="0037397A" w:rsidP="0037397A">
      <w:pPr>
        <w:pStyle w:val="Heading4"/>
      </w:pPr>
      <w:r w:rsidRPr="005B50D5">
        <w:t xml:space="preserve">make any public announcement or issue any press release regarding this </w:t>
      </w:r>
      <w:r>
        <w:t>document</w:t>
      </w:r>
      <w:r w:rsidRPr="005B50D5">
        <w:t xml:space="preserve"> or a party’s involvement with the Company.</w:t>
      </w:r>
    </w:p>
    <w:p w14:paraId="587A5743" w14:textId="77777777" w:rsidR="0037397A" w:rsidRPr="005B50D5" w:rsidRDefault="0037397A" w:rsidP="0037397A">
      <w:pPr>
        <w:pStyle w:val="Heading3"/>
      </w:pPr>
      <w:bookmarkStart w:id="416" w:name="_Ref397242476"/>
      <w:bookmarkStart w:id="417" w:name="_Ref397242536"/>
      <w:bookmarkStart w:id="418" w:name="_Toc409922016"/>
      <w:bookmarkStart w:id="419" w:name="_Toc124836741"/>
      <w:bookmarkStart w:id="420" w:name="_Toc181686703"/>
      <w:bookmarkStart w:id="421" w:name="_Toc328560338"/>
      <w:bookmarkStart w:id="422" w:name="_Toc349129943"/>
      <w:bookmarkStart w:id="423" w:name="_Toc432787997"/>
      <w:bookmarkStart w:id="424" w:name="_Toc435691810"/>
      <w:r>
        <w:t>Permitted d</w:t>
      </w:r>
      <w:r w:rsidRPr="005B50D5">
        <w:t>isclosure</w:t>
      </w:r>
      <w:bookmarkEnd w:id="416"/>
      <w:bookmarkEnd w:id="417"/>
      <w:bookmarkEnd w:id="418"/>
      <w:bookmarkEnd w:id="419"/>
      <w:bookmarkEnd w:id="420"/>
      <w:bookmarkEnd w:id="421"/>
      <w:bookmarkEnd w:id="422"/>
      <w:bookmarkEnd w:id="423"/>
      <w:bookmarkEnd w:id="424"/>
    </w:p>
    <w:p w14:paraId="587A5744" w14:textId="77777777" w:rsidR="003620FC" w:rsidRDefault="0037397A">
      <w:pPr>
        <w:pStyle w:val="Heading4"/>
      </w:pPr>
      <w:bookmarkStart w:id="425" w:name="_Ref328409019"/>
      <w:r w:rsidRPr="005B50D5">
        <w:t xml:space="preserve">A party may disclose, and may permit its Representatives to disclose, any Confidential Information (and the other restrictions in </w:t>
      </w:r>
      <w:r w:rsidRPr="009E5602">
        <w:rPr>
          <w:b/>
        </w:rPr>
        <w:t xml:space="preserve">clause </w:t>
      </w:r>
      <w:r w:rsidR="00200184">
        <w:fldChar w:fldCharType="begin"/>
      </w:r>
      <w:r w:rsidR="00200184">
        <w:instrText xml:space="preserve"> REF _Ref328408961</w:instrText>
      </w:r>
      <w:r w:rsidR="00200184">
        <w:instrText xml:space="preserve"> \n \h  \* MERGEFORMAT </w:instrText>
      </w:r>
      <w:r w:rsidR="00200184">
        <w:fldChar w:fldCharType="separate"/>
      </w:r>
      <w:r w:rsidR="00A1625A" w:rsidRPr="00A1625A">
        <w:rPr>
          <w:b/>
        </w:rPr>
        <w:t>6.1</w:t>
      </w:r>
      <w:r w:rsidR="00200184">
        <w:fldChar w:fldCharType="end"/>
      </w:r>
      <w:r w:rsidRPr="005B50D5">
        <w:t xml:space="preserve"> do not apply in such cases):</w:t>
      </w:r>
      <w:bookmarkEnd w:id="425"/>
    </w:p>
    <w:p w14:paraId="587A5745" w14:textId="77777777" w:rsidR="003620FC" w:rsidRDefault="0037397A">
      <w:pPr>
        <w:pStyle w:val="Heading5"/>
      </w:pPr>
      <w:r w:rsidRPr="005B50D5">
        <w:t>with the prior written consent of the party to whom the information relates;</w:t>
      </w:r>
    </w:p>
    <w:p w14:paraId="587A5746" w14:textId="77777777" w:rsidR="003620FC" w:rsidRDefault="0037397A">
      <w:pPr>
        <w:pStyle w:val="Heading5"/>
      </w:pPr>
      <w:r>
        <w:t>to the extent it is required to do so by L</w:t>
      </w:r>
      <w:r w:rsidRPr="005B50D5">
        <w:t>aw</w:t>
      </w:r>
      <w:r>
        <w:t>, any order or request of any Government Agency</w:t>
      </w:r>
      <w:r w:rsidRPr="005B50D5">
        <w:t xml:space="preserve"> or by any recognised stock exchange on which its shares (or those of any of its Related Bodies Corporate) are listed;</w:t>
      </w:r>
    </w:p>
    <w:p w14:paraId="587A5747" w14:textId="77777777" w:rsidR="003620FC" w:rsidRDefault="0037397A">
      <w:pPr>
        <w:pStyle w:val="Heading5"/>
      </w:pPr>
      <w:bookmarkStart w:id="426" w:name="_Ref397242544"/>
      <w:bookmarkStart w:id="427" w:name="_Ref328409072"/>
      <w:r>
        <w:t xml:space="preserve">to the party’s Representatives; </w:t>
      </w:r>
    </w:p>
    <w:p w14:paraId="587A5748" w14:textId="77777777" w:rsidR="003620FC" w:rsidRDefault="0037397A">
      <w:pPr>
        <w:pStyle w:val="Heading5"/>
      </w:pPr>
      <w:r>
        <w:t xml:space="preserve">to the party’s </w:t>
      </w:r>
      <w:r w:rsidR="00070774">
        <w:t>A</w:t>
      </w:r>
      <w:r>
        <w:t xml:space="preserve">ffiliates </w:t>
      </w:r>
      <w:r w:rsidR="00070774">
        <w:t>and their Representatives</w:t>
      </w:r>
      <w:r w:rsidRPr="005B50D5">
        <w:t>;</w:t>
      </w:r>
      <w:bookmarkStart w:id="428" w:name="_Ref397242547"/>
      <w:bookmarkEnd w:id="426"/>
      <w:bookmarkEnd w:id="427"/>
      <w:r>
        <w:t xml:space="preserve"> </w:t>
      </w:r>
    </w:p>
    <w:p w14:paraId="587A5749" w14:textId="77777777" w:rsidR="003620FC" w:rsidRDefault="0037397A">
      <w:pPr>
        <w:pStyle w:val="Heading5"/>
      </w:pPr>
      <w:r>
        <w:lastRenderedPageBreak/>
        <w:t>in the case of the Fund, to</w:t>
      </w:r>
      <w:r w:rsidR="002433D7">
        <w:t>:</w:t>
      </w:r>
      <w:r>
        <w:t xml:space="preserve"> </w:t>
      </w:r>
    </w:p>
    <w:p w14:paraId="587A574A" w14:textId="77777777" w:rsidR="003620FC" w:rsidRDefault="002433D7">
      <w:pPr>
        <w:pStyle w:val="Heading6"/>
      </w:pPr>
      <w:r>
        <w:t>the manager of the Fund and its Representatives;</w:t>
      </w:r>
    </w:p>
    <w:p w14:paraId="587A574B" w14:textId="77777777" w:rsidR="003620FC" w:rsidRDefault="002433D7">
      <w:pPr>
        <w:pStyle w:val="Heading6"/>
      </w:pPr>
      <w:r>
        <w:t xml:space="preserve">any person with a beneficial interest in the Securities held by the Fund and </w:t>
      </w:r>
      <w:r w:rsidR="00996E7D">
        <w:t>their Representatives</w:t>
      </w:r>
      <w:r>
        <w:t>;</w:t>
      </w:r>
    </w:p>
    <w:p w14:paraId="587A574C" w14:textId="77777777" w:rsidR="003620FC" w:rsidRDefault="002433D7">
      <w:pPr>
        <w:pStyle w:val="Heading6"/>
      </w:pPr>
      <w:bookmarkStart w:id="429" w:name="_Ref433704024"/>
      <w:r>
        <w:t>the State of Queensland</w:t>
      </w:r>
      <w:r w:rsidR="00070774">
        <w:t xml:space="preserve">, </w:t>
      </w:r>
      <w:r w:rsidR="00E24A69">
        <w:t>its Government Agencies</w:t>
      </w:r>
      <w:r w:rsidR="00070774">
        <w:t xml:space="preserve"> and their Representatives;</w:t>
      </w:r>
      <w:bookmarkEnd w:id="429"/>
    </w:p>
    <w:p w14:paraId="587A574D" w14:textId="77777777" w:rsidR="003620FC" w:rsidRDefault="00070774">
      <w:pPr>
        <w:pStyle w:val="Heading6"/>
      </w:pPr>
      <w:r>
        <w:t>Affiliates</w:t>
      </w:r>
      <w:r w:rsidR="002433D7">
        <w:t xml:space="preserve"> </w:t>
      </w:r>
      <w:r>
        <w:t xml:space="preserve">of the State of Queensland or its Government Agencies, </w:t>
      </w:r>
      <w:r w:rsidR="002433D7">
        <w:t xml:space="preserve">and </w:t>
      </w:r>
      <w:r w:rsidR="00E24A69">
        <w:t>their</w:t>
      </w:r>
      <w:r w:rsidR="002433D7">
        <w:t xml:space="preserve"> Representatives;</w:t>
      </w:r>
    </w:p>
    <w:p w14:paraId="587A574E" w14:textId="77777777" w:rsidR="003620FC" w:rsidRDefault="002433D7">
      <w:pPr>
        <w:pStyle w:val="Heading6"/>
      </w:pPr>
      <w:r>
        <w:t>Ministers of the State of Queensland and their Representatives;</w:t>
      </w:r>
      <w:r w:rsidR="00483638">
        <w:t xml:space="preserve"> and</w:t>
      </w:r>
    </w:p>
    <w:p w14:paraId="587A574F" w14:textId="77777777" w:rsidR="003620FC" w:rsidRDefault="002433D7">
      <w:pPr>
        <w:pStyle w:val="Heading6"/>
      </w:pPr>
      <w:r>
        <w:t xml:space="preserve">the Queensland Audit Office and its Representatives; </w:t>
      </w:r>
      <w:r w:rsidR="0037397A">
        <w:t>or</w:t>
      </w:r>
    </w:p>
    <w:p w14:paraId="587A5750" w14:textId="77777777" w:rsidR="003620FC" w:rsidRDefault="0037397A">
      <w:pPr>
        <w:pStyle w:val="Heading5"/>
      </w:pPr>
      <w:bookmarkStart w:id="430" w:name="_Ref328409079"/>
      <w:r w:rsidRPr="005B50D5">
        <w:t>to</w:t>
      </w:r>
      <w:r w:rsidR="00083951">
        <w:t>:</w:t>
      </w:r>
      <w:r w:rsidRPr="005B50D5">
        <w:t xml:space="preserve"> </w:t>
      </w:r>
      <w:bookmarkEnd w:id="428"/>
      <w:bookmarkEnd w:id="430"/>
    </w:p>
    <w:p w14:paraId="587A5751" w14:textId="77777777" w:rsidR="003620FC" w:rsidRDefault="00083951">
      <w:pPr>
        <w:pStyle w:val="Heading6"/>
      </w:pPr>
      <w:bookmarkStart w:id="431" w:name="_Ref433621030"/>
      <w:r w:rsidRPr="00083951">
        <w:t>any person which in good faith is seeking to purchase or otherwise acquire either directly or indirectly the whole or part of the Securities or shares in a Shareholder</w:t>
      </w:r>
      <w:r>
        <w:t>; or</w:t>
      </w:r>
      <w:bookmarkEnd w:id="431"/>
    </w:p>
    <w:p w14:paraId="587A5752" w14:textId="77777777" w:rsidR="003620FC" w:rsidRDefault="00083951">
      <w:pPr>
        <w:pStyle w:val="Heading6"/>
      </w:pPr>
      <w:r>
        <w:t xml:space="preserve">a Representative of a person referred to in </w:t>
      </w:r>
      <w:r w:rsidR="00EA446B" w:rsidRPr="00EA446B">
        <w:t>clause </w:t>
      </w:r>
      <w:r w:rsidR="00200184">
        <w:fldChar w:fldCharType="begin"/>
      </w:r>
      <w:r w:rsidR="00200184">
        <w:instrText xml:space="preserve"> REF _Ref433621030 \w \h  \* MERGEFORMAT </w:instrText>
      </w:r>
      <w:r w:rsidR="00200184">
        <w:fldChar w:fldCharType="separate"/>
      </w:r>
      <w:r w:rsidR="00A1625A">
        <w:t>6.2(a)(vi)(A)</w:t>
      </w:r>
      <w:r w:rsidR="00200184">
        <w:fldChar w:fldCharType="end"/>
      </w:r>
      <w:r>
        <w:t>,</w:t>
      </w:r>
    </w:p>
    <w:p w14:paraId="587A5753" w14:textId="77777777" w:rsidR="003620FC" w:rsidRDefault="00083951">
      <w:pPr>
        <w:pStyle w:val="Heading5"/>
        <w:numPr>
          <w:ilvl w:val="0"/>
          <w:numId w:val="0"/>
        </w:numPr>
        <w:ind w:left="1985"/>
      </w:pPr>
      <w:r w:rsidRPr="00083951">
        <w:t xml:space="preserve">provided </w:t>
      </w:r>
      <w:r>
        <w:t xml:space="preserve">that, if requested by the Board, </w:t>
      </w:r>
      <w:r w:rsidRPr="00083951">
        <w:t xml:space="preserve">such person </w:t>
      </w:r>
      <w:r>
        <w:t xml:space="preserve">or Representative (as applicable) </w:t>
      </w:r>
      <w:r w:rsidRPr="00083951">
        <w:t>signs a confidentiality agreement in a form reasonably acceptable to the Board</w:t>
      </w:r>
      <w:r w:rsidR="0037397A">
        <w:t>.</w:t>
      </w:r>
    </w:p>
    <w:p w14:paraId="587A5754" w14:textId="77777777" w:rsidR="00070774" w:rsidRDefault="00070774" w:rsidP="00070774">
      <w:pPr>
        <w:pStyle w:val="Heading4"/>
      </w:pPr>
      <w:r>
        <w:t xml:space="preserve">The parties acknowledge that the ultimate beneficial owner of the Fund is the State of Queensland and that from time to time, the State of Queensland (including Ministers and Government Agencies) may wish to publicise the State’s involvement with the Company and issue </w:t>
      </w:r>
      <w:r w:rsidRPr="00FF2E24">
        <w:t>press release</w:t>
      </w:r>
      <w:r>
        <w:t xml:space="preserve">s, and the parties consent to any such public statements being </w:t>
      </w:r>
      <w:r w:rsidRPr="00066C25">
        <w:t>made.</w:t>
      </w:r>
    </w:p>
    <w:p w14:paraId="587A5755" w14:textId="77777777" w:rsidR="0037397A" w:rsidRPr="007F2129" w:rsidRDefault="0037397A" w:rsidP="0037397A">
      <w:pPr>
        <w:pStyle w:val="Heading2"/>
      </w:pPr>
      <w:bookmarkStart w:id="432" w:name="_Ref349146004"/>
      <w:bookmarkStart w:id="433" w:name="_Toc432787998"/>
      <w:bookmarkStart w:id="434" w:name="_Toc435691811"/>
      <w:r w:rsidRPr="007F2129">
        <w:t>GST</w:t>
      </w:r>
      <w:bookmarkEnd w:id="410"/>
      <w:bookmarkEnd w:id="411"/>
      <w:bookmarkEnd w:id="412"/>
      <w:bookmarkEnd w:id="432"/>
      <w:bookmarkEnd w:id="433"/>
      <w:bookmarkEnd w:id="434"/>
    </w:p>
    <w:p w14:paraId="587A5756" w14:textId="77777777" w:rsidR="0037397A" w:rsidRPr="007F2129" w:rsidRDefault="0037397A" w:rsidP="0037397A">
      <w:pPr>
        <w:pStyle w:val="Heading3"/>
      </w:pPr>
      <w:bookmarkStart w:id="435" w:name="_Toc259452411"/>
      <w:bookmarkStart w:id="436" w:name="_Toc259452415"/>
      <w:bookmarkStart w:id="437" w:name="_Toc259452420"/>
      <w:bookmarkStart w:id="438" w:name="_Toc259452426"/>
      <w:bookmarkStart w:id="439" w:name="_Toc259452429"/>
      <w:bookmarkStart w:id="440" w:name="_Toc259452430"/>
      <w:bookmarkStart w:id="441" w:name="_Toc259452431"/>
      <w:bookmarkStart w:id="442" w:name="_Toc259452436"/>
      <w:bookmarkStart w:id="443" w:name="_Ref305416340"/>
      <w:bookmarkStart w:id="444" w:name="_Toc324369892"/>
      <w:bookmarkStart w:id="445" w:name="_Toc432787999"/>
      <w:bookmarkStart w:id="446" w:name="_Toc435691812"/>
      <w:bookmarkStart w:id="447" w:name="_Toc485611581"/>
      <w:bookmarkStart w:id="448" w:name="_Ref256520360"/>
      <w:bookmarkStart w:id="449" w:name="_Toc326925285"/>
      <w:bookmarkEnd w:id="413"/>
      <w:bookmarkEnd w:id="414"/>
      <w:bookmarkEnd w:id="415"/>
      <w:bookmarkEnd w:id="435"/>
      <w:bookmarkEnd w:id="436"/>
      <w:bookmarkEnd w:id="437"/>
      <w:bookmarkEnd w:id="438"/>
      <w:bookmarkEnd w:id="439"/>
      <w:bookmarkEnd w:id="440"/>
      <w:bookmarkEnd w:id="441"/>
      <w:bookmarkEnd w:id="442"/>
      <w:r w:rsidRPr="007F2129">
        <w:t>Recovery of GST</w:t>
      </w:r>
      <w:bookmarkEnd w:id="443"/>
      <w:bookmarkEnd w:id="444"/>
      <w:bookmarkEnd w:id="445"/>
      <w:bookmarkEnd w:id="446"/>
    </w:p>
    <w:p w14:paraId="587A5757" w14:textId="77777777" w:rsidR="003620FC" w:rsidRDefault="00784BB1">
      <w:pPr>
        <w:pStyle w:val="Heading4"/>
      </w:pPr>
      <w:r w:rsidRPr="00784BB1">
        <w:t>Unless otherwise expressly stated, all consideration, whether monetary or non-monetary, payable or to be provided under or in connection with this document is exclusive of GST (</w:t>
      </w:r>
      <w:r w:rsidR="00EA446B" w:rsidRPr="00EA446B">
        <w:rPr>
          <w:b/>
        </w:rPr>
        <w:t>GST-exclusive consideration</w:t>
      </w:r>
      <w:r w:rsidRPr="00784BB1">
        <w:t>).</w:t>
      </w:r>
    </w:p>
    <w:p w14:paraId="587A5758" w14:textId="77777777" w:rsidR="003620FC" w:rsidRDefault="0037397A">
      <w:pPr>
        <w:pStyle w:val="Heading4"/>
      </w:pPr>
      <w:r w:rsidRPr="007F2129">
        <w:t xml:space="preserve">If GST is payable, or notionally payable, on a supply made under or in connection with </w:t>
      </w:r>
      <w:r>
        <w:t>this document</w:t>
      </w:r>
      <w:r w:rsidRPr="007F2129">
        <w:t xml:space="preserve">, the party providing the consideration for that supply must pay </w:t>
      </w:r>
      <w:r w:rsidR="00784BB1">
        <w:t xml:space="preserve">to the supplier </w:t>
      </w:r>
      <w:r w:rsidRPr="007F2129">
        <w:t xml:space="preserve">an amount equal to the amount of GST payable, or notionally payable, on that supply (the </w:t>
      </w:r>
      <w:r w:rsidRPr="007F2129">
        <w:rPr>
          <w:b/>
        </w:rPr>
        <w:t>GST Amount</w:t>
      </w:r>
      <w:r w:rsidRPr="007F2129">
        <w:t>)</w:t>
      </w:r>
      <w:r>
        <w:t xml:space="preserve">. </w:t>
      </w:r>
      <w:r w:rsidRPr="007F2129">
        <w:t xml:space="preserve">Subject to the prior receipt of a tax invoice, the GST Amount is payable at the same time that the </w:t>
      </w:r>
      <w:r w:rsidR="00784BB1">
        <w:t xml:space="preserve">GST-exclusive </w:t>
      </w:r>
      <w:r w:rsidRPr="007F2129">
        <w:t>consideration for the supply is provided</w:t>
      </w:r>
      <w:r>
        <w:t xml:space="preserve">. </w:t>
      </w:r>
      <w:r w:rsidRPr="007F2129">
        <w:t xml:space="preserve">This clause does not apply to the extent that the consideration </w:t>
      </w:r>
      <w:r w:rsidRPr="007F2129">
        <w:lastRenderedPageBreak/>
        <w:t>for the supply is expressly stated to be GST inclusive or the supply is subject to reverse charge.</w:t>
      </w:r>
    </w:p>
    <w:p w14:paraId="587A5759" w14:textId="77777777" w:rsidR="0037397A" w:rsidRPr="007F2129" w:rsidRDefault="0037397A" w:rsidP="0037397A">
      <w:pPr>
        <w:pStyle w:val="Heading3"/>
      </w:pPr>
      <w:bookmarkStart w:id="450" w:name="_Ref305416420"/>
      <w:bookmarkStart w:id="451" w:name="_Toc324369893"/>
      <w:bookmarkStart w:id="452" w:name="_Toc432788000"/>
      <w:bookmarkStart w:id="453" w:name="_Toc435691813"/>
      <w:r w:rsidRPr="007F2129">
        <w:t xml:space="preserve">Liability </w:t>
      </w:r>
      <w:r>
        <w:t>n</w:t>
      </w:r>
      <w:r w:rsidRPr="007F2129">
        <w:t>et of GST</w:t>
      </w:r>
      <w:bookmarkEnd w:id="450"/>
      <w:bookmarkEnd w:id="451"/>
      <w:bookmarkEnd w:id="452"/>
      <w:bookmarkEnd w:id="453"/>
    </w:p>
    <w:p w14:paraId="587A575A" w14:textId="77777777" w:rsidR="0037397A" w:rsidRPr="007F2129" w:rsidRDefault="0037397A" w:rsidP="005F2DE2">
      <w:pPr>
        <w:pStyle w:val="NormalIndent"/>
      </w:pPr>
      <w:r w:rsidRPr="007F2129">
        <w:t xml:space="preserve">Where any indemnity, reimbursement or similar payment under </w:t>
      </w:r>
      <w:r>
        <w:t>this document</w:t>
      </w:r>
      <w:r w:rsidRPr="007F2129">
        <w:t xml:space="preserve"> is based on any cost, expense or other liability, it </w:t>
      </w:r>
      <w:r>
        <w:t>will</w:t>
      </w:r>
      <w:r w:rsidRPr="007F2129">
        <w:t xml:space="preserve"> be reduced by any input tax credit entitlement, or notional input tax credit entitlement, in relation to the relevant cost, expense or other liability.</w:t>
      </w:r>
    </w:p>
    <w:p w14:paraId="587A575B" w14:textId="77777777" w:rsidR="0037397A" w:rsidRPr="007F2129" w:rsidRDefault="0037397A" w:rsidP="0037397A">
      <w:pPr>
        <w:pStyle w:val="Heading3"/>
      </w:pPr>
      <w:bookmarkStart w:id="454" w:name="_Ref305416459"/>
      <w:bookmarkStart w:id="455" w:name="_Toc324369894"/>
      <w:bookmarkStart w:id="456" w:name="_Toc432788001"/>
      <w:bookmarkStart w:id="457" w:name="_Toc435691814"/>
      <w:r w:rsidRPr="007F2129">
        <w:t xml:space="preserve">Adjustment </w:t>
      </w:r>
      <w:r>
        <w:t>e</w:t>
      </w:r>
      <w:r w:rsidRPr="007F2129">
        <w:t>vents</w:t>
      </w:r>
      <w:bookmarkEnd w:id="454"/>
      <w:bookmarkEnd w:id="455"/>
      <w:bookmarkEnd w:id="456"/>
      <w:bookmarkEnd w:id="457"/>
    </w:p>
    <w:p w14:paraId="587A575C" w14:textId="77777777" w:rsidR="0037397A" w:rsidRPr="007F2129" w:rsidRDefault="0037397A" w:rsidP="005F2DE2">
      <w:pPr>
        <w:pStyle w:val="NormalIndent"/>
      </w:pPr>
      <w:r w:rsidRPr="007F2129">
        <w:t xml:space="preserve">If an adjustment event occurs in relation to a supply made under or in connection with </w:t>
      </w:r>
      <w:r>
        <w:t>this document</w:t>
      </w:r>
      <w:r w:rsidRPr="007F2129">
        <w:t>, the GST Amount will be recalculated to reflect that adjustment and an appropriate payment will be made between the parties.</w:t>
      </w:r>
    </w:p>
    <w:p w14:paraId="587A575D" w14:textId="77777777" w:rsidR="0037397A" w:rsidRPr="007F2129" w:rsidRDefault="0037397A" w:rsidP="0037397A">
      <w:pPr>
        <w:pStyle w:val="Heading3"/>
      </w:pPr>
      <w:bookmarkStart w:id="458" w:name="_Toc324369896"/>
      <w:bookmarkStart w:id="459" w:name="_Toc432788002"/>
      <w:bookmarkStart w:id="460" w:name="_Toc435691815"/>
      <w:r w:rsidRPr="007F2129">
        <w:t>Definitions</w:t>
      </w:r>
      <w:bookmarkEnd w:id="458"/>
      <w:bookmarkEnd w:id="459"/>
      <w:bookmarkEnd w:id="460"/>
    </w:p>
    <w:p w14:paraId="587A575E" w14:textId="77777777" w:rsidR="00784BB1" w:rsidRDefault="00784BB1" w:rsidP="005F2DE2">
      <w:pPr>
        <w:pStyle w:val="NormalIndent"/>
      </w:pPr>
      <w:r>
        <w:t xml:space="preserve">In this </w:t>
      </w:r>
      <w:r w:rsidR="00EA446B" w:rsidRPr="00EA446B">
        <w:rPr>
          <w:b/>
        </w:rPr>
        <w:t>clause </w:t>
      </w:r>
      <w:r w:rsidR="00200184">
        <w:fldChar w:fldCharType="begin"/>
      </w:r>
      <w:r w:rsidR="00200184">
        <w:instrText xml:space="preserve"> REF _Ref349146004 \w \h  \*</w:instrText>
      </w:r>
      <w:r w:rsidR="00200184">
        <w:instrText xml:space="preserve"> MERGEFORMAT </w:instrText>
      </w:r>
      <w:r w:rsidR="00200184">
        <w:fldChar w:fldCharType="separate"/>
      </w:r>
      <w:r w:rsidR="00A1625A" w:rsidRPr="00A1625A">
        <w:t>7</w:t>
      </w:r>
      <w:r w:rsidR="00200184">
        <w:fldChar w:fldCharType="end"/>
      </w:r>
      <w:r>
        <w:t>:</w:t>
      </w:r>
    </w:p>
    <w:p w14:paraId="587A575F" w14:textId="77777777" w:rsidR="003620FC" w:rsidRDefault="00784BB1">
      <w:pPr>
        <w:pStyle w:val="Heading4"/>
      </w:pPr>
      <w:r>
        <w:t>u</w:t>
      </w:r>
      <w:r w:rsidR="0037397A" w:rsidRPr="007F2129">
        <w:t xml:space="preserve">nless the context requires otherwise, words and phrases </w:t>
      </w:r>
      <w:r>
        <w:t>which are not defined in this document but</w:t>
      </w:r>
      <w:r w:rsidR="0037397A" w:rsidRPr="007F2129">
        <w:t xml:space="preserve"> have a specific meaning in the GST </w:t>
      </w:r>
      <w:r>
        <w:t>L</w:t>
      </w:r>
      <w:r w:rsidR="0037397A" w:rsidRPr="007F2129">
        <w:t xml:space="preserve">aw have the same meaning </w:t>
      </w:r>
      <w:r>
        <w:t xml:space="preserve">as </w:t>
      </w:r>
      <w:r w:rsidR="0037397A" w:rsidRPr="007F2129">
        <w:t xml:space="preserve">in </w:t>
      </w:r>
      <w:r>
        <w:t>the GST Law;</w:t>
      </w:r>
    </w:p>
    <w:p w14:paraId="587A5760" w14:textId="77777777" w:rsidR="00784BB1" w:rsidRDefault="00784BB1" w:rsidP="00784BB1">
      <w:pPr>
        <w:pStyle w:val="Heading4"/>
      </w:pPr>
      <w:r>
        <w:t>references to GST payable and input tax credit entitlements include:</w:t>
      </w:r>
    </w:p>
    <w:p w14:paraId="587A5761" w14:textId="77777777" w:rsidR="003620FC" w:rsidRDefault="00784BB1">
      <w:pPr>
        <w:pStyle w:val="Heading5"/>
      </w:pPr>
      <w:r>
        <w:t>notional GST payable by, and notional input tax credit entitlemen</w:t>
      </w:r>
      <w:r w:rsidR="00EB0147">
        <w:t xml:space="preserve">ts of the Commonwealth, a State, </w:t>
      </w:r>
      <w:r>
        <w:t xml:space="preserve">a Territory </w:t>
      </w:r>
      <w:r w:rsidR="00EB0147">
        <w:t>or other Government Agency</w:t>
      </w:r>
      <w:r>
        <w:t>; and</w:t>
      </w:r>
    </w:p>
    <w:p w14:paraId="587A5762" w14:textId="77777777" w:rsidR="003620FC" w:rsidRDefault="00784BB1">
      <w:pPr>
        <w:pStyle w:val="Heading5"/>
      </w:pPr>
      <w:r>
        <w:t xml:space="preserve">GST payable by, and the input tax credit entitlements of, the representative member for a GST group (including a GST group referred to in section 149-25 of the </w:t>
      </w:r>
      <w:r w:rsidR="00EA446B" w:rsidRPr="00EA446B">
        <w:rPr>
          <w:i/>
        </w:rPr>
        <w:t>A New Tax System (Goods and Services Tax) Act 1999</w:t>
      </w:r>
      <w:r>
        <w:t xml:space="preserve"> (Cth)) of which the entity is a member</w:t>
      </w:r>
      <w:r w:rsidR="0037397A" w:rsidRPr="007F2129">
        <w:t>.</w:t>
      </w:r>
    </w:p>
    <w:p w14:paraId="587A5763" w14:textId="77777777" w:rsidR="003620FC" w:rsidRDefault="0037397A">
      <w:pPr>
        <w:pStyle w:val="Heading2"/>
      </w:pPr>
      <w:bookmarkStart w:id="461" w:name="_Toc432788003"/>
      <w:bookmarkStart w:id="462" w:name="_Ref433379442"/>
      <w:bookmarkStart w:id="463" w:name="_Toc435691816"/>
      <w:r>
        <w:t xml:space="preserve">Limitation on </w:t>
      </w:r>
      <w:r w:rsidR="003E7422">
        <w:t>t</w:t>
      </w:r>
      <w:r>
        <w:t>rustee’s liability and obligations</w:t>
      </w:r>
      <w:bookmarkEnd w:id="461"/>
      <w:bookmarkEnd w:id="462"/>
      <w:bookmarkEnd w:id="463"/>
    </w:p>
    <w:p w14:paraId="587A5764" w14:textId="77777777" w:rsidR="003620FC" w:rsidRDefault="00E24A69">
      <w:pPr>
        <w:pStyle w:val="Heading4"/>
      </w:pPr>
      <w:r>
        <w:t>(</w:t>
      </w:r>
      <w:r w:rsidR="00EA446B" w:rsidRPr="00EA446B">
        <w:rPr>
          <w:b/>
        </w:rPr>
        <w:t>Capacity</w:t>
      </w:r>
      <w:r>
        <w:t>)</w:t>
      </w:r>
    </w:p>
    <w:p w14:paraId="587A5765" w14:textId="77777777" w:rsidR="003620FC" w:rsidRDefault="00E24A69">
      <w:pPr>
        <w:pStyle w:val="Heading5"/>
      </w:pPr>
      <w:r>
        <w:t xml:space="preserve">QBDF enters into this </w:t>
      </w:r>
      <w:r w:rsidR="00080F3A">
        <w:t>document</w:t>
      </w:r>
      <w:r>
        <w:t xml:space="preserve"> only in its capacity as trustee of the </w:t>
      </w:r>
      <w:r w:rsidR="008415BE">
        <w:t xml:space="preserve">Business Development </w:t>
      </w:r>
      <w:r>
        <w:t>Fund and in no other capacity.</w:t>
      </w:r>
    </w:p>
    <w:p w14:paraId="587A5766" w14:textId="77777777" w:rsidR="00E24A69" w:rsidRDefault="00E24A69" w:rsidP="00840E0B">
      <w:pPr>
        <w:pStyle w:val="Heading5"/>
      </w:pPr>
      <w:r>
        <w:t xml:space="preserve">Subject to </w:t>
      </w:r>
      <w:r w:rsidR="00EA446B" w:rsidRPr="00EA446B">
        <w:rPr>
          <w:b/>
        </w:rPr>
        <w:t>clause </w:t>
      </w:r>
      <w:r w:rsidR="00200184">
        <w:fldChar w:fldCharType="begin"/>
      </w:r>
      <w:r w:rsidR="00200184">
        <w:instrText xml:space="preserve"> REF _Ref433378946 \w \h  \* MERGEFORMAT </w:instrText>
      </w:r>
      <w:r w:rsidR="00200184">
        <w:fldChar w:fldCharType="separate"/>
      </w:r>
      <w:r w:rsidR="00A1625A" w:rsidRPr="00A1625A">
        <w:rPr>
          <w:b/>
        </w:rPr>
        <w:t>8(c)</w:t>
      </w:r>
      <w:r w:rsidR="00200184">
        <w:fldChar w:fldCharType="end"/>
      </w:r>
      <w:r>
        <w:t xml:space="preserve">, any obligation or liability owed by QBDF arising under or in connection with this </w:t>
      </w:r>
      <w:r w:rsidR="008415BE">
        <w:t>document</w:t>
      </w:r>
      <w:r>
        <w:t xml:space="preserve"> is limited to and can be enforced against </w:t>
      </w:r>
      <w:r w:rsidR="0025551C">
        <w:t>QBDF</w:t>
      </w:r>
      <w:r>
        <w:t xml:space="preserve"> only to the extent to which it can be satisfied out of property of the </w:t>
      </w:r>
      <w:r w:rsidR="008415BE">
        <w:t xml:space="preserve">Business Development Fund </w:t>
      </w:r>
      <w:r>
        <w:t xml:space="preserve">out of which </w:t>
      </w:r>
      <w:r w:rsidR="0025551C">
        <w:t>QBDF</w:t>
      </w:r>
      <w:r>
        <w:t xml:space="preserve"> is actually indemnified for liability.</w:t>
      </w:r>
    </w:p>
    <w:p w14:paraId="587A5767" w14:textId="77777777" w:rsidR="00E24A69" w:rsidRDefault="00E24A69" w:rsidP="00840E0B">
      <w:pPr>
        <w:pStyle w:val="Heading5"/>
      </w:pPr>
      <w:r>
        <w:t xml:space="preserve">Subject to </w:t>
      </w:r>
      <w:r w:rsidR="00A73A54" w:rsidRPr="00A73A54">
        <w:rPr>
          <w:b/>
        </w:rPr>
        <w:t>clause </w:t>
      </w:r>
      <w:r w:rsidR="00200184">
        <w:fldChar w:fldCharType="begin"/>
      </w:r>
      <w:r w:rsidR="00200184">
        <w:instrText xml:space="preserve"> REF _Ref433378946 \w \h  \* MERGEFORMAT </w:instrText>
      </w:r>
      <w:r w:rsidR="00200184">
        <w:fldChar w:fldCharType="separate"/>
      </w:r>
      <w:r w:rsidR="00A1625A" w:rsidRPr="00A1625A">
        <w:rPr>
          <w:b/>
        </w:rPr>
        <w:t>8(c)</w:t>
      </w:r>
      <w:r w:rsidR="00200184">
        <w:fldChar w:fldCharType="end"/>
      </w:r>
      <w:r>
        <w:t xml:space="preserve">, </w:t>
      </w:r>
      <w:r w:rsidR="008415BE">
        <w:t xml:space="preserve">this limitation of </w:t>
      </w:r>
      <w:r w:rsidR="0025551C">
        <w:t>QBDF</w:t>
      </w:r>
      <w:r w:rsidR="008415BE">
        <w:t>’</w:t>
      </w:r>
      <w:r>
        <w:t xml:space="preserve">s liability applies despite any other provision of this </w:t>
      </w:r>
      <w:r w:rsidR="008415BE">
        <w:t>document</w:t>
      </w:r>
      <w:r>
        <w:t xml:space="preserve"> and extends to all obligations and liabilities of </w:t>
      </w:r>
      <w:r w:rsidR="0025551C">
        <w:t>QBDF</w:t>
      </w:r>
      <w:r>
        <w:t xml:space="preserve"> in any way connected with this </w:t>
      </w:r>
      <w:r w:rsidR="008415BE">
        <w:t>document</w:t>
      </w:r>
      <w:r>
        <w:t>.</w:t>
      </w:r>
    </w:p>
    <w:p w14:paraId="587A5768" w14:textId="77777777" w:rsidR="003620FC" w:rsidRDefault="00E24A69">
      <w:pPr>
        <w:pStyle w:val="Heading4"/>
      </w:pPr>
      <w:r>
        <w:t>(</w:t>
      </w:r>
      <w:r w:rsidR="00EA446B" w:rsidRPr="00EA446B">
        <w:rPr>
          <w:b/>
        </w:rPr>
        <w:t xml:space="preserve">Action against </w:t>
      </w:r>
      <w:r w:rsidR="0025551C">
        <w:rPr>
          <w:b/>
        </w:rPr>
        <w:t>QBDF</w:t>
      </w:r>
      <w:r w:rsidR="00840E0B">
        <w:t>)</w:t>
      </w:r>
    </w:p>
    <w:p w14:paraId="587A5769" w14:textId="77777777" w:rsidR="00E24A69" w:rsidRDefault="00E24A69" w:rsidP="00840E0B">
      <w:pPr>
        <w:pStyle w:val="NormalIndent"/>
        <w:ind w:left="1418"/>
      </w:pPr>
      <w:r>
        <w:lastRenderedPageBreak/>
        <w:t xml:space="preserve">Subject to </w:t>
      </w:r>
      <w:r w:rsidR="00A73A54" w:rsidRPr="00A73A54">
        <w:rPr>
          <w:b/>
        </w:rPr>
        <w:t>clause </w:t>
      </w:r>
      <w:r w:rsidR="00200184">
        <w:fldChar w:fldCharType="begin"/>
      </w:r>
      <w:r w:rsidR="00200184">
        <w:instrText xml:space="preserve"> REF _Ref433378946 \w \h  \* MERGEFORMAT </w:instrText>
      </w:r>
      <w:r w:rsidR="00200184">
        <w:fldChar w:fldCharType="separate"/>
      </w:r>
      <w:r w:rsidR="00A1625A" w:rsidRPr="00A1625A">
        <w:rPr>
          <w:b/>
        </w:rPr>
        <w:t>8(c)</w:t>
      </w:r>
      <w:r w:rsidR="00200184">
        <w:fldChar w:fldCharType="end"/>
      </w:r>
      <w:r>
        <w:t xml:space="preserve">, no party may sue </w:t>
      </w:r>
      <w:r w:rsidR="0025551C">
        <w:t>QBDF</w:t>
      </w:r>
      <w:r>
        <w:t xml:space="preserve"> in any capacity other than as trustee of the </w:t>
      </w:r>
      <w:r w:rsidR="008415BE">
        <w:t>Business Development Fund</w:t>
      </w:r>
      <w:r>
        <w:t xml:space="preserve">, including seeking the appointment of a receiver, a liquidator, an administrator or any similar person to </w:t>
      </w:r>
      <w:r w:rsidR="0025551C">
        <w:t>QBDF</w:t>
      </w:r>
      <w:r>
        <w:t xml:space="preserve">, or prove in any liquidation, administration or arrangement of or affecting </w:t>
      </w:r>
      <w:r w:rsidR="0025551C">
        <w:t>QBDF</w:t>
      </w:r>
      <w:r>
        <w:t xml:space="preserve"> (except in relation to property of the </w:t>
      </w:r>
      <w:r w:rsidR="008415BE">
        <w:t>Business Development Fund</w:t>
      </w:r>
      <w:r>
        <w:t>).</w:t>
      </w:r>
    </w:p>
    <w:p w14:paraId="587A576A" w14:textId="77777777" w:rsidR="003620FC" w:rsidRDefault="00E24A69">
      <w:pPr>
        <w:pStyle w:val="Heading4"/>
      </w:pPr>
      <w:bookmarkStart w:id="464" w:name="_Ref433378946"/>
      <w:r>
        <w:t>(</w:t>
      </w:r>
      <w:r w:rsidR="00EA446B" w:rsidRPr="00EA446B">
        <w:rPr>
          <w:b/>
        </w:rPr>
        <w:t>Application</w:t>
      </w:r>
      <w:r>
        <w:t>)</w:t>
      </w:r>
      <w:bookmarkEnd w:id="464"/>
      <w:r>
        <w:t xml:space="preserve"> </w:t>
      </w:r>
    </w:p>
    <w:p w14:paraId="587A576B" w14:textId="77777777" w:rsidR="00E24A69" w:rsidRPr="007F2129" w:rsidRDefault="00E24A69" w:rsidP="00A73A54">
      <w:pPr>
        <w:pStyle w:val="Heading4"/>
        <w:numPr>
          <w:ilvl w:val="0"/>
          <w:numId w:val="0"/>
        </w:numPr>
        <w:ind w:left="1418"/>
      </w:pPr>
      <w:r>
        <w:t>T</w:t>
      </w:r>
      <w:r w:rsidR="00A73A54">
        <w:t xml:space="preserve">he provisions of this </w:t>
      </w:r>
      <w:r w:rsidR="00EA446B" w:rsidRPr="00EA446B">
        <w:rPr>
          <w:b/>
        </w:rPr>
        <w:t>clause </w:t>
      </w:r>
      <w:r w:rsidR="00205D3B">
        <w:rPr>
          <w:b/>
        </w:rPr>
        <w:fldChar w:fldCharType="begin"/>
      </w:r>
      <w:r w:rsidR="00A32E9C">
        <w:rPr>
          <w:b/>
        </w:rPr>
        <w:instrText xml:space="preserve"> REF _Ref433379442 \w \h </w:instrText>
      </w:r>
      <w:r w:rsidR="00205D3B">
        <w:rPr>
          <w:b/>
        </w:rPr>
      </w:r>
      <w:r w:rsidR="00205D3B">
        <w:rPr>
          <w:b/>
        </w:rPr>
        <w:fldChar w:fldCharType="separate"/>
      </w:r>
      <w:r w:rsidR="00A1625A">
        <w:rPr>
          <w:b/>
        </w:rPr>
        <w:t>8</w:t>
      </w:r>
      <w:r w:rsidR="00205D3B">
        <w:rPr>
          <w:b/>
        </w:rPr>
        <w:fldChar w:fldCharType="end"/>
      </w:r>
      <w:r>
        <w:t xml:space="preserve"> will not apply to any obligation or liability of </w:t>
      </w:r>
      <w:r w:rsidR="0025551C">
        <w:t>QBDF</w:t>
      </w:r>
      <w:r>
        <w:t xml:space="preserve"> to the extent that it is not satisfied because under the trust deed establishing the </w:t>
      </w:r>
      <w:r w:rsidR="008415BE">
        <w:t xml:space="preserve">Business Development Fund </w:t>
      </w:r>
      <w:r>
        <w:t xml:space="preserve">or by operation of law there is a reduction in the extent of </w:t>
      </w:r>
      <w:r w:rsidR="0025551C">
        <w:t>QBDF</w:t>
      </w:r>
      <w:r w:rsidR="008415BE">
        <w:t>’</w:t>
      </w:r>
      <w:r>
        <w:t xml:space="preserve">s indemnification out of the assets of the </w:t>
      </w:r>
      <w:r w:rsidR="003E7422">
        <w:t>t</w:t>
      </w:r>
      <w:r>
        <w:t>r</w:t>
      </w:r>
      <w:r w:rsidR="008415BE">
        <w:t xml:space="preserve">ust as a result of </w:t>
      </w:r>
      <w:r w:rsidR="0025551C">
        <w:t>QBDF</w:t>
      </w:r>
      <w:r w:rsidR="008415BE">
        <w:t>’</w:t>
      </w:r>
      <w:r>
        <w:t>s fraud, gross negligence or breach of trust.</w:t>
      </w:r>
    </w:p>
    <w:p w14:paraId="587A576C" w14:textId="77777777" w:rsidR="0037397A" w:rsidRPr="000572F7" w:rsidRDefault="0037397A" w:rsidP="0037397A">
      <w:pPr>
        <w:pStyle w:val="Heading2"/>
      </w:pPr>
      <w:bookmarkStart w:id="465" w:name="_Ref328150324"/>
      <w:bookmarkStart w:id="466" w:name="_Toc432788005"/>
      <w:bookmarkStart w:id="467" w:name="_Toc435691817"/>
      <w:r w:rsidRPr="000572F7">
        <w:t>General</w:t>
      </w:r>
      <w:bookmarkEnd w:id="447"/>
      <w:bookmarkEnd w:id="448"/>
      <w:bookmarkEnd w:id="449"/>
      <w:bookmarkEnd w:id="465"/>
      <w:bookmarkEnd w:id="466"/>
      <w:bookmarkEnd w:id="467"/>
    </w:p>
    <w:p w14:paraId="587A576D" w14:textId="77777777" w:rsidR="0037397A" w:rsidRDefault="0037397A" w:rsidP="0037397A">
      <w:pPr>
        <w:pStyle w:val="Heading3"/>
        <w:rPr>
          <w:w w:val="109"/>
        </w:rPr>
      </w:pPr>
      <w:bookmarkStart w:id="468" w:name="_Toc411957024"/>
      <w:bookmarkStart w:id="469" w:name="_Toc411957243"/>
      <w:bookmarkStart w:id="470" w:name="_Toc412105471"/>
      <w:bookmarkStart w:id="471" w:name="_Toc412198334"/>
      <w:bookmarkStart w:id="472" w:name="_Toc413683797"/>
      <w:bookmarkStart w:id="473" w:name="_Toc413685328"/>
      <w:bookmarkStart w:id="474" w:name="_Toc413328596"/>
      <w:bookmarkStart w:id="475" w:name="_Toc432788006"/>
      <w:bookmarkStart w:id="476" w:name="_Toc435691818"/>
      <w:bookmarkStart w:id="477" w:name="_Toc328483135"/>
      <w:bookmarkStart w:id="478" w:name="_Toc309982173"/>
      <w:bookmarkStart w:id="479" w:name="_Toc349129976"/>
      <w:bookmarkStart w:id="480" w:name="_Ref324324185"/>
      <w:bookmarkStart w:id="481" w:name="_Toc326925288"/>
      <w:bookmarkStart w:id="482" w:name="_Toc328156286"/>
      <w:bookmarkStart w:id="483" w:name="_Toc326925289"/>
      <w:bookmarkStart w:id="484" w:name="_Toc385308703"/>
      <w:bookmarkStart w:id="485" w:name="_Toc386966918"/>
      <w:bookmarkStart w:id="486" w:name="_Toc386967102"/>
      <w:bookmarkStart w:id="487" w:name="_Toc387040301"/>
      <w:bookmarkStart w:id="488" w:name="_Toc387040682"/>
      <w:bookmarkStart w:id="489" w:name="_Toc387041231"/>
      <w:bookmarkStart w:id="490" w:name="_Toc387050696"/>
      <w:bookmarkStart w:id="491" w:name="_Toc387051759"/>
      <w:bookmarkStart w:id="492" w:name="_Toc399749478"/>
      <w:bookmarkStart w:id="493" w:name="_Toc400943211"/>
      <w:bookmarkStart w:id="494" w:name="_Toc402669952"/>
      <w:bookmarkStart w:id="495" w:name="_Toc409411789"/>
      <w:bookmarkStart w:id="496" w:name="_Toc414082463"/>
      <w:bookmarkStart w:id="497" w:name="_Toc415023106"/>
      <w:bookmarkEnd w:id="468"/>
      <w:bookmarkEnd w:id="469"/>
      <w:bookmarkEnd w:id="470"/>
      <w:bookmarkEnd w:id="471"/>
      <w:bookmarkEnd w:id="472"/>
      <w:bookmarkEnd w:id="473"/>
      <w:r w:rsidRPr="00550274">
        <w:rPr>
          <w:w w:val="109"/>
        </w:rPr>
        <w:t>Notices</w:t>
      </w:r>
      <w:bookmarkEnd w:id="474"/>
      <w:bookmarkEnd w:id="475"/>
      <w:bookmarkEnd w:id="476"/>
      <w:r w:rsidRPr="00550274">
        <w:rPr>
          <w:w w:val="109"/>
        </w:rPr>
        <w:t xml:space="preserve"> </w:t>
      </w:r>
    </w:p>
    <w:p w14:paraId="587A576E" w14:textId="77777777" w:rsidR="0037397A" w:rsidRPr="00303732" w:rsidRDefault="0037397A" w:rsidP="005F2DE2">
      <w:pPr>
        <w:pStyle w:val="NormalIndent"/>
      </w:pPr>
      <w:r>
        <w:t>A</w:t>
      </w:r>
      <w:r w:rsidRPr="00303732">
        <w:t xml:space="preserve">ny notice given under or in connection with this </w:t>
      </w:r>
      <w:r>
        <w:t>document</w:t>
      </w:r>
      <w:r w:rsidRPr="00303732">
        <w:t xml:space="preserve"> (</w:t>
      </w:r>
      <w:r w:rsidRPr="00303732">
        <w:rPr>
          <w:b/>
        </w:rPr>
        <w:t>Notice</w:t>
      </w:r>
      <w:r w:rsidRPr="00303732">
        <w:t>):</w:t>
      </w:r>
    </w:p>
    <w:p w14:paraId="587A576F" w14:textId="77777777" w:rsidR="0037397A" w:rsidRPr="00000ACC" w:rsidRDefault="0037397A" w:rsidP="0037397A">
      <w:pPr>
        <w:pStyle w:val="Heading4"/>
      </w:pPr>
      <w:r w:rsidRPr="007F5308">
        <w:t xml:space="preserve">must be in writing </w:t>
      </w:r>
      <w:r w:rsidRPr="00000ACC">
        <w:t>and signed by a person duly authorised by the sender;</w:t>
      </w:r>
    </w:p>
    <w:p w14:paraId="587A5770" w14:textId="77777777" w:rsidR="0037397A" w:rsidRDefault="0037397A" w:rsidP="0037397A">
      <w:pPr>
        <w:pStyle w:val="Heading4"/>
      </w:pPr>
      <w:r w:rsidRPr="00000ACC">
        <w:t>must be addressed and delivered to the intended recipient by hand, by prepaid post</w:t>
      </w:r>
      <w:r>
        <w:t>,</w:t>
      </w:r>
      <w:r w:rsidRPr="00000ACC">
        <w:t xml:space="preserve"> by fax </w:t>
      </w:r>
      <w:r>
        <w:t xml:space="preserve">or by email </w:t>
      </w:r>
      <w:r w:rsidRPr="00000ACC">
        <w:t>at the add</w:t>
      </w:r>
      <w:r w:rsidRPr="007F5308">
        <w:t>ress</w:t>
      </w:r>
      <w:r>
        <w:t>,</w:t>
      </w:r>
      <w:r w:rsidRPr="007F5308">
        <w:t xml:space="preserve"> fax number </w:t>
      </w:r>
      <w:r>
        <w:t xml:space="preserve">or email address </w:t>
      </w:r>
      <w:r w:rsidRPr="007F5308">
        <w:t>last notified by the intended recipient to the sender</w:t>
      </w:r>
      <w:r>
        <w:t>;</w:t>
      </w:r>
    </w:p>
    <w:p w14:paraId="587A5771" w14:textId="77777777" w:rsidR="0037397A" w:rsidRDefault="0037397A" w:rsidP="0037397A">
      <w:pPr>
        <w:pStyle w:val="Heading4"/>
      </w:pPr>
      <w:r>
        <w:t>is taken to be given and made:</w:t>
      </w:r>
    </w:p>
    <w:p w14:paraId="587A5772" w14:textId="77777777" w:rsidR="0037397A" w:rsidRDefault="0037397A" w:rsidP="0037397A">
      <w:pPr>
        <w:pStyle w:val="Heading5"/>
      </w:pPr>
      <w:r>
        <w:t xml:space="preserve">in the case of hand delivery, when delivered; </w:t>
      </w:r>
    </w:p>
    <w:p w14:paraId="587A5773" w14:textId="77777777" w:rsidR="0037397A" w:rsidRDefault="0037397A" w:rsidP="0037397A">
      <w:pPr>
        <w:pStyle w:val="Heading5"/>
      </w:pPr>
      <w:r>
        <w:t xml:space="preserve">in the case of delivery by post, three Business Days after the date of posting (if posted to an address in the same country) or seven Business Days after the date of posting (if posted to an address in another country); </w:t>
      </w:r>
    </w:p>
    <w:p w14:paraId="587A5774" w14:textId="77777777" w:rsidR="0037397A" w:rsidRDefault="0037397A" w:rsidP="0037397A">
      <w:pPr>
        <w:pStyle w:val="Heading5"/>
      </w:pPr>
      <w:r>
        <w:t>in the case of a fax, on the day and at the time it is sent, provided that the sender’s facsimile machine issues a report confirming the transmission of the number of pages in the Notice; and</w:t>
      </w:r>
    </w:p>
    <w:p w14:paraId="587A5775" w14:textId="77777777" w:rsidR="0037397A" w:rsidRDefault="0037397A" w:rsidP="0037397A">
      <w:pPr>
        <w:pStyle w:val="Heading5"/>
      </w:pPr>
      <w:r>
        <w:t>in the case of an email, on the day and at the time that the recipient confirms the email is received.</w:t>
      </w:r>
    </w:p>
    <w:p w14:paraId="587A5776" w14:textId="77777777" w:rsidR="0037397A" w:rsidRDefault="0037397A" w:rsidP="005F2DE2">
      <w:pPr>
        <w:pStyle w:val="NormalIndent"/>
      </w:pPr>
      <w:r>
        <w:t>This clause does not limit the way in which a notice can be deemed to be served under any Law.</w:t>
      </w:r>
    </w:p>
    <w:p w14:paraId="587A5777" w14:textId="77777777" w:rsidR="0037397A" w:rsidRPr="00DE7F55" w:rsidRDefault="0037397A" w:rsidP="0037397A">
      <w:pPr>
        <w:pStyle w:val="Heading3"/>
      </w:pPr>
      <w:bookmarkStart w:id="498" w:name="_Toc411957026"/>
      <w:bookmarkStart w:id="499" w:name="_Toc411957245"/>
      <w:bookmarkStart w:id="500" w:name="_Toc412105473"/>
      <w:bookmarkStart w:id="501" w:name="_Toc412198336"/>
      <w:bookmarkStart w:id="502" w:name="_Toc413683799"/>
      <w:bookmarkStart w:id="503" w:name="_Toc413685330"/>
      <w:bookmarkStart w:id="504" w:name="_Toc417642702"/>
      <w:bookmarkStart w:id="505" w:name="_Toc432788007"/>
      <w:bookmarkStart w:id="506" w:name="_Toc435691819"/>
      <w:bookmarkEnd w:id="477"/>
      <w:bookmarkEnd w:id="478"/>
      <w:bookmarkEnd w:id="479"/>
      <w:bookmarkEnd w:id="480"/>
      <w:bookmarkEnd w:id="481"/>
      <w:bookmarkEnd w:id="482"/>
      <w:bookmarkEnd w:id="498"/>
      <w:bookmarkEnd w:id="499"/>
      <w:bookmarkEnd w:id="500"/>
      <w:bookmarkEnd w:id="501"/>
      <w:bookmarkEnd w:id="502"/>
      <w:bookmarkEnd w:id="503"/>
      <w:r w:rsidRPr="00E6747F">
        <w:rPr>
          <w:w w:val="109"/>
        </w:rPr>
        <w:t>Costs</w:t>
      </w:r>
      <w:r>
        <w:t xml:space="preserve"> and e</w:t>
      </w:r>
      <w:r w:rsidRPr="00DE7F55">
        <w:t>xpenses</w:t>
      </w:r>
      <w:bookmarkEnd w:id="504"/>
      <w:bookmarkEnd w:id="505"/>
      <w:bookmarkEnd w:id="506"/>
    </w:p>
    <w:p w14:paraId="587A5778" w14:textId="77777777" w:rsidR="0037397A" w:rsidRDefault="0037397A" w:rsidP="005F2DE2">
      <w:pPr>
        <w:pStyle w:val="NormalIndent"/>
      </w:pPr>
      <w:r>
        <w:t xml:space="preserve">Each party must bear its own costs in connection with the preparation, negotiation and execution of this document, the </w:t>
      </w:r>
      <w:r w:rsidR="00080F3A">
        <w:t>Shareholders’ Deed</w:t>
      </w:r>
      <w:r>
        <w:t xml:space="preserve"> and other ancillary documents. </w:t>
      </w:r>
    </w:p>
    <w:p w14:paraId="587A5779" w14:textId="77777777" w:rsidR="0037397A" w:rsidRPr="004F6501" w:rsidRDefault="0037397A" w:rsidP="0037397A">
      <w:pPr>
        <w:pStyle w:val="Heading3"/>
      </w:pPr>
      <w:bookmarkStart w:id="507" w:name="_Toc432685549"/>
      <w:bookmarkStart w:id="508" w:name="_Toc432779888"/>
      <w:bookmarkStart w:id="509" w:name="_Toc432783715"/>
      <w:bookmarkStart w:id="510" w:name="_Toc432787862"/>
      <w:bookmarkStart w:id="511" w:name="_Toc432788008"/>
      <w:bookmarkStart w:id="512" w:name="_Toc435691820"/>
      <w:bookmarkEnd w:id="507"/>
      <w:bookmarkEnd w:id="508"/>
      <w:bookmarkEnd w:id="509"/>
      <w:bookmarkEnd w:id="510"/>
      <w:r>
        <w:lastRenderedPageBreak/>
        <w:t>Stamp d</w:t>
      </w:r>
      <w:r w:rsidRPr="004F6501">
        <w:t>uty</w:t>
      </w:r>
      <w:bookmarkEnd w:id="483"/>
      <w:bookmarkEnd w:id="511"/>
      <w:bookmarkEnd w:id="512"/>
    </w:p>
    <w:p w14:paraId="587A577A" w14:textId="77777777" w:rsidR="0037397A" w:rsidRPr="004F6501" w:rsidRDefault="0037397A" w:rsidP="005F2DE2">
      <w:pPr>
        <w:pStyle w:val="NormalIndent"/>
      </w:pPr>
      <w:r w:rsidRPr="004F6501">
        <w:t xml:space="preserve">All stamp duty which may be payable on or in connection with </w:t>
      </w:r>
      <w:r>
        <w:t>this document</w:t>
      </w:r>
      <w:r w:rsidRPr="004F6501">
        <w:t xml:space="preserve"> is payable by the </w:t>
      </w:r>
      <w:r w:rsidR="00816986">
        <w:t>Company</w:t>
      </w:r>
      <w:r w:rsidRPr="004F6501">
        <w:t>.</w:t>
      </w:r>
    </w:p>
    <w:p w14:paraId="587A577B" w14:textId="77777777" w:rsidR="0037397A" w:rsidRPr="004F6501" w:rsidRDefault="0037397A" w:rsidP="0037397A">
      <w:pPr>
        <w:pStyle w:val="Heading3"/>
      </w:pPr>
      <w:bookmarkStart w:id="513" w:name="_Toc326925290"/>
      <w:bookmarkStart w:id="514" w:name="_Toc432788009"/>
      <w:bookmarkStart w:id="515" w:name="_Toc435691821"/>
      <w:r w:rsidRPr="004F6501">
        <w:t xml:space="preserve">Governing </w:t>
      </w:r>
      <w:r>
        <w:t>law</w:t>
      </w:r>
      <w:bookmarkEnd w:id="513"/>
      <w:bookmarkEnd w:id="514"/>
      <w:bookmarkEnd w:id="515"/>
      <w:r w:rsidRPr="004F6501">
        <w:t xml:space="preserve"> </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14:paraId="587A577C" w14:textId="77777777" w:rsidR="0037397A" w:rsidRPr="004F6501" w:rsidRDefault="0037397A" w:rsidP="005F2DE2">
      <w:pPr>
        <w:pStyle w:val="NormalIndent"/>
      </w:pPr>
      <w:r w:rsidRPr="004F6501">
        <w:t xml:space="preserve">The laws of </w:t>
      </w:r>
      <w:r>
        <w:t>Queensland</w:t>
      </w:r>
      <w:r w:rsidRPr="004F6501">
        <w:t xml:space="preserve"> govern </w:t>
      </w:r>
      <w:r>
        <w:t>this document</w:t>
      </w:r>
      <w:r w:rsidRPr="004F6501">
        <w:t>.</w:t>
      </w:r>
    </w:p>
    <w:p w14:paraId="587A577D" w14:textId="77777777" w:rsidR="0037397A" w:rsidRPr="004F6501" w:rsidRDefault="0037397A" w:rsidP="0037397A">
      <w:pPr>
        <w:pStyle w:val="Heading3"/>
      </w:pPr>
      <w:bookmarkStart w:id="516" w:name="_Toc385308704"/>
      <w:bookmarkStart w:id="517" w:name="_Toc386966919"/>
      <w:bookmarkStart w:id="518" w:name="_Toc386967103"/>
      <w:bookmarkStart w:id="519" w:name="_Toc387040302"/>
      <w:bookmarkStart w:id="520" w:name="_Toc387040683"/>
      <w:bookmarkStart w:id="521" w:name="_Toc387041232"/>
      <w:bookmarkStart w:id="522" w:name="_Toc387050697"/>
      <w:bookmarkStart w:id="523" w:name="_Toc387051760"/>
      <w:bookmarkStart w:id="524" w:name="_Toc399749479"/>
      <w:bookmarkStart w:id="525" w:name="_Toc400943212"/>
      <w:bookmarkStart w:id="526" w:name="_Toc402669953"/>
      <w:bookmarkStart w:id="527" w:name="_Toc409411790"/>
      <w:bookmarkStart w:id="528" w:name="_Toc414082464"/>
      <w:bookmarkStart w:id="529" w:name="_Toc415023107"/>
      <w:bookmarkStart w:id="530" w:name="_Toc326925291"/>
      <w:bookmarkStart w:id="531" w:name="_Toc328138082"/>
      <w:bookmarkStart w:id="532" w:name="_Toc432788010"/>
      <w:bookmarkStart w:id="533" w:name="_Toc435691822"/>
      <w:r w:rsidRPr="004F6501">
        <w:t>Jurisdiction</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14:paraId="587A577E" w14:textId="77777777" w:rsidR="0037397A" w:rsidRPr="004F6501" w:rsidRDefault="0037397A" w:rsidP="005F2DE2">
      <w:pPr>
        <w:pStyle w:val="NormalIndent"/>
      </w:pPr>
      <w:r w:rsidRPr="004F6501">
        <w:t xml:space="preserve">Each party irrevocably and unconditionally submits to the non-exclusive jurisdiction of the courts of </w:t>
      </w:r>
      <w:r>
        <w:t>Queensland.</w:t>
      </w:r>
    </w:p>
    <w:p w14:paraId="587A577F" w14:textId="77777777" w:rsidR="0037397A" w:rsidRPr="004F6501" w:rsidRDefault="0037397A" w:rsidP="0037397A">
      <w:pPr>
        <w:pStyle w:val="Heading3"/>
      </w:pPr>
      <w:bookmarkStart w:id="534" w:name="_Toc326925295"/>
      <w:bookmarkStart w:id="535" w:name="_Toc432788011"/>
      <w:bookmarkStart w:id="536" w:name="_Toc435691823"/>
      <w:bookmarkStart w:id="537" w:name="C_Core_BP_CumulativeRights"/>
      <w:bookmarkStart w:id="538" w:name="C_Core_BP_Counterparts"/>
      <w:bookmarkStart w:id="539" w:name="C_Core_BP_SurvivalAndMerger"/>
      <w:r w:rsidRPr="004F6501">
        <w:t>Cumulative rights</w:t>
      </w:r>
      <w:bookmarkEnd w:id="534"/>
      <w:bookmarkEnd w:id="535"/>
      <w:bookmarkEnd w:id="536"/>
    </w:p>
    <w:p w14:paraId="587A5780" w14:textId="77777777" w:rsidR="0037397A" w:rsidRPr="004F6501" w:rsidRDefault="0037397A" w:rsidP="005F2DE2">
      <w:pPr>
        <w:pStyle w:val="NormalIndent"/>
      </w:pPr>
      <w:r w:rsidRPr="004F6501">
        <w:t xml:space="preserve">Except as expressly provided </w:t>
      </w:r>
      <w:r>
        <w:t xml:space="preserve">for </w:t>
      </w:r>
      <w:r w:rsidRPr="004F6501">
        <w:t xml:space="preserve">in </w:t>
      </w:r>
      <w:r>
        <w:t>this document</w:t>
      </w:r>
      <w:r w:rsidRPr="004F6501">
        <w:t xml:space="preserve">, the rights of a party under </w:t>
      </w:r>
      <w:r>
        <w:t>this document</w:t>
      </w:r>
      <w:r w:rsidRPr="004F6501">
        <w:t xml:space="preserve"> are in addition to and do not exclude or limit any other rights or remedies provided by </w:t>
      </w:r>
      <w:r>
        <w:t>Law</w:t>
      </w:r>
      <w:r w:rsidRPr="004F6501">
        <w:t>.</w:t>
      </w:r>
    </w:p>
    <w:p w14:paraId="587A5781" w14:textId="77777777" w:rsidR="0037397A" w:rsidRPr="004F6501" w:rsidRDefault="0037397A" w:rsidP="0037397A">
      <w:pPr>
        <w:pStyle w:val="Heading3"/>
      </w:pPr>
      <w:bookmarkStart w:id="540" w:name="_Toc264462048"/>
      <w:bookmarkStart w:id="541" w:name="_Toc264465768"/>
      <w:bookmarkStart w:id="542" w:name="_Toc264974785"/>
      <w:bookmarkStart w:id="543" w:name="_Toc326925296"/>
      <w:bookmarkStart w:id="544" w:name="_Toc432788012"/>
      <w:bookmarkStart w:id="545" w:name="_Toc435691824"/>
      <w:bookmarkStart w:id="546" w:name="C_Core_BP_Severability"/>
      <w:bookmarkStart w:id="547" w:name="C_Core_BP_FurtherAssurances_standard"/>
      <w:bookmarkEnd w:id="537"/>
      <w:r w:rsidRPr="004F6501">
        <w:t>Severability</w:t>
      </w:r>
      <w:bookmarkEnd w:id="540"/>
      <w:bookmarkEnd w:id="541"/>
      <w:bookmarkEnd w:id="542"/>
      <w:bookmarkEnd w:id="543"/>
      <w:bookmarkEnd w:id="544"/>
      <w:bookmarkEnd w:id="545"/>
    </w:p>
    <w:p w14:paraId="587A5782" w14:textId="77777777" w:rsidR="0037397A" w:rsidRPr="004F6501" w:rsidRDefault="0037397A" w:rsidP="005F2DE2">
      <w:pPr>
        <w:pStyle w:val="NormalIndent"/>
      </w:pPr>
      <w:r w:rsidRPr="004F6501">
        <w:t xml:space="preserve">Any term of </w:t>
      </w:r>
      <w:r>
        <w:t>this document</w:t>
      </w:r>
      <w:r w:rsidRPr="004F6501">
        <w:t xml:space="preserve"> which is wholly or partially void or unenforceable is severed to the extent that it is void or unenforceable</w:t>
      </w:r>
      <w:r>
        <w:t xml:space="preserve">. </w:t>
      </w:r>
      <w:r w:rsidRPr="004F6501">
        <w:t xml:space="preserve">The validity or enforceability of the remainder of </w:t>
      </w:r>
      <w:r>
        <w:t>this document</w:t>
      </w:r>
      <w:r w:rsidRPr="004F6501">
        <w:t xml:space="preserve"> is not affected.</w:t>
      </w:r>
    </w:p>
    <w:p w14:paraId="587A5783" w14:textId="77777777" w:rsidR="0037397A" w:rsidRPr="004F6501" w:rsidRDefault="0037397A" w:rsidP="0037397A">
      <w:pPr>
        <w:pStyle w:val="Heading3"/>
      </w:pPr>
      <w:bookmarkStart w:id="548" w:name="_Toc326925297"/>
      <w:bookmarkStart w:id="549" w:name="_Toc432788013"/>
      <w:bookmarkStart w:id="550" w:name="_Toc435691825"/>
      <w:bookmarkEnd w:id="546"/>
      <w:r w:rsidRPr="004F6501">
        <w:t>Furt</w:t>
      </w:r>
      <w:r>
        <w:t>her a</w:t>
      </w:r>
      <w:r w:rsidRPr="004F6501">
        <w:t>ssurances</w:t>
      </w:r>
      <w:bookmarkEnd w:id="548"/>
      <w:bookmarkEnd w:id="549"/>
      <w:bookmarkEnd w:id="550"/>
    </w:p>
    <w:p w14:paraId="587A5784" w14:textId="77777777" w:rsidR="0037397A" w:rsidRDefault="0037397A" w:rsidP="005F2DE2">
      <w:pPr>
        <w:pStyle w:val="NormalIndent"/>
      </w:pPr>
      <w:r w:rsidRPr="004F6501">
        <w:t xml:space="preserve">Except as expressly provided in </w:t>
      </w:r>
      <w:r>
        <w:t>this document</w:t>
      </w:r>
      <w:r w:rsidRPr="004F6501">
        <w:t xml:space="preserve">, each party must, at its own expense, do all things reasonably necessary (including executing documents) to give full effect to </w:t>
      </w:r>
      <w:r>
        <w:t>this document</w:t>
      </w:r>
      <w:r w:rsidRPr="004F6501">
        <w:t xml:space="preserve"> and the matters contemplated by it.</w:t>
      </w:r>
    </w:p>
    <w:p w14:paraId="587A5785" w14:textId="77777777" w:rsidR="0037397A" w:rsidRDefault="0037397A" w:rsidP="0037397A">
      <w:pPr>
        <w:pStyle w:val="Heading3"/>
      </w:pPr>
      <w:bookmarkStart w:id="551" w:name="_Toc432788014"/>
      <w:bookmarkStart w:id="552" w:name="_Toc435691826"/>
      <w:r>
        <w:t>Assignment</w:t>
      </w:r>
      <w:bookmarkEnd w:id="551"/>
      <w:bookmarkEnd w:id="552"/>
    </w:p>
    <w:p w14:paraId="587A5786" w14:textId="77777777" w:rsidR="0037397A" w:rsidRDefault="0037397A" w:rsidP="0037397A">
      <w:pPr>
        <w:pStyle w:val="Heading4"/>
      </w:pPr>
      <w:bookmarkStart w:id="553" w:name="_Ref349143844"/>
      <w:r>
        <w:t xml:space="preserve">A party may not assign, transfer or in any other manner deal with its rights under </w:t>
      </w:r>
      <w:r w:rsidRPr="00555310">
        <w:t xml:space="preserve">this </w:t>
      </w:r>
      <w:r>
        <w:t>document</w:t>
      </w:r>
      <w:r w:rsidRPr="00555310">
        <w:t xml:space="preserve"> without the prior written </w:t>
      </w:r>
      <w:r>
        <w:t>document</w:t>
      </w:r>
      <w:r w:rsidRPr="00555310">
        <w:t xml:space="preserve"> of each other party</w:t>
      </w:r>
      <w:r>
        <w:t>.</w:t>
      </w:r>
      <w:bookmarkEnd w:id="553"/>
    </w:p>
    <w:p w14:paraId="587A5787" w14:textId="77777777" w:rsidR="0037397A" w:rsidRPr="00555310" w:rsidRDefault="0037397A" w:rsidP="0037397A">
      <w:pPr>
        <w:pStyle w:val="Heading4"/>
      </w:pPr>
      <w:r>
        <w:t xml:space="preserve">Any purported assignment, transfer or dealing in contravention of </w:t>
      </w:r>
      <w:r w:rsidRPr="009E5602">
        <w:rPr>
          <w:b/>
        </w:rPr>
        <w:t>clause</w:t>
      </w:r>
      <w:r w:rsidR="00B650C9">
        <w:rPr>
          <w:b/>
        </w:rPr>
        <w:t> </w:t>
      </w:r>
      <w:r w:rsidR="00200184">
        <w:fldChar w:fldCharType="begin"/>
      </w:r>
      <w:r w:rsidR="00200184">
        <w:instrText xml:space="preserve"> REF _Ref349143844 \w \h  \* MERGEFORMAT </w:instrText>
      </w:r>
      <w:r w:rsidR="00200184">
        <w:fldChar w:fldCharType="separate"/>
      </w:r>
      <w:r w:rsidR="00A1625A" w:rsidRPr="00A1625A">
        <w:rPr>
          <w:b/>
        </w:rPr>
        <w:t>9.9(a)</w:t>
      </w:r>
      <w:r w:rsidR="00200184">
        <w:fldChar w:fldCharType="end"/>
      </w:r>
      <w:r>
        <w:rPr>
          <w:b/>
        </w:rPr>
        <w:t xml:space="preserve"> </w:t>
      </w:r>
      <w:r>
        <w:t>is ineffective.</w:t>
      </w:r>
    </w:p>
    <w:p w14:paraId="587A5788" w14:textId="77777777" w:rsidR="0037397A" w:rsidRPr="004F6501" w:rsidRDefault="0037397A" w:rsidP="0037397A">
      <w:pPr>
        <w:pStyle w:val="Heading3"/>
      </w:pPr>
      <w:bookmarkStart w:id="554" w:name="_Ref256520240"/>
      <w:bookmarkStart w:id="555" w:name="_Toc326925298"/>
      <w:bookmarkStart w:id="556" w:name="_Toc432788015"/>
      <w:bookmarkStart w:id="557" w:name="_Toc435691827"/>
      <w:bookmarkEnd w:id="547"/>
      <w:r>
        <w:t>Survival and m</w:t>
      </w:r>
      <w:r w:rsidRPr="004F6501">
        <w:t>erger</w:t>
      </w:r>
      <w:bookmarkEnd w:id="554"/>
      <w:bookmarkEnd w:id="555"/>
      <w:bookmarkEnd w:id="556"/>
      <w:bookmarkEnd w:id="557"/>
    </w:p>
    <w:p w14:paraId="587A5789" w14:textId="77777777" w:rsidR="0037397A" w:rsidRDefault="0037397A" w:rsidP="005F2DE2">
      <w:pPr>
        <w:pStyle w:val="NormalIndent"/>
      </w:pPr>
      <w:r w:rsidRPr="004F6501">
        <w:t xml:space="preserve">No term of </w:t>
      </w:r>
      <w:r>
        <w:t>this document</w:t>
      </w:r>
      <w:r w:rsidRPr="004F6501">
        <w:t xml:space="preserve"> merges on </w:t>
      </w:r>
      <w:r w:rsidRPr="004A0684">
        <w:t>Completion[</w:t>
      </w:r>
      <w:r w:rsidRPr="00895B2B">
        <w:rPr>
          <w:highlight w:val="magenta"/>
        </w:rPr>
        <w:t xml:space="preserve"> </w:t>
      </w:r>
      <w:r>
        <w:rPr>
          <w:highlight w:val="magenta"/>
        </w:rPr>
        <w:t xml:space="preserve">or </w:t>
      </w:r>
      <w:r w:rsidRPr="00895B2B">
        <w:rPr>
          <w:highlight w:val="magenta"/>
        </w:rPr>
        <w:t xml:space="preserve">a Milestone </w:t>
      </w:r>
      <w:r w:rsidRPr="009215A9">
        <w:rPr>
          <w:highlight w:val="magenta"/>
        </w:rPr>
        <w:t>Subscription</w:t>
      </w:r>
      <w:r>
        <w:t xml:space="preserve">] </w:t>
      </w:r>
      <w:r w:rsidRPr="004F6501">
        <w:t xml:space="preserve">of any transaction contemplated by </w:t>
      </w:r>
      <w:r>
        <w:t>this document</w:t>
      </w:r>
      <w:r w:rsidRPr="004F6501">
        <w:t>.</w:t>
      </w:r>
    </w:p>
    <w:p w14:paraId="587A578A" w14:textId="77777777" w:rsidR="00D60189" w:rsidRDefault="00D60189" w:rsidP="00D60189">
      <w:pPr>
        <w:pStyle w:val="Heading3"/>
      </w:pPr>
      <w:bookmarkStart w:id="558" w:name="_Ref434840353"/>
      <w:bookmarkStart w:id="559" w:name="_Ref434840356"/>
      <w:bookmarkStart w:id="560" w:name="_Toc435691828"/>
      <w:r>
        <w:t>Construction</w:t>
      </w:r>
      <w:bookmarkEnd w:id="558"/>
      <w:bookmarkEnd w:id="559"/>
      <w:bookmarkEnd w:id="560"/>
    </w:p>
    <w:p w14:paraId="587A578B" w14:textId="77777777" w:rsidR="00D60189" w:rsidRDefault="00D60189" w:rsidP="00D60189">
      <w:pPr>
        <w:ind w:left="851"/>
      </w:pPr>
      <w:r>
        <w:t xml:space="preserve">In this agreement, unless context indicates a contrary intention: </w:t>
      </w:r>
    </w:p>
    <w:p w14:paraId="587A578C" w14:textId="77777777" w:rsidR="00D60189" w:rsidRDefault="00D60189" w:rsidP="00D60189">
      <w:pPr>
        <w:pStyle w:val="Heading4"/>
      </w:pPr>
      <w:r>
        <w:t>(</w:t>
      </w:r>
      <w:r w:rsidRPr="00CE0592">
        <w:rPr>
          <w:b/>
        </w:rPr>
        <w:t>headings</w:t>
      </w:r>
      <w:r>
        <w:t>) clause headings and the table of contents are inserted for convenience only and do not affect interpretation of this agreement.</w:t>
      </w:r>
    </w:p>
    <w:p w14:paraId="587A578D" w14:textId="77777777" w:rsidR="00D60189" w:rsidRPr="00996E7D" w:rsidRDefault="00D60189" w:rsidP="00D60189">
      <w:pPr>
        <w:pStyle w:val="Heading4"/>
      </w:pPr>
      <w:r>
        <w:t>(</w:t>
      </w:r>
      <w:r w:rsidRPr="00CE0592">
        <w:rPr>
          <w:b/>
        </w:rPr>
        <w:t>party</w:t>
      </w:r>
      <w:r>
        <w:t xml:space="preserve">) a reference to a party to a document includes that party’s personal representatives, executors, administrators, successors, substitutes (including persons taking by novation) and permitted assigns. </w:t>
      </w:r>
    </w:p>
    <w:p w14:paraId="587A578E" w14:textId="77777777" w:rsidR="00D60189" w:rsidRPr="00996E7D" w:rsidRDefault="00D60189" w:rsidP="00D60189">
      <w:pPr>
        <w:pStyle w:val="Heading4"/>
      </w:pPr>
      <w:r>
        <w:t>(</w:t>
      </w:r>
      <w:r w:rsidR="00EA446B" w:rsidRPr="00EA446B">
        <w:rPr>
          <w:b/>
        </w:rPr>
        <w:t>person</w:t>
      </w:r>
      <w:r>
        <w:t xml:space="preserve">) a reference to a person includes: </w:t>
      </w:r>
    </w:p>
    <w:p w14:paraId="587A578F" w14:textId="77777777" w:rsidR="003620FC" w:rsidRDefault="00D60189">
      <w:pPr>
        <w:pStyle w:val="Heading5"/>
      </w:pPr>
      <w:r>
        <w:lastRenderedPageBreak/>
        <w:t>a partnership, joint venture, unincorporated association, corporation</w:t>
      </w:r>
      <w:r w:rsidR="00611A46">
        <w:t>, body politic</w:t>
      </w:r>
      <w:r>
        <w:t xml:space="preserve"> and a government or statutory body or authority; and</w:t>
      </w:r>
    </w:p>
    <w:p w14:paraId="587A5790" w14:textId="77777777" w:rsidR="003620FC" w:rsidRDefault="00D60189">
      <w:pPr>
        <w:pStyle w:val="Heading5"/>
      </w:pPr>
      <w:r>
        <w:t>the person’s personal representatives, executors, administrators, successors, substitutes (including persons taking by novation) and permitted assigns</w:t>
      </w:r>
      <w:r w:rsidR="00083951">
        <w:t>.</w:t>
      </w:r>
    </w:p>
    <w:p w14:paraId="587A5791" w14:textId="77777777" w:rsidR="00D60189" w:rsidRDefault="00D60189" w:rsidP="00D60189">
      <w:pPr>
        <w:pStyle w:val="Heading4"/>
      </w:pPr>
      <w:r>
        <w:t>(</w:t>
      </w:r>
      <w:r w:rsidRPr="00CE0592">
        <w:rPr>
          <w:b/>
        </w:rPr>
        <w:t>including</w:t>
      </w:r>
      <w:r>
        <w:t xml:space="preserve">) including and includes (and any other similar expressions) are not words of limitation, and a list of examples is not limited to </w:t>
      </w:r>
      <w:r w:rsidRPr="00052EC2">
        <w:t>those</w:t>
      </w:r>
      <w:r>
        <w:t xml:space="preserve"> items or to items of a similar kind.</w:t>
      </w:r>
    </w:p>
    <w:p w14:paraId="587A5792" w14:textId="77777777" w:rsidR="00D60189" w:rsidRDefault="00D60189" w:rsidP="00D60189">
      <w:pPr>
        <w:pStyle w:val="Heading4"/>
      </w:pPr>
      <w:r>
        <w:t>(</w:t>
      </w:r>
      <w:r w:rsidRPr="00CE0592">
        <w:rPr>
          <w:b/>
        </w:rPr>
        <w:t>corresponding meanings</w:t>
      </w:r>
      <w:r>
        <w:t>) a word that is derived from a defined word has a corresponding meaning.</w:t>
      </w:r>
    </w:p>
    <w:p w14:paraId="587A5793" w14:textId="77777777" w:rsidR="00D60189" w:rsidRDefault="00D60189" w:rsidP="00D60189">
      <w:pPr>
        <w:pStyle w:val="Heading4"/>
      </w:pPr>
      <w:r>
        <w:t>(</w:t>
      </w:r>
      <w:r w:rsidRPr="00CE0592">
        <w:rPr>
          <w:b/>
        </w:rPr>
        <w:t>singular</w:t>
      </w:r>
      <w:r>
        <w:t>) the singular includes the plural and vice-versa.</w:t>
      </w:r>
    </w:p>
    <w:p w14:paraId="587A5794" w14:textId="77777777" w:rsidR="00D60189" w:rsidRDefault="00D60189" w:rsidP="00D60189">
      <w:pPr>
        <w:pStyle w:val="Heading4"/>
      </w:pPr>
      <w:r>
        <w:t>(</w:t>
      </w:r>
      <w:r w:rsidRPr="00CE0592">
        <w:rPr>
          <w:b/>
        </w:rPr>
        <w:t>gender</w:t>
      </w:r>
      <w:r>
        <w:t>) words importing one gender include all other genders.</w:t>
      </w:r>
    </w:p>
    <w:p w14:paraId="587A5795" w14:textId="77777777" w:rsidR="00D60189" w:rsidRDefault="00D60189" w:rsidP="00D60189">
      <w:pPr>
        <w:pStyle w:val="Heading4"/>
      </w:pPr>
      <w:r>
        <w:t>(</w:t>
      </w:r>
      <w:r w:rsidRPr="00CE0592">
        <w:rPr>
          <w:b/>
        </w:rPr>
        <w:t>rules of construction</w:t>
      </w:r>
      <w:r>
        <w:t>) neither this agreement nor any part of it is to be construed against a party on the basis that the party or its lawyers were responsible for its drafting.</w:t>
      </w:r>
    </w:p>
    <w:p w14:paraId="587A5796" w14:textId="77777777" w:rsidR="00D60189" w:rsidRDefault="00D60189" w:rsidP="00D60189">
      <w:pPr>
        <w:pStyle w:val="Heading4"/>
      </w:pPr>
      <w:r>
        <w:t>(</w:t>
      </w:r>
      <w:r w:rsidRPr="00CE0592">
        <w:rPr>
          <w:b/>
        </w:rPr>
        <w:t>legislation</w:t>
      </w:r>
      <w:r>
        <w:t>) a reference to any legislation or provision of legislation includes all amendments, consolidations or replacements and all regulations or instruments issued under it.</w:t>
      </w:r>
    </w:p>
    <w:p w14:paraId="587A5797" w14:textId="77777777" w:rsidR="00D60189" w:rsidRDefault="00D60189" w:rsidP="00D60189">
      <w:pPr>
        <w:pStyle w:val="Heading4"/>
      </w:pPr>
      <w:r>
        <w:t>(</w:t>
      </w:r>
      <w:r w:rsidRPr="00CE0592">
        <w:rPr>
          <w:b/>
        </w:rPr>
        <w:t>time and date</w:t>
      </w:r>
      <w:r>
        <w:t>) a reference to a time or date in connection with the performance of an obligation by a party is a reference to the time and date in Brisbane, Australia, even if the obligation is to be performed elsewhere.</w:t>
      </w:r>
    </w:p>
    <w:p w14:paraId="587A5798" w14:textId="77777777" w:rsidR="00D60189" w:rsidRDefault="00D60189" w:rsidP="00D60189">
      <w:pPr>
        <w:pStyle w:val="Heading4"/>
      </w:pPr>
      <w:r>
        <w:t>(</w:t>
      </w:r>
      <w:r w:rsidRPr="00CE0592">
        <w:rPr>
          <w:b/>
        </w:rPr>
        <w:t>writing</w:t>
      </w:r>
      <w:r>
        <w:t>) a reference to a notice, consent, request, approval or other communication under this agreement or an agreement between the parties means a written notice, request, consent, approval or agreement.</w:t>
      </w:r>
    </w:p>
    <w:p w14:paraId="587A5799" w14:textId="77777777" w:rsidR="00D60189" w:rsidRDefault="00D60189" w:rsidP="00D60189">
      <w:pPr>
        <w:pStyle w:val="Heading4"/>
      </w:pPr>
      <w:r>
        <w:t>(</w:t>
      </w:r>
      <w:r w:rsidRPr="00CE0592">
        <w:rPr>
          <w:b/>
        </w:rPr>
        <w:t>Australian currency</w:t>
      </w:r>
      <w:r>
        <w:t>) a reference to dollars or $ is to Australian currency.</w:t>
      </w:r>
    </w:p>
    <w:p w14:paraId="587A579A" w14:textId="77777777" w:rsidR="00083951" w:rsidRDefault="00083951" w:rsidP="00D60189">
      <w:pPr>
        <w:pStyle w:val="Heading4"/>
      </w:pPr>
      <w:r>
        <w:t>(</w:t>
      </w:r>
      <w:r w:rsidR="00EA446B" w:rsidRPr="00EA446B">
        <w:rPr>
          <w:b/>
        </w:rPr>
        <w:t>document</w:t>
      </w:r>
      <w:r>
        <w:t xml:space="preserve">) a reference to </w:t>
      </w:r>
      <w:r w:rsidRPr="00083951">
        <w:t>this or any other document includes the document as novated, varied or replaced and despite any change in the identity of the parties</w:t>
      </w:r>
      <w:r>
        <w:t>.</w:t>
      </w:r>
    </w:p>
    <w:p w14:paraId="587A579B" w14:textId="77777777" w:rsidR="0037397A" w:rsidRPr="004F6501" w:rsidRDefault="0037397A" w:rsidP="0037397A">
      <w:pPr>
        <w:pStyle w:val="Heading3"/>
      </w:pPr>
      <w:bookmarkStart w:id="561" w:name="_Toc326925299"/>
      <w:bookmarkStart w:id="562" w:name="_Toc432788016"/>
      <w:bookmarkStart w:id="563" w:name="_Toc435691829"/>
      <w:bookmarkStart w:id="564" w:name="C_Core_BP_EntireAgreement_standard"/>
      <w:bookmarkEnd w:id="538"/>
      <w:bookmarkEnd w:id="539"/>
      <w:r w:rsidRPr="004F6501">
        <w:t xml:space="preserve">Entire </w:t>
      </w:r>
      <w:r>
        <w:t>a</w:t>
      </w:r>
      <w:r w:rsidRPr="004F6501">
        <w:t>greement</w:t>
      </w:r>
      <w:bookmarkEnd w:id="561"/>
      <w:bookmarkEnd w:id="562"/>
      <w:bookmarkEnd w:id="563"/>
    </w:p>
    <w:p w14:paraId="587A579C" w14:textId="77777777" w:rsidR="0037397A" w:rsidRPr="004F6501" w:rsidRDefault="0037397A" w:rsidP="005F2DE2">
      <w:pPr>
        <w:pStyle w:val="NormalIndent"/>
      </w:pPr>
      <w:r>
        <w:t>This document,</w:t>
      </w:r>
      <w:r w:rsidRPr="004F6501">
        <w:t xml:space="preserve"> the </w:t>
      </w:r>
      <w:r w:rsidR="00080F3A">
        <w:t>Shareholders’ Deed</w:t>
      </w:r>
      <w:r w:rsidRPr="004F6501">
        <w:t xml:space="preserve"> </w:t>
      </w:r>
      <w:r>
        <w:t xml:space="preserve">and all documents referred to in those documents </w:t>
      </w:r>
      <w:r w:rsidRPr="004F6501">
        <w:t>is the entire agreement between the parties about its subject matter and replaces all previous agreements, understandings, representations and warranties about that subject matter.</w:t>
      </w:r>
    </w:p>
    <w:bookmarkEnd w:id="564"/>
    <w:p w14:paraId="587A579D" w14:textId="77777777" w:rsidR="00C4423F" w:rsidRDefault="000E6E60" w:rsidP="00C4423F">
      <w:pPr>
        <w:pStyle w:val="AnnexureSchedule"/>
      </w:pPr>
      <w:r>
        <w:br w:type="page"/>
      </w:r>
      <w:r w:rsidR="00205D3B">
        <w:lastRenderedPageBreak/>
        <w:fldChar w:fldCharType="begin"/>
      </w:r>
      <w:r w:rsidR="00C4423F">
        <w:instrText xml:space="preserve"> TC "</w:instrText>
      </w:r>
      <w:bookmarkStart w:id="565" w:name="_Toc435691830"/>
      <w:r w:rsidR="00C4423F">
        <w:instrText>Schedule 1 - Subscription Details</w:instrText>
      </w:r>
      <w:bookmarkEnd w:id="565"/>
      <w:r w:rsidR="00C4423F">
        <w:instrText xml:space="preserve">" \l 2 \* MERGEFORMAT </w:instrText>
      </w:r>
      <w:r w:rsidR="00205D3B">
        <w:fldChar w:fldCharType="end"/>
      </w:r>
      <w:r w:rsidR="00C4423F">
        <w:t xml:space="preserve">Schedule </w:t>
      </w:r>
      <w:bookmarkStart w:id="566" w:name="S151216101037"/>
      <w:r w:rsidR="00C4423F">
        <w:t>1</w:t>
      </w:r>
      <w:bookmarkEnd w:id="566"/>
    </w:p>
    <w:p w14:paraId="587A579E" w14:textId="77777777" w:rsidR="00C4423F" w:rsidRPr="00C4423F" w:rsidRDefault="00C4423F" w:rsidP="00C4423F">
      <w:pPr>
        <w:pStyle w:val="SubHeading"/>
        <w:rPr>
          <w:color w:val="auto"/>
        </w:rPr>
      </w:pPr>
      <w:r>
        <w:t>Subscription Details</w:t>
      </w:r>
    </w:p>
    <w:p w14:paraId="587A579F" w14:textId="77777777" w:rsidR="00C20ED5" w:rsidRDefault="00C20ED5" w:rsidP="00C20ED5">
      <w:pPr>
        <w:pStyle w:val="SubHeading2"/>
      </w:pPr>
      <w:bookmarkStart w:id="567" w:name="_Ref433356596"/>
      <w:r>
        <w:t>Fund</w:t>
      </w:r>
      <w:bookmarkEnd w:id="567"/>
    </w:p>
    <w:tbl>
      <w:tblPr>
        <w:tblW w:w="0" w:type="auto"/>
        <w:tblLook w:val="04A0" w:firstRow="1" w:lastRow="0" w:firstColumn="1" w:lastColumn="0" w:noHBand="0" w:noVBand="1"/>
      </w:tblPr>
      <w:tblGrid>
        <w:gridCol w:w="1854"/>
        <w:gridCol w:w="1835"/>
        <w:gridCol w:w="1620"/>
        <w:gridCol w:w="1552"/>
        <w:gridCol w:w="1576"/>
      </w:tblGrid>
      <w:tr w:rsidR="009F34A7" w:rsidRPr="00A1625A" w14:paraId="587A57A5" w14:textId="77777777" w:rsidTr="00A1625A">
        <w:tc>
          <w:tcPr>
            <w:tcW w:w="0" w:type="auto"/>
            <w:shd w:val="clear" w:color="auto" w:fill="F77F28"/>
          </w:tcPr>
          <w:p w14:paraId="587A57A0" w14:textId="77777777" w:rsidR="00C20ED5" w:rsidRPr="00A1625A" w:rsidRDefault="00C20ED5" w:rsidP="00C766D5">
            <w:pPr>
              <w:rPr>
                <w:b/>
                <w:color w:val="FFFFFF" w:themeColor="background1"/>
              </w:rPr>
            </w:pPr>
            <w:r w:rsidRPr="00A1625A">
              <w:rPr>
                <w:b/>
                <w:color w:val="FFFFFF" w:themeColor="background1"/>
              </w:rPr>
              <w:t>Name</w:t>
            </w:r>
          </w:p>
        </w:tc>
        <w:tc>
          <w:tcPr>
            <w:tcW w:w="0" w:type="auto"/>
            <w:shd w:val="clear" w:color="auto" w:fill="F77F28"/>
          </w:tcPr>
          <w:p w14:paraId="587A57A1" w14:textId="77777777" w:rsidR="00C20ED5" w:rsidRPr="00A1625A" w:rsidRDefault="00C20ED5" w:rsidP="00C766D5">
            <w:pPr>
              <w:rPr>
                <w:b/>
                <w:color w:val="FFFFFF" w:themeColor="background1"/>
              </w:rPr>
            </w:pPr>
            <w:r w:rsidRPr="00A1625A">
              <w:rPr>
                <w:b/>
                <w:color w:val="FFFFFF" w:themeColor="background1"/>
              </w:rPr>
              <w:t>Address for Service</w:t>
            </w:r>
          </w:p>
        </w:tc>
        <w:tc>
          <w:tcPr>
            <w:tcW w:w="0" w:type="auto"/>
            <w:shd w:val="clear" w:color="auto" w:fill="F77F28"/>
          </w:tcPr>
          <w:p w14:paraId="587A57A2" w14:textId="77777777" w:rsidR="00C20ED5" w:rsidRPr="00A1625A" w:rsidRDefault="00C20ED5" w:rsidP="00C766D5">
            <w:pPr>
              <w:rPr>
                <w:b/>
                <w:color w:val="FFFFFF" w:themeColor="background1"/>
              </w:rPr>
            </w:pPr>
            <w:r w:rsidRPr="00A1625A">
              <w:rPr>
                <w:b/>
                <w:color w:val="FFFFFF" w:themeColor="background1"/>
              </w:rPr>
              <w:t>Fund Subscription Shares</w:t>
            </w:r>
          </w:p>
        </w:tc>
        <w:tc>
          <w:tcPr>
            <w:tcW w:w="0" w:type="auto"/>
            <w:shd w:val="clear" w:color="auto" w:fill="F77F28"/>
          </w:tcPr>
          <w:p w14:paraId="587A57A3" w14:textId="77777777" w:rsidR="00C20ED5" w:rsidRPr="00A1625A" w:rsidRDefault="00C20ED5" w:rsidP="00C766D5">
            <w:pPr>
              <w:rPr>
                <w:b/>
                <w:color w:val="FFFFFF" w:themeColor="background1"/>
              </w:rPr>
            </w:pPr>
            <w:r w:rsidRPr="00A1625A">
              <w:rPr>
                <w:b/>
                <w:color w:val="FFFFFF" w:themeColor="background1"/>
              </w:rPr>
              <w:t>Subscription Price</w:t>
            </w:r>
          </w:p>
        </w:tc>
        <w:tc>
          <w:tcPr>
            <w:tcW w:w="0" w:type="auto"/>
            <w:shd w:val="clear" w:color="auto" w:fill="F77F28"/>
          </w:tcPr>
          <w:p w14:paraId="587A57A4" w14:textId="77777777" w:rsidR="00C20ED5" w:rsidRPr="00A1625A" w:rsidRDefault="00C20ED5" w:rsidP="00C766D5">
            <w:pPr>
              <w:rPr>
                <w:b/>
                <w:color w:val="FFFFFF" w:themeColor="background1"/>
              </w:rPr>
            </w:pPr>
            <w:r w:rsidRPr="00A1625A">
              <w:rPr>
                <w:b/>
                <w:color w:val="FFFFFF" w:themeColor="background1"/>
              </w:rPr>
              <w:t>Subscription Moneys</w:t>
            </w:r>
          </w:p>
        </w:tc>
      </w:tr>
      <w:tr w:rsidR="009F34A7" w14:paraId="587A57B2" w14:textId="77777777" w:rsidTr="00C20ED5">
        <w:tc>
          <w:tcPr>
            <w:tcW w:w="0" w:type="auto"/>
          </w:tcPr>
          <w:p w14:paraId="587A57A6" w14:textId="77777777" w:rsidR="00C20ED5" w:rsidRDefault="00C20ED5" w:rsidP="009F34A7">
            <w:pPr>
              <w:rPr>
                <w:b/>
              </w:rPr>
            </w:pPr>
            <w:r>
              <w:t xml:space="preserve">QBDF Pty Ltd as trustee for </w:t>
            </w:r>
            <w:r w:rsidR="009F34A7">
              <w:t>the Business Development Fund</w:t>
            </w:r>
          </w:p>
        </w:tc>
        <w:tc>
          <w:tcPr>
            <w:tcW w:w="0" w:type="auto"/>
          </w:tcPr>
          <w:p w14:paraId="587A57A7" w14:textId="77777777" w:rsidR="00C20ED5" w:rsidRDefault="00C20ED5" w:rsidP="00C766D5">
            <w:pPr>
              <w:rPr>
                <w:b/>
              </w:rPr>
            </w:pPr>
            <w:r w:rsidRPr="00763CA5">
              <w:rPr>
                <w:b/>
              </w:rPr>
              <w:t>Address</w:t>
            </w:r>
          </w:p>
          <w:p w14:paraId="587A57A8" w14:textId="77777777" w:rsidR="00C20ED5" w:rsidRPr="00CA362F" w:rsidRDefault="009F34A7" w:rsidP="00C766D5">
            <w:pPr>
              <w:rPr>
                <w:b/>
              </w:rPr>
            </w:pPr>
            <w:r w:rsidRPr="009F34A7">
              <w:t>Level 5, Central Plaza 2, 66 Eagle Street</w:t>
            </w:r>
            <w:r>
              <w:t>, Brisbane, Queensland</w:t>
            </w:r>
            <w:r w:rsidRPr="009F34A7">
              <w:t xml:space="preserve"> 4000</w:t>
            </w:r>
          </w:p>
          <w:p w14:paraId="587A57A9" w14:textId="77777777" w:rsidR="00C20ED5" w:rsidRDefault="00C20ED5" w:rsidP="00C766D5">
            <w:pPr>
              <w:rPr>
                <w:b/>
              </w:rPr>
            </w:pPr>
            <w:r w:rsidRPr="005B4BE6">
              <w:rPr>
                <w:b/>
              </w:rPr>
              <w:t>Fax</w:t>
            </w:r>
            <w:r w:rsidRPr="00543200">
              <w:t xml:space="preserve"> </w:t>
            </w:r>
            <w:r w:rsidRPr="005B4BE6">
              <w:rPr>
                <w:b/>
              </w:rPr>
              <w:t>Number</w:t>
            </w:r>
          </w:p>
          <w:p w14:paraId="587A57AA" w14:textId="77777777" w:rsidR="00C20ED5" w:rsidRPr="00543200" w:rsidRDefault="009F34A7" w:rsidP="00C766D5">
            <w:r>
              <w:t>+61 7 3360 3979</w:t>
            </w:r>
          </w:p>
          <w:p w14:paraId="587A57AB" w14:textId="77777777" w:rsidR="00C20ED5" w:rsidRDefault="00C20ED5" w:rsidP="00C766D5">
            <w:pPr>
              <w:rPr>
                <w:b/>
              </w:rPr>
            </w:pPr>
            <w:r w:rsidRPr="005B4BE6">
              <w:rPr>
                <w:b/>
              </w:rPr>
              <w:t>Email</w:t>
            </w:r>
            <w:r w:rsidRPr="00543200">
              <w:t xml:space="preserve"> </w:t>
            </w:r>
            <w:r w:rsidRPr="005B4BE6">
              <w:rPr>
                <w:b/>
              </w:rPr>
              <w:t>Address</w:t>
            </w:r>
          </w:p>
          <w:p w14:paraId="587A57AC" w14:textId="77777777" w:rsidR="00C20ED5" w:rsidRPr="00543200" w:rsidRDefault="00C20ED5" w:rsidP="00C766D5">
            <w:r>
              <w:t>[</w:t>
            </w:r>
            <w:r w:rsidRPr="00C24228">
              <w:rPr>
                <w:highlight w:val="yellow"/>
              </w:rPr>
              <w:t>insert</w:t>
            </w:r>
            <w:r>
              <w:t>]</w:t>
            </w:r>
          </w:p>
          <w:p w14:paraId="587A57AD" w14:textId="77777777" w:rsidR="00C20ED5" w:rsidRDefault="00C20ED5" w:rsidP="00C766D5">
            <w:pPr>
              <w:rPr>
                <w:b/>
              </w:rPr>
            </w:pPr>
            <w:r w:rsidRPr="005B4BE6">
              <w:rPr>
                <w:b/>
              </w:rPr>
              <w:t>Contact</w:t>
            </w:r>
          </w:p>
          <w:p w14:paraId="587A57AE" w14:textId="77777777" w:rsidR="00C20ED5" w:rsidRPr="005B4BE6" w:rsidRDefault="00C20ED5" w:rsidP="00C766D5">
            <w:r>
              <w:t>[</w:t>
            </w:r>
            <w:r w:rsidRPr="00C24228">
              <w:rPr>
                <w:highlight w:val="yellow"/>
              </w:rPr>
              <w:t>insert</w:t>
            </w:r>
            <w:r>
              <w:t>]</w:t>
            </w:r>
          </w:p>
        </w:tc>
        <w:tc>
          <w:tcPr>
            <w:tcW w:w="0" w:type="auto"/>
          </w:tcPr>
          <w:p w14:paraId="587A57AF" w14:textId="77777777" w:rsidR="00C20ED5" w:rsidRPr="005B4BE6" w:rsidRDefault="00C20ED5" w:rsidP="00C766D5">
            <w:r>
              <w:t>[</w:t>
            </w:r>
            <w:r w:rsidRPr="00FB7396">
              <w:rPr>
                <w:highlight w:val="yellow"/>
              </w:rPr>
              <w:t>insert</w:t>
            </w:r>
            <w:r>
              <w:t>]</w:t>
            </w:r>
          </w:p>
        </w:tc>
        <w:tc>
          <w:tcPr>
            <w:tcW w:w="0" w:type="auto"/>
          </w:tcPr>
          <w:p w14:paraId="587A57B0" w14:textId="77777777" w:rsidR="00C20ED5" w:rsidRPr="00CA362F" w:rsidRDefault="00C20ED5" w:rsidP="00C766D5">
            <w:r w:rsidRPr="00CA362F">
              <w:t>$</w:t>
            </w:r>
            <w:r>
              <w:t>[</w:t>
            </w:r>
            <w:r w:rsidRPr="00FB7396">
              <w:rPr>
                <w:highlight w:val="yellow"/>
              </w:rPr>
              <w:t>insert</w:t>
            </w:r>
            <w:r>
              <w:t>]</w:t>
            </w:r>
          </w:p>
        </w:tc>
        <w:tc>
          <w:tcPr>
            <w:tcW w:w="0" w:type="auto"/>
          </w:tcPr>
          <w:p w14:paraId="587A57B1" w14:textId="77777777" w:rsidR="00C20ED5" w:rsidRPr="00CA362F" w:rsidRDefault="00C20ED5" w:rsidP="00C766D5">
            <w:r w:rsidRPr="00CA362F">
              <w:t>$</w:t>
            </w:r>
            <w:r>
              <w:t>[</w:t>
            </w:r>
            <w:r w:rsidRPr="00FB7396">
              <w:rPr>
                <w:highlight w:val="yellow"/>
              </w:rPr>
              <w:t>insert</w:t>
            </w:r>
            <w:r>
              <w:t>]</w:t>
            </w:r>
          </w:p>
        </w:tc>
      </w:tr>
    </w:tbl>
    <w:p w14:paraId="587A57B3" w14:textId="77777777" w:rsidR="00C20ED5" w:rsidRDefault="00C20ED5" w:rsidP="00C20ED5">
      <w:pPr>
        <w:pStyle w:val="SubHeading2"/>
      </w:pPr>
      <w:bookmarkStart w:id="568" w:name="_Ref433381546"/>
      <w:r>
        <w:t>Co-Investor</w:t>
      </w:r>
      <w:bookmarkEnd w:id="568"/>
    </w:p>
    <w:tbl>
      <w:tblPr>
        <w:tblW w:w="0" w:type="auto"/>
        <w:tblLook w:val="04A0" w:firstRow="1" w:lastRow="0" w:firstColumn="1" w:lastColumn="0" w:noHBand="0" w:noVBand="1"/>
      </w:tblPr>
      <w:tblGrid>
        <w:gridCol w:w="848"/>
        <w:gridCol w:w="1569"/>
        <w:gridCol w:w="2388"/>
        <w:gridCol w:w="1756"/>
        <w:gridCol w:w="1876"/>
      </w:tblGrid>
      <w:tr w:rsidR="00C20ED5" w:rsidRPr="00A1625A" w14:paraId="587A57B9" w14:textId="77777777" w:rsidTr="00A1625A">
        <w:tc>
          <w:tcPr>
            <w:tcW w:w="0" w:type="auto"/>
            <w:shd w:val="clear" w:color="auto" w:fill="F77F28"/>
          </w:tcPr>
          <w:p w14:paraId="587A57B4" w14:textId="77777777" w:rsidR="00C20ED5" w:rsidRPr="00A1625A" w:rsidRDefault="00C20ED5" w:rsidP="00C766D5">
            <w:pPr>
              <w:rPr>
                <w:b/>
                <w:color w:val="FFFFFF" w:themeColor="background1"/>
              </w:rPr>
            </w:pPr>
            <w:r w:rsidRPr="00A1625A">
              <w:rPr>
                <w:b/>
                <w:color w:val="FFFFFF" w:themeColor="background1"/>
              </w:rPr>
              <w:t>Name</w:t>
            </w:r>
          </w:p>
        </w:tc>
        <w:tc>
          <w:tcPr>
            <w:tcW w:w="0" w:type="auto"/>
            <w:shd w:val="clear" w:color="auto" w:fill="F77F28"/>
          </w:tcPr>
          <w:p w14:paraId="587A57B5" w14:textId="77777777" w:rsidR="00C20ED5" w:rsidRPr="00A1625A" w:rsidRDefault="00C20ED5" w:rsidP="00C766D5">
            <w:pPr>
              <w:rPr>
                <w:b/>
                <w:color w:val="FFFFFF" w:themeColor="background1"/>
              </w:rPr>
            </w:pPr>
            <w:r w:rsidRPr="00A1625A">
              <w:rPr>
                <w:b/>
                <w:color w:val="FFFFFF" w:themeColor="background1"/>
              </w:rPr>
              <w:t>Address for Service</w:t>
            </w:r>
          </w:p>
        </w:tc>
        <w:tc>
          <w:tcPr>
            <w:tcW w:w="0" w:type="auto"/>
            <w:shd w:val="clear" w:color="auto" w:fill="F77F28"/>
          </w:tcPr>
          <w:p w14:paraId="587A57B6" w14:textId="77777777" w:rsidR="00C20ED5" w:rsidRPr="00A1625A" w:rsidRDefault="00C20ED5" w:rsidP="00C766D5">
            <w:pPr>
              <w:rPr>
                <w:b/>
                <w:color w:val="FFFFFF" w:themeColor="background1"/>
              </w:rPr>
            </w:pPr>
            <w:r w:rsidRPr="00A1625A">
              <w:rPr>
                <w:b/>
                <w:color w:val="FFFFFF" w:themeColor="background1"/>
              </w:rPr>
              <w:t>Co-Investor Subscription Shares</w:t>
            </w:r>
          </w:p>
        </w:tc>
        <w:tc>
          <w:tcPr>
            <w:tcW w:w="0" w:type="auto"/>
            <w:shd w:val="clear" w:color="auto" w:fill="F77F28"/>
          </w:tcPr>
          <w:p w14:paraId="587A57B7" w14:textId="77777777" w:rsidR="00C20ED5" w:rsidRPr="00A1625A" w:rsidRDefault="00C20ED5" w:rsidP="00C766D5">
            <w:pPr>
              <w:rPr>
                <w:b/>
                <w:color w:val="FFFFFF" w:themeColor="background1"/>
              </w:rPr>
            </w:pPr>
            <w:r w:rsidRPr="00A1625A">
              <w:rPr>
                <w:b/>
                <w:color w:val="FFFFFF" w:themeColor="background1"/>
              </w:rPr>
              <w:t>Subscription Price</w:t>
            </w:r>
          </w:p>
        </w:tc>
        <w:tc>
          <w:tcPr>
            <w:tcW w:w="0" w:type="auto"/>
            <w:shd w:val="clear" w:color="auto" w:fill="F77F28"/>
          </w:tcPr>
          <w:p w14:paraId="587A57B8" w14:textId="77777777" w:rsidR="00C20ED5" w:rsidRPr="00A1625A" w:rsidRDefault="00C20ED5" w:rsidP="00C766D5">
            <w:pPr>
              <w:rPr>
                <w:b/>
                <w:color w:val="FFFFFF" w:themeColor="background1"/>
              </w:rPr>
            </w:pPr>
            <w:r w:rsidRPr="00A1625A">
              <w:rPr>
                <w:b/>
                <w:color w:val="FFFFFF" w:themeColor="background1"/>
              </w:rPr>
              <w:t>Subscription Moneys</w:t>
            </w:r>
          </w:p>
        </w:tc>
      </w:tr>
      <w:tr w:rsidR="00C20ED5" w14:paraId="587A57C6" w14:textId="77777777" w:rsidTr="00C20ED5">
        <w:tc>
          <w:tcPr>
            <w:tcW w:w="0" w:type="auto"/>
          </w:tcPr>
          <w:p w14:paraId="587A57BA" w14:textId="77777777" w:rsidR="00C20ED5" w:rsidRDefault="00C20ED5" w:rsidP="00C766D5">
            <w:pPr>
              <w:rPr>
                <w:b/>
              </w:rPr>
            </w:pPr>
            <w:r>
              <w:t>[</w:t>
            </w:r>
            <w:r w:rsidRPr="00A30C58">
              <w:rPr>
                <w:highlight w:val="yellow"/>
              </w:rPr>
              <w:t>insert</w:t>
            </w:r>
            <w:r>
              <w:t>]</w:t>
            </w:r>
          </w:p>
        </w:tc>
        <w:tc>
          <w:tcPr>
            <w:tcW w:w="0" w:type="auto"/>
          </w:tcPr>
          <w:p w14:paraId="587A57BB" w14:textId="77777777" w:rsidR="00C20ED5" w:rsidRDefault="00C20ED5" w:rsidP="00C766D5">
            <w:pPr>
              <w:rPr>
                <w:b/>
              </w:rPr>
            </w:pPr>
            <w:r w:rsidRPr="00763CA5">
              <w:rPr>
                <w:b/>
              </w:rPr>
              <w:t>Address</w:t>
            </w:r>
          </w:p>
          <w:p w14:paraId="587A57BC" w14:textId="77777777" w:rsidR="00C20ED5" w:rsidRPr="00CA362F" w:rsidRDefault="00C20ED5" w:rsidP="00C766D5">
            <w:pPr>
              <w:rPr>
                <w:b/>
              </w:rPr>
            </w:pPr>
            <w:r>
              <w:t>[</w:t>
            </w:r>
            <w:r w:rsidRPr="00C24228">
              <w:rPr>
                <w:highlight w:val="yellow"/>
              </w:rPr>
              <w:t>insert</w:t>
            </w:r>
            <w:r>
              <w:t>]</w:t>
            </w:r>
          </w:p>
          <w:p w14:paraId="587A57BD" w14:textId="77777777" w:rsidR="00C20ED5" w:rsidRDefault="00C20ED5" w:rsidP="00C766D5">
            <w:pPr>
              <w:rPr>
                <w:b/>
              </w:rPr>
            </w:pPr>
            <w:r w:rsidRPr="005B4BE6">
              <w:rPr>
                <w:b/>
              </w:rPr>
              <w:t>Fax</w:t>
            </w:r>
            <w:r w:rsidRPr="00543200">
              <w:t xml:space="preserve"> </w:t>
            </w:r>
            <w:r w:rsidRPr="005B4BE6">
              <w:rPr>
                <w:b/>
              </w:rPr>
              <w:t>Number</w:t>
            </w:r>
          </w:p>
          <w:p w14:paraId="587A57BE" w14:textId="77777777" w:rsidR="00C20ED5" w:rsidRPr="00543200" w:rsidRDefault="00C20ED5" w:rsidP="00C766D5">
            <w:r>
              <w:t>[</w:t>
            </w:r>
            <w:r w:rsidRPr="00C24228">
              <w:rPr>
                <w:highlight w:val="yellow"/>
              </w:rPr>
              <w:t>insert</w:t>
            </w:r>
            <w:r>
              <w:t>]</w:t>
            </w:r>
          </w:p>
          <w:p w14:paraId="587A57BF" w14:textId="77777777" w:rsidR="00C20ED5" w:rsidRDefault="00C20ED5" w:rsidP="00C766D5">
            <w:pPr>
              <w:rPr>
                <w:b/>
              </w:rPr>
            </w:pPr>
            <w:r w:rsidRPr="005B4BE6">
              <w:rPr>
                <w:b/>
              </w:rPr>
              <w:t>Email</w:t>
            </w:r>
            <w:r w:rsidRPr="00543200">
              <w:t xml:space="preserve"> </w:t>
            </w:r>
            <w:r w:rsidRPr="005B4BE6">
              <w:rPr>
                <w:b/>
              </w:rPr>
              <w:t>Address</w:t>
            </w:r>
          </w:p>
          <w:p w14:paraId="587A57C0" w14:textId="77777777" w:rsidR="00C20ED5" w:rsidRPr="00543200" w:rsidRDefault="00C20ED5" w:rsidP="00C766D5">
            <w:r>
              <w:t>[</w:t>
            </w:r>
            <w:r w:rsidRPr="00C24228">
              <w:rPr>
                <w:highlight w:val="yellow"/>
              </w:rPr>
              <w:t>insert</w:t>
            </w:r>
            <w:r>
              <w:t>]</w:t>
            </w:r>
          </w:p>
          <w:p w14:paraId="587A57C1" w14:textId="77777777" w:rsidR="00C20ED5" w:rsidRDefault="00C20ED5" w:rsidP="00C766D5">
            <w:pPr>
              <w:rPr>
                <w:b/>
              </w:rPr>
            </w:pPr>
            <w:r w:rsidRPr="005B4BE6">
              <w:rPr>
                <w:b/>
              </w:rPr>
              <w:t>Contact</w:t>
            </w:r>
          </w:p>
          <w:p w14:paraId="587A57C2" w14:textId="77777777" w:rsidR="00C20ED5" w:rsidRPr="005B4BE6" w:rsidRDefault="00C20ED5" w:rsidP="00C766D5">
            <w:r>
              <w:lastRenderedPageBreak/>
              <w:t>[</w:t>
            </w:r>
            <w:r w:rsidRPr="00C24228">
              <w:rPr>
                <w:highlight w:val="yellow"/>
              </w:rPr>
              <w:t>insert</w:t>
            </w:r>
            <w:r>
              <w:t>]</w:t>
            </w:r>
          </w:p>
        </w:tc>
        <w:tc>
          <w:tcPr>
            <w:tcW w:w="0" w:type="auto"/>
          </w:tcPr>
          <w:p w14:paraId="587A57C3" w14:textId="77777777" w:rsidR="00C20ED5" w:rsidRPr="005B4BE6" w:rsidRDefault="00C20ED5" w:rsidP="00C766D5">
            <w:r>
              <w:lastRenderedPageBreak/>
              <w:t>[</w:t>
            </w:r>
            <w:r w:rsidRPr="00FB7396">
              <w:rPr>
                <w:highlight w:val="yellow"/>
              </w:rPr>
              <w:t>insert</w:t>
            </w:r>
            <w:r>
              <w:t>]</w:t>
            </w:r>
          </w:p>
        </w:tc>
        <w:tc>
          <w:tcPr>
            <w:tcW w:w="0" w:type="auto"/>
          </w:tcPr>
          <w:p w14:paraId="587A57C4" w14:textId="77777777" w:rsidR="00C20ED5" w:rsidRPr="00CA362F" w:rsidRDefault="00C20ED5" w:rsidP="00C766D5">
            <w:r w:rsidRPr="00CA362F">
              <w:t>$</w:t>
            </w:r>
            <w:r>
              <w:t>[</w:t>
            </w:r>
            <w:r w:rsidRPr="00FB7396">
              <w:rPr>
                <w:highlight w:val="yellow"/>
              </w:rPr>
              <w:t>insert</w:t>
            </w:r>
            <w:r>
              <w:t>]</w:t>
            </w:r>
          </w:p>
        </w:tc>
        <w:tc>
          <w:tcPr>
            <w:tcW w:w="0" w:type="auto"/>
          </w:tcPr>
          <w:p w14:paraId="587A57C5" w14:textId="77777777" w:rsidR="00C20ED5" w:rsidRPr="00CA362F" w:rsidRDefault="00C20ED5" w:rsidP="00C766D5">
            <w:r w:rsidRPr="00CA362F">
              <w:t>$</w:t>
            </w:r>
            <w:r>
              <w:t>[</w:t>
            </w:r>
            <w:r w:rsidRPr="00FB7396">
              <w:rPr>
                <w:highlight w:val="yellow"/>
              </w:rPr>
              <w:t>insert</w:t>
            </w:r>
            <w:r>
              <w:t>]</w:t>
            </w:r>
          </w:p>
        </w:tc>
      </w:tr>
    </w:tbl>
    <w:p w14:paraId="587A57C7" w14:textId="77777777" w:rsidR="00C20ED5" w:rsidRDefault="00C20ED5" w:rsidP="00C20ED5">
      <w:pPr>
        <w:pStyle w:val="SubHeading2"/>
      </w:pPr>
      <w:r>
        <w:lastRenderedPageBreak/>
        <w:t>Founder</w:t>
      </w:r>
    </w:p>
    <w:tbl>
      <w:tblPr>
        <w:tblW w:w="5000" w:type="pct"/>
        <w:tblLook w:val="04A0" w:firstRow="1" w:lastRow="0" w:firstColumn="1" w:lastColumn="0" w:noHBand="0" w:noVBand="1"/>
      </w:tblPr>
      <w:tblGrid>
        <w:gridCol w:w="2344"/>
        <w:gridCol w:w="6093"/>
      </w:tblGrid>
      <w:tr w:rsidR="00C20ED5" w:rsidRPr="00A1625A" w14:paraId="587A57CA" w14:textId="77777777" w:rsidTr="00A1625A">
        <w:trPr>
          <w:trHeight w:val="448"/>
        </w:trPr>
        <w:tc>
          <w:tcPr>
            <w:tcW w:w="1389" w:type="pct"/>
            <w:shd w:val="clear" w:color="auto" w:fill="F77F28"/>
          </w:tcPr>
          <w:p w14:paraId="587A57C8" w14:textId="77777777" w:rsidR="00C20ED5" w:rsidRPr="00A1625A" w:rsidRDefault="00C20ED5" w:rsidP="00C766D5">
            <w:pPr>
              <w:keepNext/>
              <w:rPr>
                <w:b/>
                <w:color w:val="FFFFFF" w:themeColor="background1"/>
              </w:rPr>
            </w:pPr>
            <w:r w:rsidRPr="00A1625A">
              <w:rPr>
                <w:b/>
                <w:color w:val="FFFFFF" w:themeColor="background1"/>
              </w:rPr>
              <w:t>Name</w:t>
            </w:r>
          </w:p>
        </w:tc>
        <w:tc>
          <w:tcPr>
            <w:tcW w:w="3611" w:type="pct"/>
            <w:shd w:val="clear" w:color="auto" w:fill="F77F28"/>
          </w:tcPr>
          <w:p w14:paraId="587A57C9" w14:textId="77777777" w:rsidR="00C20ED5" w:rsidRPr="00A1625A" w:rsidRDefault="00C20ED5" w:rsidP="00C766D5">
            <w:pPr>
              <w:keepNext/>
              <w:rPr>
                <w:b/>
                <w:color w:val="FFFFFF" w:themeColor="background1"/>
              </w:rPr>
            </w:pPr>
            <w:r w:rsidRPr="00A1625A">
              <w:rPr>
                <w:b/>
                <w:color w:val="FFFFFF" w:themeColor="background1"/>
              </w:rPr>
              <w:t>Address for Service</w:t>
            </w:r>
          </w:p>
        </w:tc>
      </w:tr>
      <w:tr w:rsidR="00C20ED5" w14:paraId="587A57D4" w14:textId="77777777" w:rsidTr="00C20ED5">
        <w:trPr>
          <w:trHeight w:val="3159"/>
        </w:trPr>
        <w:tc>
          <w:tcPr>
            <w:tcW w:w="1389" w:type="pct"/>
          </w:tcPr>
          <w:p w14:paraId="587A57CB" w14:textId="77777777" w:rsidR="00C20ED5" w:rsidRDefault="00C20ED5" w:rsidP="00C766D5">
            <w:pPr>
              <w:rPr>
                <w:b/>
              </w:rPr>
            </w:pPr>
            <w:r>
              <w:t>[</w:t>
            </w:r>
            <w:r w:rsidRPr="00A30C58">
              <w:rPr>
                <w:highlight w:val="yellow"/>
              </w:rPr>
              <w:t>insert</w:t>
            </w:r>
            <w:r>
              <w:t>]</w:t>
            </w:r>
          </w:p>
        </w:tc>
        <w:tc>
          <w:tcPr>
            <w:tcW w:w="3611" w:type="pct"/>
          </w:tcPr>
          <w:p w14:paraId="587A57CC" w14:textId="77777777" w:rsidR="00C20ED5" w:rsidRDefault="00C20ED5" w:rsidP="00C766D5">
            <w:pPr>
              <w:rPr>
                <w:b/>
              </w:rPr>
            </w:pPr>
            <w:r w:rsidRPr="00763CA5">
              <w:rPr>
                <w:b/>
              </w:rPr>
              <w:t>Address</w:t>
            </w:r>
          </w:p>
          <w:p w14:paraId="587A57CD" w14:textId="77777777" w:rsidR="00C20ED5" w:rsidRPr="00CA362F" w:rsidRDefault="00C20ED5" w:rsidP="00C766D5">
            <w:pPr>
              <w:rPr>
                <w:b/>
              </w:rPr>
            </w:pPr>
            <w:r>
              <w:t>[</w:t>
            </w:r>
            <w:r w:rsidRPr="00C24228">
              <w:rPr>
                <w:highlight w:val="yellow"/>
              </w:rPr>
              <w:t>insert</w:t>
            </w:r>
            <w:r>
              <w:t>]</w:t>
            </w:r>
          </w:p>
          <w:p w14:paraId="587A57CE" w14:textId="77777777" w:rsidR="00C20ED5" w:rsidRDefault="00C20ED5" w:rsidP="00C766D5">
            <w:pPr>
              <w:rPr>
                <w:b/>
              </w:rPr>
            </w:pPr>
            <w:r w:rsidRPr="005B4BE6">
              <w:rPr>
                <w:b/>
              </w:rPr>
              <w:t>Fax</w:t>
            </w:r>
            <w:r w:rsidRPr="00543200">
              <w:t xml:space="preserve"> </w:t>
            </w:r>
            <w:r w:rsidRPr="005B4BE6">
              <w:rPr>
                <w:b/>
              </w:rPr>
              <w:t>Number</w:t>
            </w:r>
          </w:p>
          <w:p w14:paraId="587A57CF" w14:textId="77777777" w:rsidR="00C20ED5" w:rsidRPr="00543200" w:rsidRDefault="00C20ED5" w:rsidP="00C766D5">
            <w:r>
              <w:t>[</w:t>
            </w:r>
            <w:r w:rsidRPr="00C24228">
              <w:rPr>
                <w:highlight w:val="yellow"/>
              </w:rPr>
              <w:t>insert</w:t>
            </w:r>
            <w:r>
              <w:t>]</w:t>
            </w:r>
          </w:p>
          <w:p w14:paraId="587A57D0" w14:textId="77777777" w:rsidR="00C20ED5" w:rsidRDefault="00C20ED5" w:rsidP="00C766D5">
            <w:pPr>
              <w:rPr>
                <w:b/>
              </w:rPr>
            </w:pPr>
            <w:r w:rsidRPr="005B4BE6">
              <w:rPr>
                <w:b/>
              </w:rPr>
              <w:t>Email</w:t>
            </w:r>
            <w:r w:rsidRPr="00543200">
              <w:t xml:space="preserve"> </w:t>
            </w:r>
            <w:r w:rsidRPr="005B4BE6">
              <w:rPr>
                <w:b/>
              </w:rPr>
              <w:t>Address</w:t>
            </w:r>
          </w:p>
          <w:p w14:paraId="587A57D1" w14:textId="77777777" w:rsidR="00C20ED5" w:rsidRPr="00543200" w:rsidRDefault="00C20ED5" w:rsidP="00C766D5">
            <w:r>
              <w:t>[</w:t>
            </w:r>
            <w:r w:rsidRPr="00C24228">
              <w:rPr>
                <w:highlight w:val="yellow"/>
              </w:rPr>
              <w:t>insert</w:t>
            </w:r>
            <w:r>
              <w:t>]</w:t>
            </w:r>
          </w:p>
          <w:p w14:paraId="587A57D2" w14:textId="77777777" w:rsidR="00C20ED5" w:rsidRDefault="00C20ED5" w:rsidP="00C766D5">
            <w:pPr>
              <w:rPr>
                <w:b/>
              </w:rPr>
            </w:pPr>
            <w:r w:rsidRPr="005B4BE6">
              <w:rPr>
                <w:b/>
              </w:rPr>
              <w:t>Contact</w:t>
            </w:r>
          </w:p>
          <w:p w14:paraId="587A57D3" w14:textId="77777777" w:rsidR="00C20ED5" w:rsidRPr="005B4BE6" w:rsidRDefault="00C20ED5" w:rsidP="00C766D5">
            <w:r>
              <w:t>[</w:t>
            </w:r>
            <w:r w:rsidRPr="00C24228">
              <w:rPr>
                <w:highlight w:val="yellow"/>
              </w:rPr>
              <w:t>insert</w:t>
            </w:r>
            <w:r>
              <w:t>]</w:t>
            </w:r>
          </w:p>
        </w:tc>
      </w:tr>
    </w:tbl>
    <w:p w14:paraId="587A57D5" w14:textId="77777777" w:rsidR="00C20ED5" w:rsidRDefault="00C20ED5" w:rsidP="00C20ED5">
      <w:pPr>
        <w:pStyle w:val="SubHeading2"/>
      </w:pPr>
      <w:bookmarkStart w:id="569" w:name="_Ref433381672"/>
      <w:r>
        <w:t>[</w:t>
      </w:r>
      <w:r w:rsidRPr="004A0531">
        <w:rPr>
          <w:highlight w:val="yellow"/>
        </w:rPr>
        <w:t>Panel Member</w:t>
      </w:r>
      <w:r>
        <w:rPr>
          <w:highlight w:val="yellow"/>
        </w:rPr>
        <w:t>[</w:t>
      </w:r>
      <w:r w:rsidRPr="00BA2BD5">
        <w:rPr>
          <w:highlight w:val="yellow"/>
        </w:rPr>
        <w:t>s]</w:t>
      </w:r>
      <w:r>
        <w:t>]</w:t>
      </w:r>
      <w:bookmarkEnd w:id="569"/>
    </w:p>
    <w:tbl>
      <w:tblPr>
        <w:tblW w:w="0" w:type="auto"/>
        <w:tblLook w:val="04A0" w:firstRow="1" w:lastRow="0" w:firstColumn="1" w:lastColumn="0" w:noHBand="0" w:noVBand="1"/>
      </w:tblPr>
      <w:tblGrid>
        <w:gridCol w:w="847"/>
        <w:gridCol w:w="1542"/>
        <w:gridCol w:w="2450"/>
        <w:gridCol w:w="1742"/>
        <w:gridCol w:w="1856"/>
      </w:tblGrid>
      <w:tr w:rsidR="00C20ED5" w:rsidRPr="00A1625A" w14:paraId="587A57DB" w14:textId="77777777" w:rsidTr="00A1625A">
        <w:tc>
          <w:tcPr>
            <w:tcW w:w="0" w:type="auto"/>
            <w:shd w:val="clear" w:color="auto" w:fill="F77F28"/>
          </w:tcPr>
          <w:p w14:paraId="587A57D6" w14:textId="77777777" w:rsidR="00C20ED5" w:rsidRPr="00A1625A" w:rsidRDefault="00C20ED5" w:rsidP="00C766D5">
            <w:pPr>
              <w:rPr>
                <w:b/>
                <w:color w:val="FFFFFF" w:themeColor="background1"/>
              </w:rPr>
            </w:pPr>
            <w:r w:rsidRPr="00A1625A">
              <w:rPr>
                <w:b/>
                <w:color w:val="FFFFFF" w:themeColor="background1"/>
              </w:rPr>
              <w:t>Name</w:t>
            </w:r>
          </w:p>
        </w:tc>
        <w:tc>
          <w:tcPr>
            <w:tcW w:w="0" w:type="auto"/>
            <w:shd w:val="clear" w:color="auto" w:fill="F77F28"/>
          </w:tcPr>
          <w:p w14:paraId="587A57D7" w14:textId="77777777" w:rsidR="00C20ED5" w:rsidRPr="00A1625A" w:rsidRDefault="00C20ED5" w:rsidP="00C766D5">
            <w:pPr>
              <w:rPr>
                <w:b/>
                <w:color w:val="FFFFFF" w:themeColor="background1"/>
              </w:rPr>
            </w:pPr>
            <w:r w:rsidRPr="00A1625A">
              <w:rPr>
                <w:b/>
                <w:color w:val="FFFFFF" w:themeColor="background1"/>
              </w:rPr>
              <w:t>Address for Service</w:t>
            </w:r>
          </w:p>
        </w:tc>
        <w:tc>
          <w:tcPr>
            <w:tcW w:w="0" w:type="auto"/>
            <w:shd w:val="clear" w:color="auto" w:fill="F77F28"/>
          </w:tcPr>
          <w:p w14:paraId="587A57D8" w14:textId="77777777" w:rsidR="00C20ED5" w:rsidRPr="00A1625A" w:rsidRDefault="00C20ED5" w:rsidP="00C766D5">
            <w:pPr>
              <w:rPr>
                <w:b/>
                <w:color w:val="FFFFFF" w:themeColor="background1"/>
              </w:rPr>
            </w:pPr>
            <w:r w:rsidRPr="00A1625A">
              <w:rPr>
                <w:b/>
                <w:color w:val="FFFFFF" w:themeColor="background1"/>
              </w:rPr>
              <w:t>Panel Member Subscription Shares</w:t>
            </w:r>
          </w:p>
        </w:tc>
        <w:tc>
          <w:tcPr>
            <w:tcW w:w="0" w:type="auto"/>
            <w:shd w:val="clear" w:color="auto" w:fill="F77F28"/>
          </w:tcPr>
          <w:p w14:paraId="587A57D9" w14:textId="77777777" w:rsidR="00C20ED5" w:rsidRPr="00A1625A" w:rsidRDefault="00C20ED5" w:rsidP="00C766D5">
            <w:pPr>
              <w:rPr>
                <w:b/>
                <w:color w:val="FFFFFF" w:themeColor="background1"/>
              </w:rPr>
            </w:pPr>
            <w:r w:rsidRPr="00A1625A">
              <w:rPr>
                <w:b/>
                <w:color w:val="FFFFFF" w:themeColor="background1"/>
              </w:rPr>
              <w:t>Subscription Price</w:t>
            </w:r>
          </w:p>
        </w:tc>
        <w:tc>
          <w:tcPr>
            <w:tcW w:w="0" w:type="auto"/>
            <w:shd w:val="clear" w:color="auto" w:fill="F77F28"/>
          </w:tcPr>
          <w:p w14:paraId="587A57DA" w14:textId="77777777" w:rsidR="00C20ED5" w:rsidRPr="00A1625A" w:rsidRDefault="00C20ED5" w:rsidP="00C766D5">
            <w:pPr>
              <w:rPr>
                <w:b/>
                <w:color w:val="FFFFFF" w:themeColor="background1"/>
              </w:rPr>
            </w:pPr>
            <w:r w:rsidRPr="00A1625A">
              <w:rPr>
                <w:b/>
                <w:color w:val="FFFFFF" w:themeColor="background1"/>
              </w:rPr>
              <w:t>Subscription Moneys</w:t>
            </w:r>
          </w:p>
        </w:tc>
      </w:tr>
      <w:tr w:rsidR="00C20ED5" w14:paraId="587A57E8" w14:textId="77777777" w:rsidTr="00C20ED5">
        <w:tc>
          <w:tcPr>
            <w:tcW w:w="0" w:type="auto"/>
          </w:tcPr>
          <w:p w14:paraId="587A57DC" w14:textId="77777777" w:rsidR="00C20ED5" w:rsidRDefault="00C20ED5" w:rsidP="00C766D5">
            <w:pPr>
              <w:rPr>
                <w:b/>
              </w:rPr>
            </w:pPr>
            <w:r>
              <w:t>[</w:t>
            </w:r>
            <w:r w:rsidRPr="00A30C58">
              <w:rPr>
                <w:highlight w:val="yellow"/>
              </w:rPr>
              <w:t>insert</w:t>
            </w:r>
            <w:r>
              <w:t>]</w:t>
            </w:r>
          </w:p>
        </w:tc>
        <w:tc>
          <w:tcPr>
            <w:tcW w:w="0" w:type="auto"/>
          </w:tcPr>
          <w:p w14:paraId="587A57DD" w14:textId="77777777" w:rsidR="00C20ED5" w:rsidRDefault="00C20ED5" w:rsidP="00C766D5">
            <w:pPr>
              <w:rPr>
                <w:b/>
              </w:rPr>
            </w:pPr>
            <w:r w:rsidRPr="00763CA5">
              <w:rPr>
                <w:b/>
              </w:rPr>
              <w:t>Address</w:t>
            </w:r>
          </w:p>
          <w:p w14:paraId="587A57DE" w14:textId="77777777" w:rsidR="00C20ED5" w:rsidRPr="00CA362F" w:rsidRDefault="00C20ED5" w:rsidP="00C766D5">
            <w:pPr>
              <w:rPr>
                <w:b/>
              </w:rPr>
            </w:pPr>
            <w:r>
              <w:t>[</w:t>
            </w:r>
            <w:r w:rsidRPr="00C24228">
              <w:rPr>
                <w:highlight w:val="yellow"/>
              </w:rPr>
              <w:t>insert</w:t>
            </w:r>
            <w:r>
              <w:t>]</w:t>
            </w:r>
          </w:p>
          <w:p w14:paraId="587A57DF" w14:textId="77777777" w:rsidR="00C20ED5" w:rsidRDefault="00C20ED5" w:rsidP="00C766D5">
            <w:pPr>
              <w:rPr>
                <w:b/>
              </w:rPr>
            </w:pPr>
            <w:r w:rsidRPr="005B4BE6">
              <w:rPr>
                <w:b/>
              </w:rPr>
              <w:t>Fax</w:t>
            </w:r>
            <w:r w:rsidRPr="00543200">
              <w:t xml:space="preserve"> </w:t>
            </w:r>
            <w:r w:rsidRPr="005B4BE6">
              <w:rPr>
                <w:b/>
              </w:rPr>
              <w:t>Number</w:t>
            </w:r>
          </w:p>
          <w:p w14:paraId="587A57E0" w14:textId="77777777" w:rsidR="00C20ED5" w:rsidRPr="00543200" w:rsidRDefault="00C20ED5" w:rsidP="00C766D5">
            <w:r>
              <w:t>[</w:t>
            </w:r>
            <w:r w:rsidRPr="00C24228">
              <w:rPr>
                <w:highlight w:val="yellow"/>
              </w:rPr>
              <w:t>insert</w:t>
            </w:r>
            <w:r>
              <w:t>]</w:t>
            </w:r>
          </w:p>
          <w:p w14:paraId="587A57E1" w14:textId="77777777" w:rsidR="00C20ED5" w:rsidRDefault="00C20ED5" w:rsidP="00C766D5">
            <w:pPr>
              <w:rPr>
                <w:b/>
              </w:rPr>
            </w:pPr>
            <w:r w:rsidRPr="005B4BE6">
              <w:rPr>
                <w:b/>
              </w:rPr>
              <w:t>Email</w:t>
            </w:r>
            <w:r w:rsidRPr="00543200">
              <w:t xml:space="preserve"> </w:t>
            </w:r>
            <w:r w:rsidRPr="005B4BE6">
              <w:rPr>
                <w:b/>
              </w:rPr>
              <w:t>Address</w:t>
            </w:r>
          </w:p>
          <w:p w14:paraId="587A57E2" w14:textId="77777777" w:rsidR="00C20ED5" w:rsidRPr="00543200" w:rsidRDefault="00C20ED5" w:rsidP="00C766D5">
            <w:r>
              <w:t>[</w:t>
            </w:r>
            <w:r w:rsidRPr="00C24228">
              <w:rPr>
                <w:highlight w:val="yellow"/>
              </w:rPr>
              <w:t>insert</w:t>
            </w:r>
            <w:r>
              <w:t>]</w:t>
            </w:r>
          </w:p>
          <w:p w14:paraId="587A57E3" w14:textId="77777777" w:rsidR="00C20ED5" w:rsidRDefault="00C20ED5" w:rsidP="00C766D5">
            <w:pPr>
              <w:rPr>
                <w:b/>
              </w:rPr>
            </w:pPr>
            <w:r w:rsidRPr="005B4BE6">
              <w:rPr>
                <w:b/>
              </w:rPr>
              <w:t>Contact</w:t>
            </w:r>
          </w:p>
          <w:p w14:paraId="587A57E4" w14:textId="77777777" w:rsidR="00C20ED5" w:rsidRPr="005B4BE6" w:rsidRDefault="00C20ED5" w:rsidP="00C766D5">
            <w:r>
              <w:t>[</w:t>
            </w:r>
            <w:r w:rsidRPr="00C24228">
              <w:rPr>
                <w:highlight w:val="yellow"/>
              </w:rPr>
              <w:t>insert</w:t>
            </w:r>
            <w:r>
              <w:t>]</w:t>
            </w:r>
          </w:p>
        </w:tc>
        <w:tc>
          <w:tcPr>
            <w:tcW w:w="0" w:type="auto"/>
          </w:tcPr>
          <w:p w14:paraId="587A57E5" w14:textId="77777777" w:rsidR="00C20ED5" w:rsidRPr="005B4BE6" w:rsidRDefault="00C20ED5" w:rsidP="00C766D5">
            <w:r>
              <w:t>[</w:t>
            </w:r>
            <w:r w:rsidRPr="00FB7396">
              <w:rPr>
                <w:highlight w:val="yellow"/>
              </w:rPr>
              <w:t>insert</w:t>
            </w:r>
            <w:r>
              <w:t>]</w:t>
            </w:r>
          </w:p>
        </w:tc>
        <w:tc>
          <w:tcPr>
            <w:tcW w:w="0" w:type="auto"/>
          </w:tcPr>
          <w:p w14:paraId="587A57E6" w14:textId="77777777" w:rsidR="00C20ED5" w:rsidRPr="00CA362F" w:rsidRDefault="00C20ED5" w:rsidP="00C766D5">
            <w:r w:rsidRPr="00CA362F">
              <w:t>$</w:t>
            </w:r>
            <w:r>
              <w:t>[</w:t>
            </w:r>
            <w:r w:rsidRPr="00FB7396">
              <w:rPr>
                <w:highlight w:val="yellow"/>
              </w:rPr>
              <w:t>insert</w:t>
            </w:r>
            <w:r>
              <w:t>]</w:t>
            </w:r>
          </w:p>
        </w:tc>
        <w:tc>
          <w:tcPr>
            <w:tcW w:w="0" w:type="auto"/>
          </w:tcPr>
          <w:p w14:paraId="587A57E7" w14:textId="77777777" w:rsidR="00C20ED5" w:rsidRPr="00CA362F" w:rsidRDefault="00C20ED5" w:rsidP="00C766D5">
            <w:r w:rsidRPr="00CA362F">
              <w:t>$</w:t>
            </w:r>
            <w:r>
              <w:t>[</w:t>
            </w:r>
            <w:r w:rsidRPr="00FB7396">
              <w:rPr>
                <w:highlight w:val="yellow"/>
              </w:rPr>
              <w:t>insert</w:t>
            </w:r>
            <w:r>
              <w:t>]</w:t>
            </w:r>
          </w:p>
        </w:tc>
      </w:tr>
      <w:tr w:rsidR="00C20ED5" w14:paraId="587A57F5" w14:textId="77777777" w:rsidTr="00C20ED5">
        <w:tc>
          <w:tcPr>
            <w:tcW w:w="0" w:type="auto"/>
          </w:tcPr>
          <w:p w14:paraId="587A57E9" w14:textId="77777777" w:rsidR="00C20ED5" w:rsidRDefault="00C20ED5" w:rsidP="00C766D5">
            <w:r>
              <w:t>[</w:t>
            </w:r>
            <w:r w:rsidRPr="00A30C58">
              <w:rPr>
                <w:highlight w:val="yellow"/>
              </w:rPr>
              <w:t>insert</w:t>
            </w:r>
            <w:r>
              <w:t>]</w:t>
            </w:r>
          </w:p>
        </w:tc>
        <w:tc>
          <w:tcPr>
            <w:tcW w:w="0" w:type="auto"/>
          </w:tcPr>
          <w:p w14:paraId="587A57EA" w14:textId="77777777" w:rsidR="00C20ED5" w:rsidRDefault="00C20ED5" w:rsidP="00C766D5">
            <w:pPr>
              <w:rPr>
                <w:b/>
              </w:rPr>
            </w:pPr>
            <w:r w:rsidRPr="00763CA5">
              <w:rPr>
                <w:b/>
              </w:rPr>
              <w:t>Address</w:t>
            </w:r>
          </w:p>
          <w:p w14:paraId="587A57EB" w14:textId="77777777" w:rsidR="00C20ED5" w:rsidRPr="00CA362F" w:rsidRDefault="00C20ED5" w:rsidP="00C766D5">
            <w:pPr>
              <w:rPr>
                <w:b/>
              </w:rPr>
            </w:pPr>
            <w:r>
              <w:t>[</w:t>
            </w:r>
            <w:r w:rsidRPr="00C24228">
              <w:rPr>
                <w:highlight w:val="yellow"/>
              </w:rPr>
              <w:t>insert</w:t>
            </w:r>
            <w:r>
              <w:t>]</w:t>
            </w:r>
          </w:p>
          <w:p w14:paraId="587A57EC" w14:textId="77777777" w:rsidR="00C20ED5" w:rsidRDefault="00C20ED5" w:rsidP="00C766D5">
            <w:pPr>
              <w:rPr>
                <w:b/>
              </w:rPr>
            </w:pPr>
            <w:r w:rsidRPr="005B4BE6">
              <w:rPr>
                <w:b/>
              </w:rPr>
              <w:t>Fax</w:t>
            </w:r>
            <w:r w:rsidRPr="00543200">
              <w:t xml:space="preserve"> </w:t>
            </w:r>
            <w:r w:rsidRPr="005B4BE6">
              <w:rPr>
                <w:b/>
              </w:rPr>
              <w:t>Number</w:t>
            </w:r>
          </w:p>
          <w:p w14:paraId="587A57ED" w14:textId="77777777" w:rsidR="00C20ED5" w:rsidRPr="00543200" w:rsidRDefault="00C20ED5" w:rsidP="00C766D5">
            <w:r>
              <w:t>[</w:t>
            </w:r>
            <w:r w:rsidRPr="00C24228">
              <w:rPr>
                <w:highlight w:val="yellow"/>
              </w:rPr>
              <w:t>insert</w:t>
            </w:r>
            <w:r>
              <w:t>]</w:t>
            </w:r>
          </w:p>
          <w:p w14:paraId="587A57EE" w14:textId="77777777" w:rsidR="00C20ED5" w:rsidRDefault="00C20ED5" w:rsidP="00C766D5">
            <w:pPr>
              <w:rPr>
                <w:b/>
              </w:rPr>
            </w:pPr>
            <w:r w:rsidRPr="005B4BE6">
              <w:rPr>
                <w:b/>
              </w:rPr>
              <w:t>Email</w:t>
            </w:r>
            <w:r w:rsidRPr="00543200">
              <w:t xml:space="preserve"> </w:t>
            </w:r>
            <w:r w:rsidRPr="005B4BE6">
              <w:rPr>
                <w:b/>
              </w:rPr>
              <w:t>Address</w:t>
            </w:r>
          </w:p>
          <w:p w14:paraId="587A57EF" w14:textId="77777777" w:rsidR="00C20ED5" w:rsidRPr="00543200" w:rsidRDefault="00C20ED5" w:rsidP="00C766D5">
            <w:r>
              <w:t>[</w:t>
            </w:r>
            <w:r w:rsidRPr="00C24228">
              <w:rPr>
                <w:highlight w:val="yellow"/>
              </w:rPr>
              <w:t>insert</w:t>
            </w:r>
            <w:r>
              <w:t>]</w:t>
            </w:r>
          </w:p>
          <w:p w14:paraId="587A57F0" w14:textId="77777777" w:rsidR="00C20ED5" w:rsidRDefault="00C20ED5" w:rsidP="00C766D5">
            <w:pPr>
              <w:rPr>
                <w:b/>
              </w:rPr>
            </w:pPr>
            <w:r w:rsidRPr="005B4BE6">
              <w:rPr>
                <w:b/>
              </w:rPr>
              <w:t>Contact</w:t>
            </w:r>
          </w:p>
          <w:p w14:paraId="587A57F1" w14:textId="77777777" w:rsidR="00C20ED5" w:rsidRPr="00763CA5" w:rsidRDefault="00C20ED5" w:rsidP="00C766D5">
            <w:pPr>
              <w:rPr>
                <w:b/>
              </w:rPr>
            </w:pPr>
            <w:r>
              <w:lastRenderedPageBreak/>
              <w:t>[</w:t>
            </w:r>
            <w:r w:rsidRPr="00C24228">
              <w:rPr>
                <w:highlight w:val="yellow"/>
              </w:rPr>
              <w:t>insert</w:t>
            </w:r>
            <w:r>
              <w:t>]</w:t>
            </w:r>
          </w:p>
        </w:tc>
        <w:tc>
          <w:tcPr>
            <w:tcW w:w="0" w:type="auto"/>
          </w:tcPr>
          <w:p w14:paraId="587A57F2" w14:textId="77777777" w:rsidR="00C20ED5" w:rsidRDefault="00C20ED5" w:rsidP="00C766D5">
            <w:r>
              <w:lastRenderedPageBreak/>
              <w:t>[</w:t>
            </w:r>
            <w:r w:rsidRPr="00FB7396">
              <w:rPr>
                <w:highlight w:val="yellow"/>
              </w:rPr>
              <w:t>insert</w:t>
            </w:r>
            <w:r>
              <w:t>]</w:t>
            </w:r>
          </w:p>
        </w:tc>
        <w:tc>
          <w:tcPr>
            <w:tcW w:w="0" w:type="auto"/>
          </w:tcPr>
          <w:p w14:paraId="587A57F3" w14:textId="77777777" w:rsidR="00C20ED5" w:rsidRPr="00CA362F" w:rsidRDefault="00C20ED5" w:rsidP="00C766D5">
            <w:r w:rsidRPr="00CA362F">
              <w:t>$</w:t>
            </w:r>
            <w:r>
              <w:t>[</w:t>
            </w:r>
            <w:r w:rsidRPr="00FB7396">
              <w:rPr>
                <w:highlight w:val="yellow"/>
              </w:rPr>
              <w:t>insert</w:t>
            </w:r>
            <w:r>
              <w:t>]</w:t>
            </w:r>
          </w:p>
        </w:tc>
        <w:tc>
          <w:tcPr>
            <w:tcW w:w="0" w:type="auto"/>
          </w:tcPr>
          <w:p w14:paraId="587A57F4" w14:textId="77777777" w:rsidR="00C20ED5" w:rsidRPr="00CA362F" w:rsidRDefault="00C20ED5" w:rsidP="00C766D5">
            <w:r w:rsidRPr="00CA362F">
              <w:t>$</w:t>
            </w:r>
            <w:r>
              <w:t>[</w:t>
            </w:r>
            <w:r w:rsidRPr="00FB7396">
              <w:rPr>
                <w:highlight w:val="yellow"/>
              </w:rPr>
              <w:t>insert</w:t>
            </w:r>
            <w:r>
              <w:t>]</w:t>
            </w:r>
          </w:p>
        </w:tc>
      </w:tr>
    </w:tbl>
    <w:p w14:paraId="587A57F6" w14:textId="77777777" w:rsidR="00C4423F" w:rsidRDefault="00C20ED5" w:rsidP="00C4423F">
      <w:r>
        <w:lastRenderedPageBreak/>
        <w:t>[</w:t>
      </w:r>
      <w:r w:rsidRPr="004A0531">
        <w:rPr>
          <w:highlight w:val="yellow"/>
        </w:rPr>
        <w:t>insert details of any other Panel Members</w:t>
      </w:r>
      <w:r>
        <w:t>]</w:t>
      </w:r>
    </w:p>
    <w:p w14:paraId="587A57F7" w14:textId="77777777" w:rsidR="00C4423F" w:rsidRDefault="00C4423F" w:rsidP="00C4423F">
      <w:pPr>
        <w:pStyle w:val="AnnexureSchedule"/>
      </w:pPr>
      <w:r>
        <w:br w:type="page"/>
      </w:r>
      <w:r w:rsidR="00205D3B">
        <w:lastRenderedPageBreak/>
        <w:fldChar w:fldCharType="begin"/>
      </w:r>
      <w:r>
        <w:instrText xml:space="preserve"> TC "</w:instrText>
      </w:r>
      <w:bookmarkStart w:id="570" w:name="_Toc435691831"/>
      <w:r>
        <w:instrText>Schedule 2 - Post Completion Issued Capital Structure</w:instrText>
      </w:r>
      <w:bookmarkEnd w:id="570"/>
      <w:r>
        <w:instrText xml:space="preserve">" \l 2 \* MERGEFORMAT </w:instrText>
      </w:r>
      <w:r w:rsidR="00205D3B">
        <w:fldChar w:fldCharType="end"/>
      </w:r>
      <w:r>
        <w:t xml:space="preserve">Schedule </w:t>
      </w:r>
      <w:bookmarkStart w:id="571" w:name="S15131610106"/>
      <w:r>
        <w:t>2</w:t>
      </w:r>
      <w:bookmarkEnd w:id="571"/>
    </w:p>
    <w:p w14:paraId="587A57F8" w14:textId="77777777" w:rsidR="00C20ED5" w:rsidRDefault="00C20ED5" w:rsidP="00C20ED5">
      <w:pPr>
        <w:pStyle w:val="SubHeading"/>
      </w:pPr>
      <w:bookmarkStart w:id="572" w:name="_Ref338249388"/>
      <w:bookmarkStart w:id="573" w:name="_Ref338249793"/>
      <w:bookmarkStart w:id="574" w:name="_Ref338249970"/>
      <w:bookmarkStart w:id="575" w:name="_Ref338249984"/>
      <w:bookmarkStart w:id="576" w:name="_Toc432788018"/>
      <w:r w:rsidRPr="00C41949">
        <w:t xml:space="preserve">Post </w:t>
      </w:r>
      <w:r w:rsidRPr="00223136">
        <w:t>Completion</w:t>
      </w:r>
      <w:r>
        <w:t xml:space="preserve"> </w:t>
      </w:r>
      <w:r w:rsidRPr="00C41949">
        <w:t>Issued Capital Structure</w:t>
      </w:r>
      <w:bookmarkEnd w:id="572"/>
      <w:bookmarkEnd w:id="573"/>
      <w:bookmarkEnd w:id="574"/>
      <w:bookmarkEnd w:id="575"/>
      <w:bookmarkEnd w:id="576"/>
    </w:p>
    <w:tbl>
      <w:tblPr>
        <w:tblW w:w="5000" w:type="pct"/>
        <w:tblLook w:val="01E0" w:firstRow="1" w:lastRow="1" w:firstColumn="1" w:lastColumn="1" w:noHBand="0" w:noVBand="0"/>
      </w:tblPr>
      <w:tblGrid>
        <w:gridCol w:w="1562"/>
        <w:gridCol w:w="1183"/>
        <w:gridCol w:w="2840"/>
        <w:gridCol w:w="2852"/>
      </w:tblGrid>
      <w:tr w:rsidR="00C20ED5" w:rsidRPr="00D05E4A" w14:paraId="587A57FC" w14:textId="77777777" w:rsidTr="00C20ED5">
        <w:tc>
          <w:tcPr>
            <w:tcW w:w="926" w:type="pct"/>
            <w:shd w:val="clear" w:color="auto" w:fill="D9D9D9"/>
          </w:tcPr>
          <w:p w14:paraId="587A57F9" w14:textId="77777777" w:rsidR="00C20ED5" w:rsidRPr="00C41949" w:rsidRDefault="00C20ED5" w:rsidP="00C766D5">
            <w:pPr>
              <w:rPr>
                <w:b/>
              </w:rPr>
            </w:pPr>
            <w:r>
              <w:rPr>
                <w:b/>
              </w:rPr>
              <w:t>Column 1</w:t>
            </w:r>
            <w:bookmarkStart w:id="577" w:name="_Toc412198393"/>
            <w:bookmarkEnd w:id="577"/>
          </w:p>
        </w:tc>
        <w:tc>
          <w:tcPr>
            <w:tcW w:w="2384" w:type="pct"/>
            <w:gridSpan w:val="2"/>
            <w:shd w:val="clear" w:color="auto" w:fill="D9D9D9"/>
          </w:tcPr>
          <w:p w14:paraId="587A57FA" w14:textId="77777777" w:rsidR="00C20ED5" w:rsidRPr="00C41949" w:rsidRDefault="00C20ED5" w:rsidP="00C766D5">
            <w:pPr>
              <w:jc w:val="center"/>
              <w:rPr>
                <w:b/>
              </w:rPr>
            </w:pPr>
            <w:r>
              <w:rPr>
                <w:b/>
              </w:rPr>
              <w:t>Column 2</w:t>
            </w:r>
            <w:bookmarkStart w:id="578" w:name="_Toc412198394"/>
            <w:bookmarkEnd w:id="578"/>
          </w:p>
        </w:tc>
        <w:tc>
          <w:tcPr>
            <w:tcW w:w="1690" w:type="pct"/>
            <w:shd w:val="clear" w:color="auto" w:fill="D9D9D9"/>
          </w:tcPr>
          <w:p w14:paraId="587A57FB" w14:textId="77777777" w:rsidR="00C20ED5" w:rsidRPr="00C41949" w:rsidRDefault="00C20ED5" w:rsidP="00C766D5">
            <w:pPr>
              <w:jc w:val="center"/>
              <w:rPr>
                <w:b/>
              </w:rPr>
            </w:pPr>
            <w:r>
              <w:rPr>
                <w:b/>
              </w:rPr>
              <w:t>Column 3</w:t>
            </w:r>
            <w:bookmarkStart w:id="579" w:name="_Toc412198395"/>
            <w:bookmarkEnd w:id="579"/>
          </w:p>
        </w:tc>
        <w:bookmarkStart w:id="580" w:name="_Toc412198396"/>
        <w:bookmarkEnd w:id="580"/>
      </w:tr>
      <w:tr w:rsidR="00C20ED5" w:rsidRPr="00D05E4A" w14:paraId="587A5800" w14:textId="77777777" w:rsidTr="00C20ED5">
        <w:trPr>
          <w:trHeight w:val="268"/>
        </w:trPr>
        <w:tc>
          <w:tcPr>
            <w:tcW w:w="926" w:type="pct"/>
            <w:vMerge w:val="restart"/>
            <w:shd w:val="clear" w:color="auto" w:fill="D9D9D9"/>
          </w:tcPr>
          <w:p w14:paraId="587A57FD" w14:textId="77777777" w:rsidR="00C20ED5" w:rsidRPr="00C41949" w:rsidRDefault="00C20ED5" w:rsidP="00C766D5">
            <w:pPr>
              <w:rPr>
                <w:b/>
              </w:rPr>
            </w:pPr>
            <w:r w:rsidRPr="00C41949">
              <w:rPr>
                <w:b/>
              </w:rPr>
              <w:t>Shareholder</w:t>
            </w:r>
            <w:bookmarkStart w:id="581" w:name="_Toc412198397"/>
            <w:bookmarkEnd w:id="581"/>
          </w:p>
        </w:tc>
        <w:tc>
          <w:tcPr>
            <w:tcW w:w="2384" w:type="pct"/>
            <w:gridSpan w:val="2"/>
            <w:shd w:val="clear" w:color="auto" w:fill="D9D9D9"/>
          </w:tcPr>
          <w:p w14:paraId="587A57FE" w14:textId="77777777" w:rsidR="00C20ED5" w:rsidRPr="00C41949" w:rsidRDefault="00C20ED5" w:rsidP="00C766D5">
            <w:pPr>
              <w:jc w:val="center"/>
              <w:rPr>
                <w:b/>
              </w:rPr>
            </w:pPr>
            <w:r w:rsidRPr="00C41949">
              <w:rPr>
                <w:b/>
              </w:rPr>
              <w:t>Shares</w:t>
            </w:r>
            <w:bookmarkStart w:id="582" w:name="_Toc412198398"/>
            <w:bookmarkStart w:id="583" w:name="_Toc412198402"/>
            <w:bookmarkEnd w:id="582"/>
            <w:bookmarkEnd w:id="583"/>
          </w:p>
        </w:tc>
        <w:tc>
          <w:tcPr>
            <w:tcW w:w="1690" w:type="pct"/>
            <w:vMerge w:val="restart"/>
            <w:shd w:val="clear" w:color="auto" w:fill="D9D9D9"/>
          </w:tcPr>
          <w:p w14:paraId="587A57FF" w14:textId="77777777" w:rsidR="00C20ED5" w:rsidRDefault="00C20ED5" w:rsidP="00C766D5">
            <w:pPr>
              <w:jc w:val="center"/>
              <w:rPr>
                <w:b/>
              </w:rPr>
            </w:pPr>
            <w:r>
              <w:rPr>
                <w:b/>
              </w:rPr>
              <w:t>Fully diluted percentage</w:t>
            </w:r>
            <w:bookmarkStart w:id="584" w:name="_Toc412198399"/>
            <w:bookmarkEnd w:id="584"/>
          </w:p>
        </w:tc>
        <w:bookmarkStart w:id="585" w:name="_Toc412198400"/>
        <w:bookmarkEnd w:id="585"/>
      </w:tr>
      <w:tr w:rsidR="00C20ED5" w:rsidRPr="00D05E4A" w14:paraId="587A5805" w14:textId="77777777" w:rsidTr="00C20ED5">
        <w:trPr>
          <w:trHeight w:val="268"/>
        </w:trPr>
        <w:tc>
          <w:tcPr>
            <w:tcW w:w="926" w:type="pct"/>
            <w:vMerge/>
            <w:shd w:val="clear" w:color="auto" w:fill="D9D9D9"/>
          </w:tcPr>
          <w:p w14:paraId="587A5801" w14:textId="77777777" w:rsidR="00C20ED5" w:rsidRPr="00C41949" w:rsidRDefault="00C20ED5" w:rsidP="00C766D5">
            <w:pPr>
              <w:rPr>
                <w:b/>
              </w:rPr>
            </w:pPr>
          </w:p>
        </w:tc>
        <w:tc>
          <w:tcPr>
            <w:tcW w:w="701" w:type="pct"/>
            <w:shd w:val="clear" w:color="auto" w:fill="D9D9D9"/>
            <w:vAlign w:val="center"/>
          </w:tcPr>
          <w:p w14:paraId="587A5802" w14:textId="77777777" w:rsidR="00C20ED5" w:rsidRPr="00C41949" w:rsidRDefault="00C20ED5" w:rsidP="00C766D5">
            <w:pPr>
              <w:jc w:val="center"/>
              <w:rPr>
                <w:b/>
              </w:rPr>
            </w:pPr>
            <w:r>
              <w:rPr>
                <w:b/>
              </w:rPr>
              <w:t>Ordinary</w:t>
            </w:r>
          </w:p>
        </w:tc>
        <w:tc>
          <w:tcPr>
            <w:tcW w:w="1683" w:type="pct"/>
            <w:shd w:val="clear" w:color="auto" w:fill="D9D9D9"/>
          </w:tcPr>
          <w:p w14:paraId="587A5803" w14:textId="77777777" w:rsidR="00C20ED5" w:rsidRPr="00C41949" w:rsidRDefault="00C20ED5" w:rsidP="00C766D5">
            <w:pPr>
              <w:jc w:val="center"/>
              <w:rPr>
                <w:b/>
              </w:rPr>
            </w:pPr>
            <w:r>
              <w:rPr>
                <w:b/>
              </w:rPr>
              <w:t>Seed Preference Shares</w:t>
            </w:r>
          </w:p>
        </w:tc>
        <w:tc>
          <w:tcPr>
            <w:tcW w:w="1690" w:type="pct"/>
            <w:vMerge/>
            <w:shd w:val="clear" w:color="auto" w:fill="D9D9D9"/>
          </w:tcPr>
          <w:p w14:paraId="587A5804" w14:textId="77777777" w:rsidR="00C20ED5" w:rsidRDefault="00C20ED5" w:rsidP="00C766D5">
            <w:pPr>
              <w:jc w:val="center"/>
              <w:rPr>
                <w:b/>
              </w:rPr>
            </w:pPr>
          </w:p>
        </w:tc>
      </w:tr>
      <w:tr w:rsidR="00C20ED5" w:rsidRPr="00D05E4A" w14:paraId="587A580A" w14:textId="77777777" w:rsidTr="00C20ED5">
        <w:trPr>
          <w:trHeight w:val="64"/>
        </w:trPr>
        <w:tc>
          <w:tcPr>
            <w:tcW w:w="926" w:type="pct"/>
          </w:tcPr>
          <w:p w14:paraId="587A5806" w14:textId="77777777" w:rsidR="00C20ED5" w:rsidRPr="00C41949" w:rsidRDefault="00C20ED5" w:rsidP="00C766D5">
            <w:bookmarkStart w:id="586" w:name="_Toc412198409"/>
            <w:bookmarkEnd w:id="586"/>
          </w:p>
        </w:tc>
        <w:tc>
          <w:tcPr>
            <w:tcW w:w="701" w:type="pct"/>
          </w:tcPr>
          <w:p w14:paraId="587A5807" w14:textId="77777777" w:rsidR="00C20ED5" w:rsidRPr="00C41949" w:rsidRDefault="00C20ED5" w:rsidP="00C766D5">
            <w:bookmarkStart w:id="587" w:name="_Toc412198410"/>
            <w:bookmarkEnd w:id="587"/>
          </w:p>
        </w:tc>
        <w:tc>
          <w:tcPr>
            <w:tcW w:w="1683" w:type="pct"/>
          </w:tcPr>
          <w:p w14:paraId="587A5808" w14:textId="77777777" w:rsidR="00C20ED5" w:rsidRPr="00C41949" w:rsidRDefault="00C20ED5" w:rsidP="00C766D5">
            <w:bookmarkStart w:id="588" w:name="_Toc412198411"/>
            <w:bookmarkEnd w:id="588"/>
          </w:p>
        </w:tc>
        <w:tc>
          <w:tcPr>
            <w:tcW w:w="1690" w:type="pct"/>
          </w:tcPr>
          <w:p w14:paraId="587A5809" w14:textId="77777777" w:rsidR="00C20ED5" w:rsidRPr="00C41949" w:rsidRDefault="00C20ED5" w:rsidP="00C766D5">
            <w:bookmarkStart w:id="589" w:name="_Toc412198412"/>
            <w:bookmarkEnd w:id="589"/>
          </w:p>
        </w:tc>
        <w:bookmarkStart w:id="590" w:name="_Toc412198413"/>
        <w:bookmarkEnd w:id="590"/>
      </w:tr>
      <w:tr w:rsidR="00C20ED5" w:rsidRPr="00D05E4A" w14:paraId="587A580F" w14:textId="77777777" w:rsidTr="00C20ED5">
        <w:trPr>
          <w:trHeight w:val="64"/>
        </w:trPr>
        <w:tc>
          <w:tcPr>
            <w:tcW w:w="926" w:type="pct"/>
          </w:tcPr>
          <w:p w14:paraId="587A580B" w14:textId="77777777" w:rsidR="00C20ED5" w:rsidRPr="00C41949" w:rsidRDefault="00C20ED5" w:rsidP="00C766D5">
            <w:bookmarkStart w:id="591" w:name="_Toc412198414"/>
            <w:bookmarkEnd w:id="591"/>
          </w:p>
        </w:tc>
        <w:tc>
          <w:tcPr>
            <w:tcW w:w="701" w:type="pct"/>
          </w:tcPr>
          <w:p w14:paraId="587A580C" w14:textId="77777777" w:rsidR="00C20ED5" w:rsidRPr="00C41949" w:rsidRDefault="00C20ED5" w:rsidP="00C766D5">
            <w:bookmarkStart w:id="592" w:name="_Toc412198415"/>
            <w:bookmarkEnd w:id="592"/>
          </w:p>
        </w:tc>
        <w:tc>
          <w:tcPr>
            <w:tcW w:w="1683" w:type="pct"/>
          </w:tcPr>
          <w:p w14:paraId="587A580D" w14:textId="77777777" w:rsidR="00C20ED5" w:rsidRPr="00C41949" w:rsidRDefault="00C20ED5" w:rsidP="00C766D5">
            <w:bookmarkStart w:id="593" w:name="_Toc412198416"/>
            <w:bookmarkEnd w:id="593"/>
          </w:p>
        </w:tc>
        <w:tc>
          <w:tcPr>
            <w:tcW w:w="1690" w:type="pct"/>
          </w:tcPr>
          <w:p w14:paraId="587A580E" w14:textId="77777777" w:rsidR="00C20ED5" w:rsidRPr="00C41949" w:rsidRDefault="00C20ED5" w:rsidP="00C766D5">
            <w:bookmarkStart w:id="594" w:name="_Toc412198417"/>
            <w:bookmarkEnd w:id="594"/>
          </w:p>
        </w:tc>
        <w:bookmarkStart w:id="595" w:name="_Toc412198418"/>
        <w:bookmarkEnd w:id="595"/>
      </w:tr>
      <w:tr w:rsidR="00C20ED5" w:rsidRPr="00D05E4A" w14:paraId="587A5814" w14:textId="77777777" w:rsidTr="00C20ED5">
        <w:trPr>
          <w:trHeight w:val="64"/>
        </w:trPr>
        <w:tc>
          <w:tcPr>
            <w:tcW w:w="926" w:type="pct"/>
          </w:tcPr>
          <w:p w14:paraId="587A5810" w14:textId="77777777" w:rsidR="00C20ED5" w:rsidRPr="00C41949" w:rsidRDefault="00C20ED5" w:rsidP="00C766D5">
            <w:bookmarkStart w:id="596" w:name="_Toc412198419"/>
            <w:bookmarkEnd w:id="596"/>
          </w:p>
        </w:tc>
        <w:tc>
          <w:tcPr>
            <w:tcW w:w="701" w:type="pct"/>
          </w:tcPr>
          <w:p w14:paraId="587A5811" w14:textId="77777777" w:rsidR="00C20ED5" w:rsidRPr="00C41949" w:rsidRDefault="00C20ED5" w:rsidP="00C766D5">
            <w:bookmarkStart w:id="597" w:name="_Toc412198420"/>
            <w:bookmarkEnd w:id="597"/>
          </w:p>
        </w:tc>
        <w:tc>
          <w:tcPr>
            <w:tcW w:w="1683" w:type="pct"/>
          </w:tcPr>
          <w:p w14:paraId="587A5812" w14:textId="77777777" w:rsidR="00C20ED5" w:rsidRPr="00C41949" w:rsidRDefault="00C20ED5" w:rsidP="00C766D5">
            <w:bookmarkStart w:id="598" w:name="_Toc412198421"/>
            <w:bookmarkEnd w:id="598"/>
          </w:p>
        </w:tc>
        <w:tc>
          <w:tcPr>
            <w:tcW w:w="1690" w:type="pct"/>
          </w:tcPr>
          <w:p w14:paraId="587A5813" w14:textId="77777777" w:rsidR="00C20ED5" w:rsidRPr="00C41949" w:rsidRDefault="00C20ED5" w:rsidP="00C766D5">
            <w:bookmarkStart w:id="599" w:name="_Toc412198422"/>
            <w:bookmarkEnd w:id="599"/>
          </w:p>
        </w:tc>
        <w:bookmarkStart w:id="600" w:name="_Toc412198423"/>
        <w:bookmarkEnd w:id="600"/>
      </w:tr>
      <w:tr w:rsidR="00C20ED5" w:rsidRPr="00D05E4A" w14:paraId="587A5819" w14:textId="77777777" w:rsidTr="00C20ED5">
        <w:trPr>
          <w:trHeight w:val="64"/>
        </w:trPr>
        <w:tc>
          <w:tcPr>
            <w:tcW w:w="926" w:type="pct"/>
          </w:tcPr>
          <w:p w14:paraId="587A5815" w14:textId="77777777" w:rsidR="00C20ED5" w:rsidRPr="00C41949" w:rsidRDefault="00C20ED5" w:rsidP="00C766D5">
            <w:bookmarkStart w:id="601" w:name="_Toc412198424"/>
            <w:bookmarkEnd w:id="601"/>
          </w:p>
        </w:tc>
        <w:tc>
          <w:tcPr>
            <w:tcW w:w="701" w:type="pct"/>
          </w:tcPr>
          <w:p w14:paraId="587A5816" w14:textId="77777777" w:rsidR="00C20ED5" w:rsidRPr="00C41949" w:rsidRDefault="00C20ED5" w:rsidP="00C766D5">
            <w:bookmarkStart w:id="602" w:name="_Toc412198425"/>
            <w:bookmarkEnd w:id="602"/>
          </w:p>
        </w:tc>
        <w:tc>
          <w:tcPr>
            <w:tcW w:w="1683" w:type="pct"/>
          </w:tcPr>
          <w:p w14:paraId="587A5817" w14:textId="77777777" w:rsidR="00C20ED5" w:rsidRPr="00C41949" w:rsidRDefault="00C20ED5" w:rsidP="00C766D5">
            <w:bookmarkStart w:id="603" w:name="_Toc412198426"/>
            <w:bookmarkEnd w:id="603"/>
          </w:p>
        </w:tc>
        <w:tc>
          <w:tcPr>
            <w:tcW w:w="1690" w:type="pct"/>
          </w:tcPr>
          <w:p w14:paraId="587A5818" w14:textId="77777777" w:rsidR="00C20ED5" w:rsidRPr="00C41949" w:rsidRDefault="00C20ED5" w:rsidP="00C766D5">
            <w:bookmarkStart w:id="604" w:name="_Toc412198427"/>
            <w:bookmarkEnd w:id="604"/>
          </w:p>
        </w:tc>
        <w:bookmarkStart w:id="605" w:name="_Toc412198428"/>
        <w:bookmarkEnd w:id="605"/>
      </w:tr>
      <w:tr w:rsidR="00C20ED5" w:rsidRPr="00D05E4A" w14:paraId="587A581E" w14:textId="77777777" w:rsidTr="00C20ED5">
        <w:trPr>
          <w:trHeight w:val="64"/>
        </w:trPr>
        <w:tc>
          <w:tcPr>
            <w:tcW w:w="926" w:type="pct"/>
          </w:tcPr>
          <w:p w14:paraId="587A581A" w14:textId="77777777" w:rsidR="00C20ED5" w:rsidRPr="00C41949" w:rsidRDefault="00C20ED5" w:rsidP="00C766D5">
            <w:bookmarkStart w:id="606" w:name="_Toc412198429"/>
            <w:bookmarkEnd w:id="606"/>
          </w:p>
        </w:tc>
        <w:tc>
          <w:tcPr>
            <w:tcW w:w="701" w:type="pct"/>
          </w:tcPr>
          <w:p w14:paraId="587A581B" w14:textId="77777777" w:rsidR="00C20ED5" w:rsidRPr="00C41949" w:rsidRDefault="00C20ED5" w:rsidP="00C766D5">
            <w:bookmarkStart w:id="607" w:name="_Toc412198430"/>
            <w:bookmarkEnd w:id="607"/>
          </w:p>
        </w:tc>
        <w:tc>
          <w:tcPr>
            <w:tcW w:w="1683" w:type="pct"/>
          </w:tcPr>
          <w:p w14:paraId="587A581C" w14:textId="77777777" w:rsidR="00C20ED5" w:rsidRPr="00C41949" w:rsidRDefault="00C20ED5" w:rsidP="00C766D5">
            <w:bookmarkStart w:id="608" w:name="_Toc412198431"/>
            <w:bookmarkEnd w:id="608"/>
          </w:p>
        </w:tc>
        <w:tc>
          <w:tcPr>
            <w:tcW w:w="1690" w:type="pct"/>
          </w:tcPr>
          <w:p w14:paraId="587A581D" w14:textId="77777777" w:rsidR="00C20ED5" w:rsidRPr="00C41949" w:rsidRDefault="00C20ED5" w:rsidP="00C766D5">
            <w:bookmarkStart w:id="609" w:name="_Toc412198432"/>
            <w:bookmarkEnd w:id="609"/>
          </w:p>
        </w:tc>
        <w:bookmarkStart w:id="610" w:name="_Toc412198433"/>
        <w:bookmarkEnd w:id="610"/>
      </w:tr>
      <w:tr w:rsidR="00C20ED5" w:rsidRPr="00D05E4A" w14:paraId="587A5823" w14:textId="77777777" w:rsidTr="00C20ED5">
        <w:tc>
          <w:tcPr>
            <w:tcW w:w="926" w:type="pct"/>
          </w:tcPr>
          <w:p w14:paraId="587A581F" w14:textId="77777777" w:rsidR="00C20ED5" w:rsidRPr="00C41949" w:rsidRDefault="00C20ED5" w:rsidP="00C766D5">
            <w:bookmarkStart w:id="611" w:name="_Toc412198434"/>
            <w:bookmarkEnd w:id="611"/>
          </w:p>
        </w:tc>
        <w:tc>
          <w:tcPr>
            <w:tcW w:w="701" w:type="pct"/>
          </w:tcPr>
          <w:p w14:paraId="587A5820" w14:textId="77777777" w:rsidR="00C20ED5" w:rsidRPr="00C41949" w:rsidRDefault="00C20ED5" w:rsidP="00C766D5">
            <w:bookmarkStart w:id="612" w:name="_Toc412198435"/>
            <w:bookmarkEnd w:id="612"/>
          </w:p>
        </w:tc>
        <w:tc>
          <w:tcPr>
            <w:tcW w:w="1683" w:type="pct"/>
          </w:tcPr>
          <w:p w14:paraId="587A5821" w14:textId="77777777" w:rsidR="00C20ED5" w:rsidRPr="00C41949" w:rsidRDefault="00C20ED5" w:rsidP="00C766D5">
            <w:bookmarkStart w:id="613" w:name="_Toc412198436"/>
            <w:bookmarkEnd w:id="613"/>
          </w:p>
        </w:tc>
        <w:tc>
          <w:tcPr>
            <w:tcW w:w="1690" w:type="pct"/>
          </w:tcPr>
          <w:p w14:paraId="587A5822" w14:textId="77777777" w:rsidR="00C20ED5" w:rsidRPr="00C41949" w:rsidRDefault="00C20ED5" w:rsidP="00C766D5">
            <w:bookmarkStart w:id="614" w:name="_Toc412198437"/>
            <w:bookmarkEnd w:id="614"/>
          </w:p>
        </w:tc>
        <w:bookmarkStart w:id="615" w:name="_Toc412198438"/>
        <w:bookmarkEnd w:id="615"/>
      </w:tr>
      <w:tr w:rsidR="00C20ED5" w:rsidRPr="00D05E4A" w14:paraId="587A5828" w14:textId="77777777" w:rsidTr="00C20ED5">
        <w:trPr>
          <w:trHeight w:val="64"/>
        </w:trPr>
        <w:tc>
          <w:tcPr>
            <w:tcW w:w="926" w:type="pct"/>
          </w:tcPr>
          <w:p w14:paraId="587A5824" w14:textId="77777777" w:rsidR="00C20ED5" w:rsidRPr="00C41949" w:rsidRDefault="00C20ED5" w:rsidP="00C766D5">
            <w:bookmarkStart w:id="616" w:name="_Toc412198439"/>
            <w:bookmarkEnd w:id="616"/>
          </w:p>
        </w:tc>
        <w:tc>
          <w:tcPr>
            <w:tcW w:w="701" w:type="pct"/>
          </w:tcPr>
          <w:p w14:paraId="587A5825" w14:textId="77777777" w:rsidR="00C20ED5" w:rsidRPr="00C41949" w:rsidRDefault="00C20ED5" w:rsidP="00C766D5">
            <w:bookmarkStart w:id="617" w:name="_Toc412198440"/>
            <w:bookmarkEnd w:id="617"/>
          </w:p>
        </w:tc>
        <w:tc>
          <w:tcPr>
            <w:tcW w:w="1683" w:type="pct"/>
          </w:tcPr>
          <w:p w14:paraId="587A5826" w14:textId="77777777" w:rsidR="00C20ED5" w:rsidRPr="00C41949" w:rsidRDefault="00C20ED5" w:rsidP="00C766D5">
            <w:bookmarkStart w:id="618" w:name="_Toc412198441"/>
            <w:bookmarkEnd w:id="618"/>
          </w:p>
        </w:tc>
        <w:tc>
          <w:tcPr>
            <w:tcW w:w="1690" w:type="pct"/>
          </w:tcPr>
          <w:p w14:paraId="587A5827" w14:textId="77777777" w:rsidR="00C20ED5" w:rsidRPr="00C41949" w:rsidRDefault="00C20ED5" w:rsidP="00C766D5">
            <w:bookmarkStart w:id="619" w:name="_Toc412198442"/>
            <w:bookmarkEnd w:id="619"/>
          </w:p>
        </w:tc>
        <w:bookmarkStart w:id="620" w:name="_Toc412198443"/>
        <w:bookmarkEnd w:id="620"/>
      </w:tr>
      <w:tr w:rsidR="00C20ED5" w:rsidRPr="00D05E4A" w14:paraId="587A582D" w14:textId="77777777" w:rsidTr="00C20ED5">
        <w:trPr>
          <w:trHeight w:val="64"/>
        </w:trPr>
        <w:tc>
          <w:tcPr>
            <w:tcW w:w="926" w:type="pct"/>
          </w:tcPr>
          <w:p w14:paraId="587A5829" w14:textId="77777777" w:rsidR="00C20ED5" w:rsidRPr="00C41949" w:rsidRDefault="00C20ED5" w:rsidP="00C766D5">
            <w:pPr>
              <w:rPr>
                <w:b/>
              </w:rPr>
            </w:pPr>
            <w:bookmarkStart w:id="621" w:name="_Toc412198444"/>
            <w:bookmarkEnd w:id="621"/>
          </w:p>
        </w:tc>
        <w:tc>
          <w:tcPr>
            <w:tcW w:w="701" w:type="pct"/>
          </w:tcPr>
          <w:p w14:paraId="587A582A" w14:textId="77777777" w:rsidR="00C20ED5" w:rsidRPr="00C41949" w:rsidRDefault="00C20ED5" w:rsidP="00C766D5">
            <w:pPr>
              <w:rPr>
                <w:b/>
              </w:rPr>
            </w:pPr>
            <w:bookmarkStart w:id="622" w:name="_Toc412198445"/>
            <w:bookmarkEnd w:id="622"/>
          </w:p>
        </w:tc>
        <w:tc>
          <w:tcPr>
            <w:tcW w:w="1683" w:type="pct"/>
          </w:tcPr>
          <w:p w14:paraId="587A582B" w14:textId="77777777" w:rsidR="00C20ED5" w:rsidRPr="00C41949" w:rsidRDefault="00C20ED5" w:rsidP="00C766D5">
            <w:pPr>
              <w:rPr>
                <w:b/>
              </w:rPr>
            </w:pPr>
            <w:bookmarkStart w:id="623" w:name="_Toc412198446"/>
            <w:bookmarkEnd w:id="623"/>
          </w:p>
        </w:tc>
        <w:tc>
          <w:tcPr>
            <w:tcW w:w="1690" w:type="pct"/>
          </w:tcPr>
          <w:p w14:paraId="587A582C" w14:textId="77777777" w:rsidR="00C20ED5" w:rsidRPr="00C41949" w:rsidRDefault="00C20ED5" w:rsidP="00C766D5">
            <w:pPr>
              <w:rPr>
                <w:b/>
              </w:rPr>
            </w:pPr>
            <w:bookmarkStart w:id="624" w:name="_Toc412198447"/>
            <w:bookmarkEnd w:id="624"/>
          </w:p>
        </w:tc>
        <w:bookmarkStart w:id="625" w:name="_Toc412198448"/>
        <w:bookmarkEnd w:id="625"/>
      </w:tr>
      <w:tr w:rsidR="00C20ED5" w:rsidRPr="00D05E4A" w14:paraId="587A5832" w14:textId="77777777" w:rsidTr="00C20ED5">
        <w:trPr>
          <w:trHeight w:val="64"/>
        </w:trPr>
        <w:tc>
          <w:tcPr>
            <w:tcW w:w="926" w:type="pct"/>
          </w:tcPr>
          <w:p w14:paraId="587A582E" w14:textId="77777777" w:rsidR="00C20ED5" w:rsidRPr="00C41949" w:rsidRDefault="00C20ED5" w:rsidP="00C766D5">
            <w:pPr>
              <w:rPr>
                <w:b/>
              </w:rPr>
            </w:pPr>
            <w:bookmarkStart w:id="626" w:name="_Toc412198449"/>
            <w:bookmarkEnd w:id="626"/>
          </w:p>
        </w:tc>
        <w:tc>
          <w:tcPr>
            <w:tcW w:w="701" w:type="pct"/>
          </w:tcPr>
          <w:p w14:paraId="587A582F" w14:textId="77777777" w:rsidR="00C20ED5" w:rsidRPr="00C41949" w:rsidRDefault="00C20ED5" w:rsidP="00C766D5">
            <w:pPr>
              <w:rPr>
                <w:b/>
              </w:rPr>
            </w:pPr>
            <w:bookmarkStart w:id="627" w:name="_Toc412198450"/>
            <w:bookmarkEnd w:id="627"/>
          </w:p>
        </w:tc>
        <w:tc>
          <w:tcPr>
            <w:tcW w:w="1683" w:type="pct"/>
          </w:tcPr>
          <w:p w14:paraId="587A5830" w14:textId="77777777" w:rsidR="00C20ED5" w:rsidRPr="00C41949" w:rsidRDefault="00C20ED5" w:rsidP="00C766D5">
            <w:pPr>
              <w:rPr>
                <w:b/>
              </w:rPr>
            </w:pPr>
            <w:bookmarkStart w:id="628" w:name="_Toc412198451"/>
            <w:bookmarkEnd w:id="628"/>
          </w:p>
        </w:tc>
        <w:tc>
          <w:tcPr>
            <w:tcW w:w="1690" w:type="pct"/>
          </w:tcPr>
          <w:p w14:paraId="587A5831" w14:textId="77777777" w:rsidR="00C20ED5" w:rsidRPr="00C41949" w:rsidRDefault="00C20ED5" w:rsidP="00C766D5">
            <w:pPr>
              <w:rPr>
                <w:b/>
              </w:rPr>
            </w:pPr>
            <w:bookmarkStart w:id="629" w:name="_Toc412198452"/>
            <w:bookmarkEnd w:id="629"/>
          </w:p>
        </w:tc>
        <w:bookmarkStart w:id="630" w:name="_Toc412198453"/>
        <w:bookmarkEnd w:id="630"/>
      </w:tr>
      <w:tr w:rsidR="00C20ED5" w:rsidRPr="00D05E4A" w14:paraId="587A5837" w14:textId="77777777" w:rsidTr="00C20ED5">
        <w:trPr>
          <w:trHeight w:val="64"/>
        </w:trPr>
        <w:tc>
          <w:tcPr>
            <w:tcW w:w="926" w:type="pct"/>
            <w:tcBorders>
              <w:bottom w:val="single" w:sz="4" w:space="0" w:color="auto"/>
            </w:tcBorders>
          </w:tcPr>
          <w:p w14:paraId="587A5833" w14:textId="77777777" w:rsidR="00C20ED5" w:rsidRPr="00D05E4A" w:rsidRDefault="00C20ED5" w:rsidP="00C766D5">
            <w:pPr>
              <w:rPr>
                <w:b/>
                <w:highlight w:val="yellow"/>
              </w:rPr>
            </w:pPr>
            <w:bookmarkStart w:id="631" w:name="_Toc412198457"/>
            <w:bookmarkEnd w:id="631"/>
          </w:p>
        </w:tc>
        <w:tc>
          <w:tcPr>
            <w:tcW w:w="701" w:type="pct"/>
            <w:tcBorders>
              <w:bottom w:val="single" w:sz="4" w:space="0" w:color="auto"/>
            </w:tcBorders>
          </w:tcPr>
          <w:p w14:paraId="587A5834" w14:textId="77777777" w:rsidR="00C20ED5" w:rsidRPr="00D05E4A" w:rsidRDefault="00C20ED5" w:rsidP="00C766D5">
            <w:pPr>
              <w:rPr>
                <w:b/>
                <w:highlight w:val="yellow"/>
              </w:rPr>
            </w:pPr>
            <w:bookmarkStart w:id="632" w:name="_Toc412198458"/>
            <w:bookmarkEnd w:id="632"/>
          </w:p>
        </w:tc>
        <w:tc>
          <w:tcPr>
            <w:tcW w:w="1683" w:type="pct"/>
            <w:tcBorders>
              <w:bottom w:val="single" w:sz="4" w:space="0" w:color="auto"/>
            </w:tcBorders>
          </w:tcPr>
          <w:p w14:paraId="587A5835" w14:textId="77777777" w:rsidR="00C20ED5" w:rsidRPr="00D05E4A" w:rsidRDefault="00C20ED5" w:rsidP="00C766D5">
            <w:pPr>
              <w:rPr>
                <w:b/>
                <w:highlight w:val="yellow"/>
              </w:rPr>
            </w:pPr>
            <w:bookmarkStart w:id="633" w:name="_Toc412198459"/>
            <w:bookmarkEnd w:id="633"/>
          </w:p>
        </w:tc>
        <w:tc>
          <w:tcPr>
            <w:tcW w:w="1690" w:type="pct"/>
            <w:tcBorders>
              <w:bottom w:val="single" w:sz="4" w:space="0" w:color="auto"/>
            </w:tcBorders>
          </w:tcPr>
          <w:p w14:paraId="587A5836" w14:textId="77777777" w:rsidR="00C20ED5" w:rsidRPr="00D05E4A" w:rsidRDefault="00C20ED5" w:rsidP="00C766D5">
            <w:pPr>
              <w:rPr>
                <w:b/>
                <w:highlight w:val="yellow"/>
              </w:rPr>
            </w:pPr>
            <w:bookmarkStart w:id="634" w:name="_Toc412198460"/>
            <w:bookmarkEnd w:id="634"/>
          </w:p>
        </w:tc>
        <w:bookmarkStart w:id="635" w:name="_Toc412198461"/>
        <w:bookmarkEnd w:id="635"/>
      </w:tr>
      <w:tr w:rsidR="00C20ED5" w:rsidRPr="00D05E4A" w14:paraId="587A583C" w14:textId="77777777" w:rsidTr="00C20ED5">
        <w:trPr>
          <w:trHeight w:val="64"/>
        </w:trPr>
        <w:tc>
          <w:tcPr>
            <w:tcW w:w="926" w:type="pct"/>
            <w:tcBorders>
              <w:top w:val="single" w:sz="4" w:space="0" w:color="auto"/>
            </w:tcBorders>
            <w:shd w:val="clear" w:color="auto" w:fill="FFFFFF"/>
          </w:tcPr>
          <w:p w14:paraId="587A5838" w14:textId="77777777" w:rsidR="00C20ED5" w:rsidRPr="008C1131" w:rsidRDefault="00C20ED5" w:rsidP="00C766D5">
            <w:pPr>
              <w:rPr>
                <w:b/>
                <w:highlight w:val="lightGray"/>
              </w:rPr>
            </w:pPr>
            <w:r w:rsidRPr="008C1131">
              <w:rPr>
                <w:b/>
              </w:rPr>
              <w:t>TOTAL</w:t>
            </w:r>
            <w:bookmarkStart w:id="636" w:name="_Toc412198462"/>
            <w:bookmarkEnd w:id="636"/>
          </w:p>
        </w:tc>
        <w:tc>
          <w:tcPr>
            <w:tcW w:w="701" w:type="pct"/>
            <w:tcBorders>
              <w:top w:val="single" w:sz="4" w:space="0" w:color="auto"/>
            </w:tcBorders>
            <w:shd w:val="clear" w:color="auto" w:fill="FFFFFF"/>
          </w:tcPr>
          <w:p w14:paraId="587A5839" w14:textId="77777777" w:rsidR="00C20ED5" w:rsidRPr="008C1131" w:rsidRDefault="00C20ED5" w:rsidP="00C766D5">
            <w:pPr>
              <w:rPr>
                <w:b/>
                <w:highlight w:val="lightGray"/>
              </w:rPr>
            </w:pPr>
            <w:bookmarkStart w:id="637" w:name="_Toc412198463"/>
            <w:bookmarkEnd w:id="637"/>
          </w:p>
        </w:tc>
        <w:tc>
          <w:tcPr>
            <w:tcW w:w="1683" w:type="pct"/>
            <w:tcBorders>
              <w:top w:val="single" w:sz="4" w:space="0" w:color="auto"/>
            </w:tcBorders>
            <w:shd w:val="clear" w:color="auto" w:fill="FFFFFF"/>
          </w:tcPr>
          <w:p w14:paraId="587A583A" w14:textId="77777777" w:rsidR="00C20ED5" w:rsidRPr="008C1131" w:rsidRDefault="00C20ED5" w:rsidP="00C766D5">
            <w:pPr>
              <w:rPr>
                <w:b/>
                <w:highlight w:val="lightGray"/>
              </w:rPr>
            </w:pPr>
            <w:bookmarkStart w:id="638" w:name="_Toc412198464"/>
            <w:bookmarkEnd w:id="638"/>
          </w:p>
        </w:tc>
        <w:tc>
          <w:tcPr>
            <w:tcW w:w="1690" w:type="pct"/>
            <w:tcBorders>
              <w:top w:val="single" w:sz="4" w:space="0" w:color="auto"/>
            </w:tcBorders>
            <w:shd w:val="clear" w:color="auto" w:fill="FFFFFF"/>
          </w:tcPr>
          <w:p w14:paraId="587A583B" w14:textId="77777777" w:rsidR="00C20ED5" w:rsidRPr="008C1131" w:rsidRDefault="00C20ED5" w:rsidP="00C766D5">
            <w:pPr>
              <w:rPr>
                <w:b/>
                <w:highlight w:val="lightGray"/>
              </w:rPr>
            </w:pPr>
            <w:r w:rsidRPr="00C96CA6">
              <w:rPr>
                <w:b/>
              </w:rPr>
              <w:t>100%</w:t>
            </w:r>
            <w:bookmarkStart w:id="639" w:name="_Toc412198465"/>
            <w:bookmarkEnd w:id="639"/>
          </w:p>
        </w:tc>
        <w:bookmarkStart w:id="640" w:name="_Toc412198466"/>
        <w:bookmarkEnd w:id="640"/>
      </w:tr>
    </w:tbl>
    <w:p w14:paraId="587A583D" w14:textId="77777777" w:rsidR="00C20ED5" w:rsidRDefault="00C20ED5" w:rsidP="00C20ED5">
      <w:pPr>
        <w:pStyle w:val="SubHeading"/>
      </w:pPr>
    </w:p>
    <w:p w14:paraId="587A583E" w14:textId="77777777" w:rsidR="00C20ED5" w:rsidRDefault="00C20ED5" w:rsidP="00C20ED5">
      <w:r>
        <w:t>[</w:t>
      </w:r>
      <w:r w:rsidR="00EA446B" w:rsidRPr="00EA446B">
        <w:rPr>
          <w:highlight w:val="yellow"/>
        </w:rPr>
        <w:t>Note: To be updated by Co-Investor to reflect any Milestones or other types of Securities on issue</w:t>
      </w:r>
      <w:r>
        <w:t>]</w:t>
      </w:r>
    </w:p>
    <w:p w14:paraId="587A583F" w14:textId="77777777" w:rsidR="00C4423F" w:rsidRDefault="00C4423F" w:rsidP="00C4423F"/>
    <w:p w14:paraId="587A5840" w14:textId="77777777" w:rsidR="00C4423F" w:rsidRDefault="00C4423F" w:rsidP="00C4423F">
      <w:pPr>
        <w:pStyle w:val="AnnexureSchedule"/>
      </w:pPr>
      <w:r>
        <w:br w:type="page"/>
      </w:r>
      <w:r w:rsidR="00205D3B">
        <w:lastRenderedPageBreak/>
        <w:fldChar w:fldCharType="begin"/>
      </w:r>
      <w:r>
        <w:instrText xml:space="preserve"> TC "</w:instrText>
      </w:r>
      <w:bookmarkStart w:id="641" w:name="_Toc435691832"/>
      <w:r>
        <w:instrText>Schedule 3 - Company Warranties</w:instrText>
      </w:r>
      <w:bookmarkEnd w:id="641"/>
      <w:r>
        <w:instrText xml:space="preserve">" \l 2 \* MERGEFORMAT </w:instrText>
      </w:r>
      <w:r w:rsidR="00205D3B">
        <w:fldChar w:fldCharType="end"/>
      </w:r>
      <w:r>
        <w:t xml:space="preserve">Schedule </w:t>
      </w:r>
      <w:bookmarkStart w:id="642" w:name="S151316101016"/>
      <w:r>
        <w:t>3</w:t>
      </w:r>
      <w:bookmarkEnd w:id="642"/>
    </w:p>
    <w:p w14:paraId="587A5841" w14:textId="77777777" w:rsidR="00C4423F" w:rsidRPr="00C4423F" w:rsidRDefault="00C4423F" w:rsidP="00C4423F">
      <w:pPr>
        <w:pStyle w:val="SubHeading"/>
        <w:rPr>
          <w:color w:val="auto"/>
        </w:rPr>
      </w:pPr>
      <w:r>
        <w:t>Company Warranties</w:t>
      </w:r>
    </w:p>
    <w:p w14:paraId="587A5842" w14:textId="77777777" w:rsidR="00C20ED5" w:rsidRPr="00F810E2" w:rsidRDefault="00C20ED5" w:rsidP="00C20ED5">
      <w:pPr>
        <w:pStyle w:val="SubHeading2"/>
      </w:pPr>
      <w:bookmarkStart w:id="643" w:name="_Toc386512674"/>
      <w:bookmarkStart w:id="644" w:name="_Toc388328951"/>
      <w:bookmarkStart w:id="645" w:name="_Toc389451390"/>
      <w:bookmarkStart w:id="646" w:name="_Toc391861945"/>
      <w:bookmarkStart w:id="647" w:name="_Toc392399212"/>
      <w:bookmarkStart w:id="648" w:name="_Toc392399449"/>
      <w:bookmarkStart w:id="649" w:name="_Toc392555349"/>
      <w:bookmarkStart w:id="650" w:name="_Toc396711753"/>
      <w:bookmarkStart w:id="651" w:name="_Toc396711986"/>
      <w:bookmarkStart w:id="652" w:name="_Toc396712226"/>
      <w:bookmarkStart w:id="653" w:name="_Toc399755560"/>
      <w:bookmarkStart w:id="654" w:name="_Toc400937813"/>
      <w:bookmarkStart w:id="655" w:name="_Toc408809508"/>
      <w:bookmarkStart w:id="656" w:name="_Toc411737979"/>
      <w:bookmarkStart w:id="657" w:name="_Toc412341123"/>
      <w:bookmarkStart w:id="658" w:name="_Toc412943413"/>
      <w:bookmarkStart w:id="659" w:name="_Toc413562969"/>
      <w:bookmarkStart w:id="660" w:name="_Toc474061729"/>
      <w:bookmarkStart w:id="661" w:name="_Toc474553558"/>
      <w:bookmarkStart w:id="662" w:name="_Toc475938861"/>
      <w:bookmarkStart w:id="663" w:name="_Ref127588843"/>
      <w:bookmarkStart w:id="664" w:name="_Ref275792463"/>
      <w:bookmarkStart w:id="665" w:name="_Ref318464906"/>
      <w:bookmarkStart w:id="666" w:name="_Ref319057647"/>
      <w:bookmarkStart w:id="667" w:name="_Ref338249545"/>
      <w:r w:rsidRPr="00F810E2">
        <w:t>Shares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14:paraId="587A5843" w14:textId="77777777" w:rsidR="00C20ED5" w:rsidRPr="00F810E2" w:rsidRDefault="00C20ED5" w:rsidP="00C20ED5">
      <w:pPr>
        <w:pStyle w:val="SubHeading4"/>
      </w:pPr>
      <w:r w:rsidRPr="00F810E2">
        <w:t xml:space="preserve">There is no restriction on the ability of the Company to issue the </w:t>
      </w:r>
      <w:r>
        <w:t xml:space="preserve">Subscription </w:t>
      </w:r>
      <w:r w:rsidRPr="000C1920">
        <w:t>Shares that has not been validly waived.</w:t>
      </w:r>
    </w:p>
    <w:p w14:paraId="587A5844" w14:textId="77777777" w:rsidR="00C20ED5" w:rsidRPr="00F810E2" w:rsidRDefault="00C20ED5" w:rsidP="00C20ED5">
      <w:pPr>
        <w:pStyle w:val="SubHeading4"/>
      </w:pPr>
      <w:r w:rsidRPr="00F810E2">
        <w:t>No Group Company is obliged to issue or allot any Shares or other securities, and no Group Company has granted any person the right to call for the issue or allotment of any Shares or other securities.</w:t>
      </w:r>
    </w:p>
    <w:p w14:paraId="587A5845" w14:textId="77777777" w:rsidR="00C20ED5" w:rsidRPr="00F810E2" w:rsidRDefault="00C20ED5" w:rsidP="00C20ED5">
      <w:pPr>
        <w:pStyle w:val="SubHeading4"/>
      </w:pPr>
      <w:r>
        <w:t>The Fund</w:t>
      </w:r>
      <w:r w:rsidRPr="00F810E2">
        <w:t xml:space="preserve"> will acquire at </w:t>
      </w:r>
      <w:r w:rsidRPr="004A0684">
        <w:t>Completion[</w:t>
      </w:r>
      <w:r>
        <w:t xml:space="preserve"> </w:t>
      </w:r>
      <w:r w:rsidRPr="004A0684">
        <w:rPr>
          <w:highlight w:val="magenta"/>
        </w:rPr>
        <w:t xml:space="preserve">and </w:t>
      </w:r>
      <w:r w:rsidRPr="00CE3B50">
        <w:rPr>
          <w:highlight w:val="magenta"/>
        </w:rPr>
        <w:t>each Milestone Subscription</w:t>
      </w:r>
      <w:r>
        <w:t>]</w:t>
      </w:r>
      <w:r w:rsidRPr="00F810E2">
        <w:t>:</w:t>
      </w:r>
    </w:p>
    <w:p w14:paraId="587A5846" w14:textId="77777777" w:rsidR="00C20ED5" w:rsidRPr="00F810E2" w:rsidRDefault="00C20ED5" w:rsidP="00C20ED5">
      <w:pPr>
        <w:pStyle w:val="SubHeading5"/>
      </w:pPr>
      <w:r w:rsidRPr="00F810E2">
        <w:t xml:space="preserve">the full legal and beneficial ownership of </w:t>
      </w:r>
      <w:r>
        <w:t>the relevant Subscription Shares</w:t>
      </w:r>
      <w:r w:rsidRPr="00F810E2">
        <w:t xml:space="preserve"> free and clear of all Security Interests;</w:t>
      </w:r>
    </w:p>
    <w:p w14:paraId="587A5847" w14:textId="77777777" w:rsidR="00C20ED5" w:rsidRPr="00F810E2" w:rsidRDefault="00C20ED5" w:rsidP="00C20ED5">
      <w:pPr>
        <w:pStyle w:val="SubHeading5"/>
      </w:pPr>
      <w:r>
        <w:t>the relevant Subscription Shares</w:t>
      </w:r>
      <w:r w:rsidRPr="00F810E2">
        <w:t xml:space="preserve"> free of competing rights, including pre-emptive rights or rights of first refusal, other than under the </w:t>
      </w:r>
      <w:r w:rsidR="00080F3A">
        <w:t>Shareholders’ Deed</w:t>
      </w:r>
      <w:r>
        <w:t xml:space="preserve"> and the Constitution</w:t>
      </w:r>
      <w:r w:rsidRPr="00F810E2">
        <w:t>;</w:t>
      </w:r>
      <w:r>
        <w:t xml:space="preserve"> and</w:t>
      </w:r>
    </w:p>
    <w:p w14:paraId="587A5848" w14:textId="77777777" w:rsidR="00C20ED5" w:rsidRPr="00F2747C" w:rsidRDefault="00C20ED5" w:rsidP="00C20ED5">
      <w:pPr>
        <w:pStyle w:val="SubHeading5"/>
      </w:pPr>
      <w:r>
        <w:t xml:space="preserve">fully paid </w:t>
      </w:r>
      <w:r w:rsidRPr="00F810E2">
        <w:t xml:space="preserve">Shares that have no </w:t>
      </w:r>
      <w:r w:rsidRPr="00F2747C">
        <w:t>money owing in respect of them.</w:t>
      </w:r>
    </w:p>
    <w:p w14:paraId="587A5849" w14:textId="77777777" w:rsidR="00C20ED5" w:rsidRDefault="00C20ED5" w:rsidP="00C20ED5">
      <w:pPr>
        <w:pStyle w:val="SubHeading4"/>
      </w:pPr>
      <w:r>
        <w:t xml:space="preserve">On </w:t>
      </w:r>
      <w:r w:rsidRPr="00223136">
        <w:t>Completion</w:t>
      </w:r>
      <w:r>
        <w:t>, t</w:t>
      </w:r>
      <w:r w:rsidRPr="00F2747C">
        <w:t xml:space="preserve">here </w:t>
      </w:r>
      <w:r>
        <w:t xml:space="preserve">will be </w:t>
      </w:r>
      <w:r w:rsidRPr="00F2747C">
        <w:t xml:space="preserve">no Shares in the Company or other securities (including options) of the Company on issue apart from the Shares and options over Shares set out in the table in </w:t>
      </w:r>
      <w:r w:rsidR="009E5602">
        <w:rPr>
          <w:b/>
          <w:color w:val="000000"/>
        </w:rPr>
        <w:t>schedule </w:t>
      </w:r>
      <w:r w:rsidR="00200184">
        <w:fldChar w:fldCharType="begin"/>
      </w:r>
      <w:r w:rsidR="00200184">
        <w:instrText xml:space="preserve"> REF S15131610106 \h  \* MERGEFORMAT </w:instrText>
      </w:r>
      <w:r w:rsidR="00200184">
        <w:fldChar w:fldCharType="separate"/>
      </w:r>
      <w:r w:rsidR="00A1625A" w:rsidRPr="00A1625A">
        <w:t>2</w:t>
      </w:r>
      <w:r w:rsidR="00200184">
        <w:fldChar w:fldCharType="end"/>
      </w:r>
      <w:r w:rsidRPr="00F2747C">
        <w:t>.</w:t>
      </w:r>
    </w:p>
    <w:p w14:paraId="587A584A" w14:textId="77777777" w:rsidR="00C20ED5" w:rsidRDefault="00C20ED5" w:rsidP="00C20ED5">
      <w:pPr>
        <w:pStyle w:val="SubHeading4"/>
      </w:pPr>
      <w:r>
        <w:t>I</w:t>
      </w:r>
      <w:r w:rsidRPr="00FD26AE">
        <w:t xml:space="preserve">mmediately after </w:t>
      </w:r>
      <w:r w:rsidRPr="00223136">
        <w:t>Completion</w:t>
      </w:r>
      <w:r>
        <w:t xml:space="preserve">[ </w:t>
      </w:r>
      <w:r w:rsidRPr="004A0531">
        <w:rPr>
          <w:highlight w:val="magenta"/>
        </w:rPr>
        <w:t>and each Milestone Subscription</w:t>
      </w:r>
      <w:r>
        <w:t>]</w:t>
      </w:r>
      <w:r w:rsidRPr="00FD26AE">
        <w:t xml:space="preserve">, the issued capital of the Company will be as set out in </w:t>
      </w:r>
      <w:r w:rsidR="009E5602">
        <w:rPr>
          <w:b/>
          <w:color w:val="000000"/>
        </w:rPr>
        <w:t>schedule </w:t>
      </w:r>
      <w:r w:rsidR="00200184">
        <w:fldChar w:fldCharType="begin"/>
      </w:r>
      <w:r w:rsidR="00200184">
        <w:instrText xml:space="preserve"> REF S15131610106 \h  \* MERGEFORMAT </w:instrText>
      </w:r>
      <w:r w:rsidR="00200184">
        <w:fldChar w:fldCharType="separate"/>
      </w:r>
      <w:r w:rsidR="00A1625A" w:rsidRPr="00A1625A">
        <w:t>2</w:t>
      </w:r>
      <w:r w:rsidR="00200184">
        <w:fldChar w:fldCharType="end"/>
      </w:r>
      <w:r w:rsidR="009E5602">
        <w:t xml:space="preserve"> </w:t>
      </w:r>
      <w:r>
        <w:t xml:space="preserve">[ </w:t>
      </w:r>
      <w:r w:rsidRPr="00B75DF1">
        <w:rPr>
          <w:highlight w:val="magenta"/>
        </w:rPr>
        <w:t xml:space="preserve">or as </w:t>
      </w:r>
      <w:r>
        <w:rPr>
          <w:highlight w:val="magenta"/>
        </w:rPr>
        <w:t xml:space="preserve">otherwise </w:t>
      </w:r>
      <w:r w:rsidRPr="00B75DF1">
        <w:rPr>
          <w:highlight w:val="magenta"/>
        </w:rPr>
        <w:t xml:space="preserve">notified to the </w:t>
      </w:r>
      <w:r>
        <w:rPr>
          <w:highlight w:val="magenta"/>
        </w:rPr>
        <w:t>Investors in writing before that Milestone Subscription</w:t>
      </w:r>
      <w:r>
        <w:t>]</w:t>
      </w:r>
      <w:r w:rsidRPr="00FD26AE">
        <w:t>.</w:t>
      </w:r>
    </w:p>
    <w:p w14:paraId="587A584B" w14:textId="77777777" w:rsidR="00C20ED5" w:rsidRPr="00F2747C" w:rsidRDefault="00C20ED5" w:rsidP="00C20ED5">
      <w:pPr>
        <w:pStyle w:val="SubHeading4"/>
      </w:pPr>
      <w:r w:rsidRPr="00F2747C">
        <w:t>The Company does not legally or beneficially hold or own shares or other securities in another company or entity</w:t>
      </w:r>
      <w:r>
        <w:t>, other than the Subsidiaries</w:t>
      </w:r>
      <w:r w:rsidRPr="00F2747C">
        <w:t>.</w:t>
      </w:r>
    </w:p>
    <w:p w14:paraId="587A584C" w14:textId="77777777" w:rsidR="00C20ED5" w:rsidRPr="00175154" w:rsidRDefault="00C20ED5" w:rsidP="00C20ED5">
      <w:pPr>
        <w:pStyle w:val="SubHeading2"/>
      </w:pPr>
      <w:bookmarkStart w:id="668" w:name="_Toc389451391"/>
      <w:bookmarkStart w:id="669" w:name="_Toc391861946"/>
      <w:bookmarkStart w:id="670" w:name="_Toc392399213"/>
      <w:bookmarkStart w:id="671" w:name="_Toc392399450"/>
      <w:bookmarkStart w:id="672" w:name="_Toc392555350"/>
      <w:bookmarkStart w:id="673" w:name="_Toc396711754"/>
      <w:bookmarkStart w:id="674" w:name="_Toc396711987"/>
      <w:bookmarkStart w:id="675" w:name="_Toc396712227"/>
      <w:bookmarkStart w:id="676" w:name="_Toc399755561"/>
      <w:bookmarkStart w:id="677" w:name="_Toc400937814"/>
      <w:bookmarkStart w:id="678" w:name="_Toc408809509"/>
      <w:bookmarkStart w:id="679" w:name="_Toc411737980"/>
      <w:bookmarkStart w:id="680" w:name="_Toc412341124"/>
      <w:bookmarkStart w:id="681" w:name="_Toc412943414"/>
      <w:bookmarkStart w:id="682" w:name="_Toc413562970"/>
      <w:bookmarkStart w:id="683" w:name="_Toc474061730"/>
      <w:bookmarkStart w:id="684" w:name="_Toc474553559"/>
      <w:bookmarkStart w:id="685" w:name="_Toc475938862"/>
      <w:bookmarkStart w:id="686" w:name="_Ref318464907"/>
      <w:r w:rsidRPr="00175154">
        <w:t xml:space="preserve">Authority of </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sidRPr="00175154">
        <w:t>Company</w:t>
      </w:r>
      <w:bookmarkEnd w:id="686"/>
    </w:p>
    <w:p w14:paraId="587A584D" w14:textId="77777777" w:rsidR="00C20ED5" w:rsidRPr="00175154" w:rsidRDefault="00C20ED5" w:rsidP="00C20ED5">
      <w:pPr>
        <w:pStyle w:val="SubHeading4"/>
      </w:pPr>
      <w:r w:rsidRPr="00175154">
        <w:t xml:space="preserve">The Company and the directors of the Company have taken all necessary action to authorise the signing, delivery and performance of </w:t>
      </w:r>
      <w:r>
        <w:t>this document</w:t>
      </w:r>
      <w:r w:rsidRPr="00175154">
        <w:t xml:space="preserve"> and the documents required under </w:t>
      </w:r>
      <w:r>
        <w:t>this document</w:t>
      </w:r>
      <w:r w:rsidRPr="00175154">
        <w:t xml:space="preserve"> in accordance with their respective terms.</w:t>
      </w:r>
    </w:p>
    <w:p w14:paraId="587A584E" w14:textId="77777777" w:rsidR="00C20ED5" w:rsidRPr="00175154" w:rsidRDefault="00C20ED5" w:rsidP="00C20ED5">
      <w:pPr>
        <w:pStyle w:val="SubHeading4"/>
      </w:pPr>
      <w:r w:rsidRPr="00175154">
        <w:t xml:space="preserve">The Company has power to enter into </w:t>
      </w:r>
      <w:r>
        <w:t>this document</w:t>
      </w:r>
      <w:r w:rsidRPr="00175154">
        <w:t xml:space="preserve"> and perform its obligations under it and can do so without the consent of any other person and free of any pre</w:t>
      </w:r>
      <w:r w:rsidRPr="00175154">
        <w:noBreakHyphen/>
        <w:t>emptive rights or rights of first refusal</w:t>
      </w:r>
      <w:r>
        <w:t xml:space="preserve"> that have not otherwise been waived in accordance with this document</w:t>
      </w:r>
      <w:r w:rsidRPr="00175154">
        <w:t>.</w:t>
      </w:r>
    </w:p>
    <w:p w14:paraId="587A584F" w14:textId="77777777" w:rsidR="00C20ED5" w:rsidRPr="00175154" w:rsidRDefault="00C20ED5" w:rsidP="00C20ED5">
      <w:pPr>
        <w:pStyle w:val="SubHeading4"/>
      </w:pPr>
      <w:r w:rsidRPr="00175154">
        <w:lastRenderedPageBreak/>
        <w:t xml:space="preserve">The Company’s obligations under </w:t>
      </w:r>
      <w:r>
        <w:t>this document</w:t>
      </w:r>
      <w:r w:rsidRPr="00175154">
        <w:t xml:space="preserve"> are valid and binding and enforceable against it in accordance with their terms.</w:t>
      </w:r>
    </w:p>
    <w:p w14:paraId="587A5850" w14:textId="77777777" w:rsidR="00C20ED5" w:rsidRPr="00175154" w:rsidRDefault="00C20ED5" w:rsidP="00C20ED5">
      <w:pPr>
        <w:pStyle w:val="SubHeading4"/>
      </w:pPr>
      <w:r w:rsidRPr="00175154">
        <w:t>All Group Companies have the power and capacity to own its assets and to carry on its Business as it is now being conducted.</w:t>
      </w:r>
    </w:p>
    <w:p w14:paraId="587A5851" w14:textId="77777777" w:rsidR="00C20ED5" w:rsidRPr="00175154" w:rsidRDefault="00C20ED5" w:rsidP="00C20ED5">
      <w:pPr>
        <w:pStyle w:val="SubHeading2"/>
      </w:pPr>
      <w:bookmarkStart w:id="687" w:name="_Toc389451392"/>
      <w:bookmarkStart w:id="688" w:name="_Toc391861947"/>
      <w:bookmarkStart w:id="689" w:name="_Toc392399214"/>
      <w:bookmarkStart w:id="690" w:name="_Toc392399451"/>
      <w:bookmarkStart w:id="691" w:name="_Toc392555351"/>
      <w:bookmarkStart w:id="692" w:name="_Toc396711755"/>
      <w:bookmarkStart w:id="693" w:name="_Toc396711988"/>
      <w:bookmarkStart w:id="694" w:name="_Toc396712228"/>
      <w:bookmarkStart w:id="695" w:name="_Toc399755562"/>
      <w:bookmarkStart w:id="696" w:name="_Toc400937815"/>
      <w:bookmarkStart w:id="697" w:name="_Toc408809510"/>
      <w:bookmarkStart w:id="698" w:name="_Toc411737981"/>
      <w:bookmarkStart w:id="699" w:name="_Toc412341125"/>
      <w:bookmarkStart w:id="700" w:name="_Toc412943415"/>
      <w:bookmarkStart w:id="701" w:name="_Toc413562971"/>
      <w:bookmarkStart w:id="702" w:name="_Toc474061731"/>
      <w:bookmarkStart w:id="703" w:name="_Toc474553560"/>
      <w:bookmarkStart w:id="704" w:name="_Toc475938863"/>
      <w:bookmarkStart w:id="705" w:name="_Ref275792469"/>
      <w:bookmarkStart w:id="706" w:name="_Ref433356568"/>
      <w:r w:rsidRPr="00175154">
        <w:t xml:space="preserve">Status of the </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t>Group</w:t>
      </w:r>
      <w:bookmarkEnd w:id="706"/>
    </w:p>
    <w:p w14:paraId="587A5852" w14:textId="77777777" w:rsidR="00C20ED5" w:rsidRDefault="00C20ED5" w:rsidP="00C20ED5">
      <w:pPr>
        <w:pStyle w:val="SubHeading4"/>
      </w:pPr>
      <w:r>
        <w:t xml:space="preserve">Each Group </w:t>
      </w:r>
      <w:r w:rsidRPr="00175154">
        <w:t>Company is a proprietary company limited by shares and is registered and validly existing under the Corporations Act.</w:t>
      </w:r>
    </w:p>
    <w:p w14:paraId="587A5853" w14:textId="77777777" w:rsidR="00C20ED5" w:rsidRDefault="00C20ED5" w:rsidP="00C20ED5">
      <w:pPr>
        <w:pStyle w:val="SubHeading4"/>
      </w:pPr>
      <w:r>
        <w:t>The Company or another Group Company owns all of the shares, capital stock, equity interests, securities, and warrants and options to acquire, or other interests or rights convertible, exchangeable or exercisable into, the foregoing (</w:t>
      </w:r>
      <w:r>
        <w:rPr>
          <w:b/>
        </w:rPr>
        <w:t>Equity Interests</w:t>
      </w:r>
      <w:r>
        <w:t>) of each Subsidiary.</w:t>
      </w:r>
    </w:p>
    <w:p w14:paraId="587A5854" w14:textId="77777777" w:rsidR="00C20ED5" w:rsidRDefault="00C20ED5" w:rsidP="00C20ED5">
      <w:pPr>
        <w:pStyle w:val="SubHeading4"/>
      </w:pPr>
      <w:r>
        <w:t>There is no option to acquire any Equity Interests in any Subsidiary.</w:t>
      </w:r>
    </w:p>
    <w:p w14:paraId="587A5855" w14:textId="77777777" w:rsidR="00C20ED5" w:rsidRDefault="00C20ED5" w:rsidP="00C20ED5">
      <w:pPr>
        <w:pStyle w:val="SubHeading4"/>
      </w:pPr>
      <w:r>
        <w:t>The shares in each Subsidiary have been validly issued and are fully paid up and free of further capital contribution obligations.</w:t>
      </w:r>
    </w:p>
    <w:p w14:paraId="587A5856" w14:textId="77777777" w:rsidR="00C20ED5" w:rsidRDefault="00C20ED5" w:rsidP="00C20ED5">
      <w:pPr>
        <w:pStyle w:val="SubHeading4"/>
      </w:pPr>
      <w:r>
        <w:t xml:space="preserve">Except as </w:t>
      </w:r>
      <w:r w:rsidR="00816986">
        <w:t xml:space="preserve">disclosed or </w:t>
      </w:r>
      <w:r>
        <w:t>contemplated by this document, no person is entitled or has claimed to be entitled to require any Subsidiary to issue any Equity Interests either now or at any future date and whether contingently or not.</w:t>
      </w:r>
    </w:p>
    <w:p w14:paraId="587A5857" w14:textId="77777777" w:rsidR="00C20ED5" w:rsidRDefault="00C20ED5" w:rsidP="00C20ED5">
      <w:pPr>
        <w:pStyle w:val="SubHeading4"/>
      </w:pPr>
      <w:bookmarkStart w:id="707" w:name="_Ref343723988"/>
      <w:r>
        <w:t>There is no Security Interest, and no commitment to give or create any Security Interest, on, over or affecting any of the Equity Interests of any Subsidiary, and no person has claimed to be entitled to any such Security Interest.</w:t>
      </w:r>
      <w:bookmarkEnd w:id="707"/>
    </w:p>
    <w:p w14:paraId="587A5858" w14:textId="77777777" w:rsidR="00C20ED5" w:rsidRPr="00175154" w:rsidRDefault="00C20ED5" w:rsidP="00C20ED5">
      <w:pPr>
        <w:pStyle w:val="SubHeading4"/>
      </w:pPr>
      <w:r>
        <w:t>No Group Company has granted any power of attorney or similar authority which remains in force.</w:t>
      </w:r>
    </w:p>
    <w:p w14:paraId="587A5859" w14:textId="77777777" w:rsidR="00C20ED5" w:rsidRPr="00175154" w:rsidRDefault="00C20ED5" w:rsidP="00C20ED5">
      <w:pPr>
        <w:pStyle w:val="SubHeading2"/>
      </w:pPr>
      <w:bookmarkStart w:id="708" w:name="_Toc386512676"/>
      <w:bookmarkStart w:id="709" w:name="_Toc388328952"/>
      <w:bookmarkStart w:id="710" w:name="_Toc389451393"/>
      <w:bookmarkStart w:id="711" w:name="_Toc391861948"/>
      <w:bookmarkStart w:id="712" w:name="_Toc392399215"/>
      <w:bookmarkStart w:id="713" w:name="_Toc392399452"/>
      <w:bookmarkStart w:id="714" w:name="_Toc392555352"/>
      <w:bookmarkStart w:id="715" w:name="_Toc396711756"/>
      <w:bookmarkStart w:id="716" w:name="_Toc396711989"/>
      <w:bookmarkStart w:id="717" w:name="_Toc396712229"/>
      <w:bookmarkStart w:id="718" w:name="_Toc399755563"/>
      <w:bookmarkStart w:id="719" w:name="_Toc400937816"/>
      <w:bookmarkStart w:id="720" w:name="_Toc408809511"/>
      <w:bookmarkStart w:id="721" w:name="_Toc411737982"/>
      <w:bookmarkStart w:id="722" w:name="_Toc412341126"/>
      <w:bookmarkStart w:id="723" w:name="_Toc412943416"/>
      <w:bookmarkStart w:id="724" w:name="_Toc413562972"/>
      <w:bookmarkStart w:id="725" w:name="_Toc474061732"/>
      <w:bookmarkStart w:id="726" w:name="_Toc474553561"/>
      <w:bookmarkStart w:id="727" w:name="_Toc475938864"/>
      <w:bookmarkStart w:id="728" w:name="_Ref318472114"/>
      <w:r w:rsidRPr="00175154">
        <w:t>Accuracy of information</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14:paraId="587A585A" w14:textId="77777777" w:rsidR="00C20ED5" w:rsidRPr="00175154" w:rsidRDefault="005C602C" w:rsidP="00C20ED5">
      <w:pPr>
        <w:ind w:left="851"/>
      </w:pPr>
      <w:bookmarkStart w:id="729" w:name="_Ref338250026"/>
      <w:r>
        <w:t xml:space="preserve">Any </w:t>
      </w:r>
      <w:r w:rsidR="00C20ED5" w:rsidRPr="00175154">
        <w:t xml:space="preserve">information given by or on behalf of a Group Company or their Officers, Employees, consultants or advisers to the </w:t>
      </w:r>
      <w:r w:rsidR="00C20ED5">
        <w:t>Fund</w:t>
      </w:r>
      <w:r w:rsidR="00C20ED5" w:rsidRPr="00175154">
        <w:t xml:space="preserve"> in respect of a Group Company, the </w:t>
      </w:r>
      <w:r w:rsidR="00C20ED5">
        <w:t>Subscription Shares</w:t>
      </w:r>
      <w:r w:rsidR="00C20ED5" w:rsidRPr="00175154">
        <w:t xml:space="preserve"> and the Business </w:t>
      </w:r>
      <w:r w:rsidRPr="00175154">
        <w:t>(including electronic documents</w:t>
      </w:r>
      <w:r>
        <w:t>,</w:t>
      </w:r>
      <w:r w:rsidRPr="00175154">
        <w:t xml:space="preserve"> email c</w:t>
      </w:r>
      <w:r>
        <w:t>orrespondence</w:t>
      </w:r>
      <w:r w:rsidR="00274CDE">
        <w:t xml:space="preserve"> and </w:t>
      </w:r>
      <w:r>
        <w:t xml:space="preserve">information supplied as part of the Co-Investor’s application requesting </w:t>
      </w:r>
      <w:r w:rsidRPr="005C602C">
        <w:t>the Fund</w:t>
      </w:r>
      <w:r>
        <w:t xml:space="preserve"> to subscribe for Subscription Shares </w:t>
      </w:r>
      <w:r w:rsidR="00274CDE">
        <w:t xml:space="preserve">(including </w:t>
      </w:r>
      <w:r>
        <w:t xml:space="preserve">oral and written information provided </w:t>
      </w:r>
      <w:r w:rsidR="00EA446B" w:rsidRPr="00EA446B">
        <w:t>to members of the panel appointed to consider applications</w:t>
      </w:r>
      <w:r w:rsidR="00274CDE">
        <w:t xml:space="preserve"> on behalf of the Fund</w:t>
      </w:r>
      <w:r>
        <w:t>)</w:t>
      </w:r>
      <w:r w:rsidR="008B5E51">
        <w:t>)</w:t>
      </w:r>
      <w:r>
        <w:t xml:space="preserve"> </w:t>
      </w:r>
      <w:r w:rsidR="00C20ED5" w:rsidRPr="00175154">
        <w:t>are:</w:t>
      </w:r>
      <w:bookmarkEnd w:id="729"/>
    </w:p>
    <w:p w14:paraId="587A585B" w14:textId="77777777" w:rsidR="00C20ED5" w:rsidRPr="00175154" w:rsidRDefault="00C20ED5" w:rsidP="00C20ED5">
      <w:pPr>
        <w:pStyle w:val="SubHeading4"/>
      </w:pPr>
      <w:r w:rsidRPr="00175154">
        <w:t>accurate in all material respects; and</w:t>
      </w:r>
    </w:p>
    <w:p w14:paraId="587A585C" w14:textId="77777777" w:rsidR="00C20ED5" w:rsidRPr="00175154" w:rsidRDefault="00C20ED5" w:rsidP="00C20ED5">
      <w:pPr>
        <w:pStyle w:val="SubHeading4"/>
      </w:pPr>
      <w:r w:rsidRPr="00175154">
        <w:t>complete and not misleading whether by omission, failure to particularise or otherwise.</w:t>
      </w:r>
    </w:p>
    <w:p w14:paraId="587A585D" w14:textId="77777777" w:rsidR="00C20ED5" w:rsidRPr="00EE2A70" w:rsidRDefault="00C20ED5" w:rsidP="00C20ED5">
      <w:pPr>
        <w:pStyle w:val="SubHeading2"/>
      </w:pPr>
      <w:bookmarkStart w:id="730" w:name="_Toc386512678"/>
      <w:bookmarkStart w:id="731" w:name="_Toc388328954"/>
      <w:bookmarkStart w:id="732" w:name="_Toc389451395"/>
      <w:bookmarkStart w:id="733" w:name="_Toc391861949"/>
      <w:bookmarkStart w:id="734" w:name="_Toc392399216"/>
      <w:bookmarkStart w:id="735" w:name="_Toc392399453"/>
      <w:bookmarkStart w:id="736" w:name="_Toc392555353"/>
      <w:bookmarkStart w:id="737" w:name="_Toc396711757"/>
      <w:bookmarkStart w:id="738" w:name="_Toc396711990"/>
      <w:bookmarkStart w:id="739" w:name="_Toc396712230"/>
      <w:bookmarkStart w:id="740" w:name="_Toc399755564"/>
      <w:bookmarkStart w:id="741" w:name="_Toc400937817"/>
      <w:bookmarkStart w:id="742" w:name="_Toc408809512"/>
      <w:bookmarkStart w:id="743" w:name="_Toc411737983"/>
      <w:bookmarkStart w:id="744" w:name="_Toc412341127"/>
      <w:bookmarkStart w:id="745" w:name="_Toc412943417"/>
      <w:bookmarkStart w:id="746" w:name="_Toc413562973"/>
      <w:bookmarkStart w:id="747" w:name="_Toc474061733"/>
      <w:bookmarkStart w:id="748" w:name="_Toc474553562"/>
      <w:bookmarkStart w:id="749" w:name="_Toc475938865"/>
      <w:r w:rsidRPr="00EE2A70">
        <w:lastRenderedPageBreak/>
        <w:t>Financial position</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14:paraId="587A585E" w14:textId="77777777" w:rsidR="00C20ED5" w:rsidRPr="00EE2A70" w:rsidRDefault="00C20ED5" w:rsidP="00C20ED5">
      <w:pPr>
        <w:ind w:left="851"/>
      </w:pPr>
      <w:r w:rsidRPr="00EE2A70">
        <w:t>The Accounts:</w:t>
      </w:r>
    </w:p>
    <w:p w14:paraId="587A585F" w14:textId="77777777" w:rsidR="00C20ED5" w:rsidRDefault="00C20ED5" w:rsidP="00C20ED5">
      <w:pPr>
        <w:pStyle w:val="SubHeading4"/>
      </w:pPr>
      <w:r>
        <w:t>have been prepared in accordance with applicable Accounting Standards and the Corporations Act applied on a consistent basis;</w:t>
      </w:r>
    </w:p>
    <w:p w14:paraId="587A5860" w14:textId="77777777" w:rsidR="00C20ED5" w:rsidRPr="00EE2A70" w:rsidRDefault="00C20ED5" w:rsidP="00C20ED5">
      <w:pPr>
        <w:pStyle w:val="SubHeading4"/>
      </w:pPr>
      <w:r w:rsidRPr="00EE2A70">
        <w:t>fully reflect the assets and liabilities of the Company and Group;</w:t>
      </w:r>
    </w:p>
    <w:p w14:paraId="587A5861" w14:textId="77777777" w:rsidR="00C20ED5" w:rsidRPr="00EE2A70" w:rsidRDefault="00C20ED5" w:rsidP="00C20ED5">
      <w:pPr>
        <w:pStyle w:val="SubHeading4"/>
      </w:pPr>
      <w:r w:rsidRPr="00EE2A70">
        <w:t>show a true and accurate view of the financial position of the Company and Group as at the Accounts Date and the financial performance of the Company and Group for the financial period ending on the Accounts Date;</w:t>
      </w:r>
      <w:r>
        <w:t xml:space="preserve"> and</w:t>
      </w:r>
    </w:p>
    <w:p w14:paraId="587A5862" w14:textId="77777777" w:rsidR="00C20ED5" w:rsidRPr="00B572F8" w:rsidRDefault="00C20ED5" w:rsidP="00C20ED5">
      <w:pPr>
        <w:pStyle w:val="SubHeading4"/>
      </w:pPr>
      <w:r w:rsidRPr="00B572F8">
        <w:t>are not affected by any unusual or non</w:t>
      </w:r>
      <w:r w:rsidRPr="00B572F8">
        <w:noBreakHyphen/>
        <w:t>recurring items.</w:t>
      </w:r>
    </w:p>
    <w:p w14:paraId="587A5863" w14:textId="77777777" w:rsidR="00C20ED5" w:rsidRPr="00B572F8" w:rsidRDefault="00C20ED5" w:rsidP="00C20ED5">
      <w:pPr>
        <w:pStyle w:val="SubHeading2"/>
      </w:pPr>
      <w:bookmarkStart w:id="750" w:name="_Toc386512680"/>
      <w:bookmarkStart w:id="751" w:name="_Toc388328957"/>
      <w:bookmarkStart w:id="752" w:name="_Toc389451398"/>
      <w:bookmarkStart w:id="753" w:name="_Toc391861952"/>
      <w:bookmarkStart w:id="754" w:name="_Toc392399219"/>
      <w:bookmarkStart w:id="755" w:name="_Toc392399456"/>
      <w:bookmarkStart w:id="756" w:name="_Toc392555356"/>
      <w:bookmarkStart w:id="757" w:name="_Toc396711760"/>
      <w:bookmarkStart w:id="758" w:name="_Toc396711993"/>
      <w:bookmarkStart w:id="759" w:name="_Toc396712233"/>
      <w:bookmarkStart w:id="760" w:name="_Toc399755567"/>
      <w:bookmarkStart w:id="761" w:name="_Toc400937820"/>
      <w:bookmarkStart w:id="762" w:name="_Toc408809515"/>
      <w:bookmarkStart w:id="763" w:name="_Toc411737986"/>
      <w:bookmarkStart w:id="764" w:name="_Toc412341130"/>
      <w:bookmarkStart w:id="765" w:name="_Toc412943420"/>
      <w:bookmarkStart w:id="766" w:name="_Toc413562976"/>
      <w:bookmarkStart w:id="767" w:name="_Toc474061736"/>
      <w:bookmarkStart w:id="768" w:name="_Toc474553565"/>
      <w:bookmarkStart w:id="769" w:name="_Toc475938868"/>
      <w:r w:rsidRPr="00B572F8">
        <w:t xml:space="preserve">Intellectual </w:t>
      </w:r>
      <w:r>
        <w:t>P</w:t>
      </w:r>
      <w:r w:rsidRPr="00B572F8">
        <w:t xml:space="preserve">roperty </w:t>
      </w:r>
      <w:r>
        <w:t>R</w:t>
      </w:r>
      <w:r w:rsidRPr="00B572F8">
        <w:t>ights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14:paraId="587A5864" w14:textId="77777777" w:rsidR="00C20ED5" w:rsidRPr="00B572F8" w:rsidRDefault="006640A4" w:rsidP="00C20ED5">
      <w:pPr>
        <w:ind w:left="851"/>
      </w:pPr>
      <w:r>
        <w:t>As at the Completion Date, a</w:t>
      </w:r>
      <w:r w:rsidR="00C20ED5">
        <w:t xml:space="preserve">ll </w:t>
      </w:r>
      <w:r w:rsidR="00C20ED5" w:rsidRPr="00B572F8">
        <w:t xml:space="preserve">Intellectual Property Rights </w:t>
      </w:r>
      <w:r w:rsidR="00C20ED5">
        <w:t xml:space="preserve">used in the Business </w:t>
      </w:r>
      <w:r w:rsidR="00C20ED5" w:rsidRPr="00B572F8">
        <w:t xml:space="preserve">are legally and beneficially owned </w:t>
      </w:r>
      <w:r w:rsidR="00C20ED5">
        <w:t xml:space="preserve">or used </w:t>
      </w:r>
      <w:r w:rsidR="00C20ED5" w:rsidRPr="00B572F8">
        <w:t xml:space="preserve">by </w:t>
      </w:r>
      <w:r w:rsidR="00C20ED5">
        <w:t>a Group Company</w:t>
      </w:r>
      <w:r w:rsidR="00C20ED5" w:rsidRPr="00B572F8">
        <w:t>.</w:t>
      </w:r>
    </w:p>
    <w:p w14:paraId="587A5865" w14:textId="77777777" w:rsidR="00C4423F" w:rsidRDefault="00C4423F" w:rsidP="00C4423F">
      <w:pPr>
        <w:pStyle w:val="AnnexureSchedule"/>
      </w:pPr>
      <w:r>
        <w:br w:type="page"/>
      </w:r>
      <w:r w:rsidR="00205D3B">
        <w:lastRenderedPageBreak/>
        <w:fldChar w:fldCharType="begin"/>
      </w:r>
      <w:r>
        <w:instrText xml:space="preserve"> TC "</w:instrText>
      </w:r>
      <w:bookmarkStart w:id="770" w:name="_Toc435691833"/>
      <w:r>
        <w:instrText>Schedule 4 - Other warranties</w:instrText>
      </w:r>
      <w:bookmarkEnd w:id="770"/>
      <w:r>
        <w:instrText xml:space="preserve">" \l 2 \* MERGEFORMAT </w:instrText>
      </w:r>
      <w:r w:rsidR="00205D3B">
        <w:fldChar w:fldCharType="end"/>
      </w:r>
      <w:r>
        <w:t xml:space="preserve">Schedule </w:t>
      </w:r>
      <w:bookmarkStart w:id="771" w:name="S151316101026"/>
      <w:r>
        <w:t>4</w:t>
      </w:r>
      <w:bookmarkEnd w:id="771"/>
    </w:p>
    <w:p w14:paraId="587A5866" w14:textId="77777777" w:rsidR="00C4423F" w:rsidRPr="00C4423F" w:rsidRDefault="00C4423F" w:rsidP="00C4423F">
      <w:pPr>
        <w:pStyle w:val="SubHeading"/>
        <w:rPr>
          <w:color w:val="auto"/>
        </w:rPr>
      </w:pPr>
      <w:r>
        <w:t>Other warranties</w:t>
      </w:r>
    </w:p>
    <w:p w14:paraId="587A5867" w14:textId="77777777" w:rsidR="00C20ED5" w:rsidRPr="00223136" w:rsidRDefault="00C20ED5" w:rsidP="00C20ED5">
      <w:pPr>
        <w:pStyle w:val="SubHeading2"/>
      </w:pPr>
      <w:bookmarkStart w:id="772" w:name="_Ref433381645"/>
      <w:bookmarkStart w:id="773" w:name="_Ref257639097"/>
      <w:bookmarkStart w:id="774" w:name="_Ref257639122"/>
      <w:r w:rsidRPr="00223136">
        <w:t>Fund Warranties</w:t>
      </w:r>
      <w:bookmarkEnd w:id="772"/>
    </w:p>
    <w:p w14:paraId="587A5868" w14:textId="77777777" w:rsidR="0006014A" w:rsidRPr="005916F5" w:rsidRDefault="0025551C" w:rsidP="0006014A">
      <w:pPr>
        <w:pStyle w:val="SubHeading4"/>
      </w:pPr>
      <w:r>
        <w:t>QBDF</w:t>
      </w:r>
      <w:r w:rsidR="0006014A">
        <w:t xml:space="preserve"> </w:t>
      </w:r>
      <w:r w:rsidR="0006014A" w:rsidRPr="00B91775">
        <w:t xml:space="preserve">enters into this </w:t>
      </w:r>
      <w:r w:rsidR="002E2626">
        <w:t>document as trustee for the Business Development Fund</w:t>
      </w:r>
      <w:bookmarkStart w:id="775" w:name="ProcessAllFootersStartPos"/>
      <w:bookmarkEnd w:id="775"/>
      <w:r w:rsidR="002E2626">
        <w:t>.</w:t>
      </w:r>
    </w:p>
    <w:p w14:paraId="587A5869" w14:textId="77777777" w:rsidR="0006014A" w:rsidRPr="005916F5" w:rsidRDefault="0025551C" w:rsidP="0006014A">
      <w:pPr>
        <w:pStyle w:val="SubHeading4"/>
      </w:pPr>
      <w:r>
        <w:t>QBDF</w:t>
      </w:r>
      <w:r w:rsidR="002E2626">
        <w:t xml:space="preserve"> has the power and capacity to enter into this document and carry out the transactions contemplated by this document in its capacity as trustee for the Business Development Fund.</w:t>
      </w:r>
    </w:p>
    <w:p w14:paraId="587A586A" w14:textId="77777777" w:rsidR="0006014A" w:rsidRPr="005916F5" w:rsidRDefault="002E2626" w:rsidP="00C20ED5">
      <w:pPr>
        <w:pStyle w:val="SubHeading4"/>
      </w:pPr>
      <w:r>
        <w:t>The signing, delivery and performance of this document is authorised under the terms of the Business Development Fund and does not and will not (with or without the lapse of time, the giving of notice or both) contravene, conflict with or result in a breach of or default under the terms of the Business Development Fund.</w:t>
      </w:r>
    </w:p>
    <w:p w14:paraId="587A586B" w14:textId="77777777" w:rsidR="006B3506" w:rsidRPr="005916F5" w:rsidRDefault="002E2626" w:rsidP="006B3506">
      <w:pPr>
        <w:pStyle w:val="SubHeading4"/>
      </w:pPr>
      <w:r>
        <w:t>The Business Development Fund has been validly created and is in existence.</w:t>
      </w:r>
    </w:p>
    <w:p w14:paraId="587A586C" w14:textId="77777777" w:rsidR="006B3506" w:rsidRPr="005916F5" w:rsidRDefault="0025551C" w:rsidP="006B3506">
      <w:pPr>
        <w:pStyle w:val="SubHeading4"/>
      </w:pPr>
      <w:r>
        <w:t>QBDF</w:t>
      </w:r>
      <w:r w:rsidR="002E2626">
        <w:t xml:space="preserve"> has been validly appointed as trustee of the Business Development Fund.</w:t>
      </w:r>
    </w:p>
    <w:p w14:paraId="587A586D" w14:textId="77777777" w:rsidR="006B3506" w:rsidRPr="005916F5" w:rsidRDefault="0025551C" w:rsidP="006B3506">
      <w:pPr>
        <w:pStyle w:val="SubHeading4"/>
      </w:pPr>
      <w:r>
        <w:t>QBDF</w:t>
      </w:r>
      <w:r w:rsidR="002E2626">
        <w:t xml:space="preserve"> is the only trustee of the Business Development Fund and no action has been taken or is proposed to remove it as trustee of the Business Development Fund.</w:t>
      </w:r>
    </w:p>
    <w:p w14:paraId="587A586E" w14:textId="77777777" w:rsidR="006B3506" w:rsidRPr="005916F5" w:rsidRDefault="002E2626" w:rsidP="006B3506">
      <w:pPr>
        <w:pStyle w:val="SubHeading4"/>
      </w:pPr>
      <w:r>
        <w:t>No action has been taken, or is proposed, to terminate the Business Development Fund.</w:t>
      </w:r>
    </w:p>
    <w:p w14:paraId="587A586F" w14:textId="77777777" w:rsidR="00C20ED5" w:rsidRPr="00B91775" w:rsidRDefault="00C20ED5" w:rsidP="00C20ED5">
      <w:pPr>
        <w:pStyle w:val="SubHeading2"/>
      </w:pPr>
      <w:bookmarkStart w:id="776" w:name="_Ref433381582"/>
      <w:r w:rsidRPr="00B91775">
        <w:t>Co-Investor Warranties</w:t>
      </w:r>
      <w:bookmarkEnd w:id="776"/>
    </w:p>
    <w:p w14:paraId="587A5870" w14:textId="77777777" w:rsidR="00C20ED5" w:rsidRPr="00B91775" w:rsidRDefault="00C20ED5" w:rsidP="00C20ED5">
      <w:pPr>
        <w:pStyle w:val="SubHeading4"/>
      </w:pPr>
      <w:r w:rsidRPr="00B91775">
        <w:t>If it is a body corporate, it is validly existing under the Laws of its place of incorporation.</w:t>
      </w:r>
    </w:p>
    <w:p w14:paraId="587A5871" w14:textId="77777777" w:rsidR="00C20ED5" w:rsidRPr="00B91775" w:rsidRDefault="00C20ED5" w:rsidP="00C20ED5">
      <w:pPr>
        <w:pStyle w:val="SubHeading4"/>
      </w:pPr>
      <w:r w:rsidRPr="00B91775">
        <w:t>It has the power and capacity to enter into and perform its obligations under this document.</w:t>
      </w:r>
    </w:p>
    <w:p w14:paraId="587A5872" w14:textId="77777777" w:rsidR="00C20ED5" w:rsidRPr="00B91775" w:rsidRDefault="00C20ED5" w:rsidP="00C20ED5">
      <w:pPr>
        <w:pStyle w:val="SubHeading4"/>
      </w:pPr>
      <w:r w:rsidRPr="00B91775">
        <w:t>It has taken all necessary action to authorise the signing, delivery and performance of this document and the documents required under this document in accordance with their respective terms.</w:t>
      </w:r>
    </w:p>
    <w:p w14:paraId="587A5873" w14:textId="77777777" w:rsidR="00C20ED5" w:rsidRDefault="00C20ED5" w:rsidP="00C20ED5">
      <w:pPr>
        <w:pStyle w:val="SubHeading4"/>
      </w:pPr>
      <w:r w:rsidRPr="00B91775">
        <w:t>This document constitutes valid and binding obligations upon it enforceable in accordance with its terms.</w:t>
      </w:r>
    </w:p>
    <w:p w14:paraId="587A5874" w14:textId="77777777" w:rsidR="00274CDE" w:rsidRDefault="00274CDE" w:rsidP="00C20ED5">
      <w:pPr>
        <w:pStyle w:val="SubHeading4"/>
      </w:pPr>
      <w:r>
        <w:t xml:space="preserve">All </w:t>
      </w:r>
      <w:r w:rsidRPr="00274CDE">
        <w:t xml:space="preserve">information </w:t>
      </w:r>
      <w:r>
        <w:t xml:space="preserve">about the Co-Investor </w:t>
      </w:r>
      <w:r w:rsidRPr="00274CDE">
        <w:t xml:space="preserve">supplied </w:t>
      </w:r>
      <w:r>
        <w:t xml:space="preserve">as part of the </w:t>
      </w:r>
      <w:r w:rsidRPr="00274CDE">
        <w:t xml:space="preserve">application requesting the Fund to subscribe for Subscription Shares (including oral </w:t>
      </w:r>
      <w:r w:rsidRPr="00274CDE">
        <w:lastRenderedPageBreak/>
        <w:t>and written information provided to members of the panel appointed to consider applications on behalf of the Fund</w:t>
      </w:r>
      <w:r>
        <w:t>) is:</w:t>
      </w:r>
    </w:p>
    <w:p w14:paraId="587A5875" w14:textId="77777777" w:rsidR="003620FC" w:rsidRDefault="00274CDE">
      <w:pPr>
        <w:pStyle w:val="SubHeading5"/>
      </w:pPr>
      <w:r w:rsidRPr="00175154">
        <w:t>accurate in all material respects; and</w:t>
      </w:r>
    </w:p>
    <w:p w14:paraId="587A5876" w14:textId="77777777" w:rsidR="003620FC" w:rsidRDefault="00274CDE">
      <w:pPr>
        <w:pStyle w:val="SubHeading5"/>
      </w:pPr>
      <w:r w:rsidRPr="00175154">
        <w:t>complete and not misleading whether by omission, failure to particularise or otherwise.</w:t>
      </w:r>
    </w:p>
    <w:p w14:paraId="587A5877" w14:textId="77777777" w:rsidR="00C20ED5" w:rsidRPr="00B91775" w:rsidRDefault="00C20ED5" w:rsidP="00C20ED5">
      <w:pPr>
        <w:pStyle w:val="SubHeading2"/>
      </w:pPr>
      <w:bookmarkStart w:id="777" w:name="_Ref433356503"/>
      <w:bookmarkStart w:id="778" w:name="_Ref433381702"/>
      <w:r w:rsidRPr="00B91775">
        <w:t>Trust Warranties</w:t>
      </w:r>
      <w:bookmarkEnd w:id="777"/>
      <w:r w:rsidR="00E07E3F">
        <w:t xml:space="preserve"> [</w:t>
      </w:r>
      <w:r w:rsidR="00EA446B" w:rsidRPr="00EA446B">
        <w:rPr>
          <w:highlight w:val="yellow"/>
        </w:rPr>
        <w:t>Delete if</w:t>
      </w:r>
      <w:r w:rsidR="00E07E3F">
        <w:rPr>
          <w:highlight w:val="yellow"/>
        </w:rPr>
        <w:t xml:space="preserve"> there are </w:t>
      </w:r>
      <w:r w:rsidR="00EA446B" w:rsidRPr="00EA446B">
        <w:rPr>
          <w:highlight w:val="yellow"/>
        </w:rPr>
        <w:t>no trustee parties</w:t>
      </w:r>
      <w:r w:rsidR="00E07E3F" w:rsidRPr="00E07E3F">
        <w:rPr>
          <w:highlight w:val="yellow"/>
        </w:rPr>
        <w:t xml:space="preserve"> </w:t>
      </w:r>
      <w:r w:rsidR="00E07E3F">
        <w:rPr>
          <w:highlight w:val="yellow"/>
        </w:rPr>
        <w:t>other than the Fund</w:t>
      </w:r>
      <w:r w:rsidR="00E07E3F">
        <w:t>]</w:t>
      </w:r>
      <w:bookmarkEnd w:id="778"/>
    </w:p>
    <w:p w14:paraId="587A5878" w14:textId="77777777" w:rsidR="00C20ED5" w:rsidRPr="00B91775" w:rsidRDefault="00C20ED5" w:rsidP="00C20ED5">
      <w:pPr>
        <w:pStyle w:val="SubHeading4"/>
      </w:pPr>
      <w:r w:rsidRPr="00B91775">
        <w:t>The Trust Warrantor enters into this document as trustee of the relevant trust.</w:t>
      </w:r>
    </w:p>
    <w:p w14:paraId="587A5879" w14:textId="77777777" w:rsidR="00C20ED5" w:rsidRPr="00B91775" w:rsidRDefault="00C20ED5" w:rsidP="00C20ED5">
      <w:pPr>
        <w:pStyle w:val="SubHeading4"/>
      </w:pPr>
      <w:r w:rsidRPr="00B91775">
        <w:t>The Trust Warrantor has the power and capacity to enter into this document and carry out the transactions contemplated by this document in its capacity as trustee of the trust.</w:t>
      </w:r>
    </w:p>
    <w:p w14:paraId="587A587A" w14:textId="77777777" w:rsidR="00C20ED5" w:rsidRPr="00B91775" w:rsidRDefault="00C20ED5" w:rsidP="00C20ED5">
      <w:pPr>
        <w:pStyle w:val="SubHeading4"/>
      </w:pPr>
      <w:r w:rsidRPr="00B91775">
        <w:t>The signing, delivery and performance of this document is authorised under the terms of the relevant trust and does not and will not (with or without the lapse of time, the giving of notice or both) contravene, conflict with or result in a breach of or default under the terms of the trust.</w:t>
      </w:r>
    </w:p>
    <w:p w14:paraId="587A587B" w14:textId="77777777" w:rsidR="00C20ED5" w:rsidRPr="00B91775" w:rsidRDefault="00C20ED5" w:rsidP="00C20ED5">
      <w:pPr>
        <w:pStyle w:val="SubHeading4"/>
      </w:pPr>
      <w:r w:rsidRPr="00B91775">
        <w:t>The Trust Warrantor has considered the transactions provided for in this document and is of the opinion that entry into this document is a proper exercise of the Trust Warrantor’s powers and discretions as trustee of the trust.</w:t>
      </w:r>
    </w:p>
    <w:p w14:paraId="587A587C" w14:textId="77777777" w:rsidR="00C20ED5" w:rsidRPr="00B91775" w:rsidRDefault="00C20ED5" w:rsidP="00C20ED5">
      <w:pPr>
        <w:pStyle w:val="SubHeading4"/>
      </w:pPr>
      <w:r w:rsidRPr="00B91775">
        <w:t>The beneficiaries of the trust have given their fully informed consent to the Trust Warrantor entering into this document, if such consent is necessary to authorise the Trust Warrantor to enter into this document.</w:t>
      </w:r>
    </w:p>
    <w:p w14:paraId="587A587D" w14:textId="77777777" w:rsidR="00C20ED5" w:rsidRPr="00B91775" w:rsidRDefault="00C20ED5" w:rsidP="00C20ED5">
      <w:pPr>
        <w:pStyle w:val="SubHeading4"/>
      </w:pPr>
      <w:r w:rsidRPr="00B91775">
        <w:t>The trust has been validly created and is in existence.</w:t>
      </w:r>
    </w:p>
    <w:p w14:paraId="587A587E" w14:textId="77777777" w:rsidR="00C20ED5" w:rsidRPr="00B91775" w:rsidRDefault="00C20ED5" w:rsidP="00C20ED5">
      <w:pPr>
        <w:pStyle w:val="SubHeading4"/>
      </w:pPr>
      <w:r w:rsidRPr="00B91775">
        <w:t>The Trust Warrantor has been validly appointed as trustee of the trust.</w:t>
      </w:r>
    </w:p>
    <w:p w14:paraId="587A587F" w14:textId="77777777" w:rsidR="00C20ED5" w:rsidRPr="00B91775" w:rsidRDefault="00C20ED5" w:rsidP="00C20ED5">
      <w:pPr>
        <w:pStyle w:val="SubHeading4"/>
      </w:pPr>
      <w:r w:rsidRPr="00B91775">
        <w:t>The Trust Warrantor is the only trustee of the trust and no action has been taken or is proposed to remove it as trustee of the trust.</w:t>
      </w:r>
    </w:p>
    <w:p w14:paraId="587A5880" w14:textId="77777777" w:rsidR="00C20ED5" w:rsidRPr="00B91775" w:rsidRDefault="00C20ED5" w:rsidP="00C20ED5">
      <w:pPr>
        <w:pStyle w:val="SubHeading4"/>
      </w:pPr>
      <w:r w:rsidRPr="00B91775">
        <w:t>The Trust Warrantor is not in default under the terms of the trust.</w:t>
      </w:r>
    </w:p>
    <w:p w14:paraId="587A5881" w14:textId="77777777" w:rsidR="00216C1A" w:rsidRDefault="00C20ED5" w:rsidP="00C20ED5">
      <w:pPr>
        <w:pStyle w:val="SubHeading4"/>
      </w:pPr>
      <w:r w:rsidRPr="00B91775">
        <w:t>The Trust Warrantor has the right to be fully indemnified out of the assets of the trust in respect of all obligations of the Trust Warrantor under this document, and</w:t>
      </w:r>
      <w:r w:rsidR="00216C1A">
        <w:t>:</w:t>
      </w:r>
    </w:p>
    <w:p w14:paraId="587A5882" w14:textId="77777777" w:rsidR="003620FC" w:rsidRDefault="00216C1A">
      <w:pPr>
        <w:pStyle w:val="SubHeading5"/>
      </w:pPr>
      <w:r>
        <w:t>the property of the trust is sufficient to satisfy that right of indemnity and all other obligations in respect of which the Trust Warrantor has a right to be indemnified out of the property of the trust; and</w:t>
      </w:r>
    </w:p>
    <w:p w14:paraId="587A5883" w14:textId="77777777" w:rsidR="003620FC" w:rsidRDefault="00216C1A">
      <w:pPr>
        <w:pStyle w:val="SubHeading5"/>
      </w:pPr>
      <w:r>
        <w:t>the Trust Warrantor</w:t>
      </w:r>
      <w:r w:rsidR="00C20ED5" w:rsidRPr="00B91775">
        <w:t xml:space="preserve"> has not done or omitted to do anything that would result in the Trust Warrantor’s right of indemnity being restricted or limited in any way.</w:t>
      </w:r>
    </w:p>
    <w:p w14:paraId="587A5884" w14:textId="77777777" w:rsidR="00216C1A" w:rsidRPr="00B91775" w:rsidRDefault="00216C1A" w:rsidP="00216C1A">
      <w:pPr>
        <w:pStyle w:val="SubHeading4"/>
      </w:pPr>
      <w:r>
        <w:lastRenderedPageBreak/>
        <w:t>The Trust Warrantor’s obligations under this document rank in priority to the interests of the beneficiaries of the trust.</w:t>
      </w:r>
    </w:p>
    <w:p w14:paraId="587A5885" w14:textId="77777777" w:rsidR="00C20ED5" w:rsidRPr="00B91775" w:rsidRDefault="00C20ED5" w:rsidP="00C20ED5">
      <w:pPr>
        <w:pStyle w:val="SubHeading4"/>
      </w:pPr>
      <w:r w:rsidRPr="00B91775">
        <w:t>No action has been taken, or is proposed, to terminate the trust.</w:t>
      </w:r>
    </w:p>
    <w:p w14:paraId="587A5886" w14:textId="77777777" w:rsidR="00C20ED5" w:rsidRPr="00323674" w:rsidRDefault="00C20ED5" w:rsidP="00C20ED5">
      <w:pPr>
        <w:pStyle w:val="SubHeading2"/>
        <w:rPr>
          <w:highlight w:val="yellow"/>
        </w:rPr>
      </w:pPr>
      <w:bookmarkStart w:id="779" w:name="_Ref433381686"/>
      <w:r>
        <w:t>[</w:t>
      </w:r>
      <w:r w:rsidRPr="00223136">
        <w:rPr>
          <w:highlight w:val="yellow"/>
        </w:rPr>
        <w:t xml:space="preserve">Panel </w:t>
      </w:r>
      <w:r w:rsidRPr="00323674">
        <w:rPr>
          <w:highlight w:val="yellow"/>
        </w:rPr>
        <w:t>Member Warranties</w:t>
      </w:r>
      <w:bookmarkEnd w:id="779"/>
    </w:p>
    <w:p w14:paraId="587A5887" w14:textId="77777777" w:rsidR="00C20ED5" w:rsidRPr="00323674" w:rsidRDefault="00C20ED5" w:rsidP="00C20ED5">
      <w:pPr>
        <w:pStyle w:val="SubHeading4"/>
        <w:rPr>
          <w:highlight w:val="yellow"/>
        </w:rPr>
      </w:pPr>
      <w:r w:rsidRPr="00323674">
        <w:rPr>
          <w:highlight w:val="yellow"/>
        </w:rPr>
        <w:t>If it is a body corporate, it is validly existing under the Laws of its place of incorporation.</w:t>
      </w:r>
    </w:p>
    <w:p w14:paraId="587A5888" w14:textId="77777777" w:rsidR="00C20ED5" w:rsidRPr="00323674" w:rsidRDefault="00C20ED5" w:rsidP="00C20ED5">
      <w:pPr>
        <w:pStyle w:val="SubHeading4"/>
        <w:rPr>
          <w:highlight w:val="yellow"/>
        </w:rPr>
      </w:pPr>
      <w:r w:rsidRPr="00323674">
        <w:rPr>
          <w:highlight w:val="yellow"/>
        </w:rPr>
        <w:t>It has the power and capacity to enter into and perform its obligations under this document.</w:t>
      </w:r>
    </w:p>
    <w:p w14:paraId="587A5889" w14:textId="77777777" w:rsidR="00C20ED5" w:rsidRPr="00323674" w:rsidRDefault="00C20ED5" w:rsidP="00C20ED5">
      <w:pPr>
        <w:pStyle w:val="SubHeading4"/>
        <w:rPr>
          <w:highlight w:val="yellow"/>
        </w:rPr>
      </w:pPr>
      <w:r w:rsidRPr="00323674">
        <w:rPr>
          <w:highlight w:val="yellow"/>
        </w:rPr>
        <w:t>It has taken all necessary action to authorise the signing, delivery and performance of this document and the documents required under this document in accordance with their respective terms.</w:t>
      </w:r>
    </w:p>
    <w:p w14:paraId="587A588A" w14:textId="77777777" w:rsidR="00C20ED5" w:rsidRPr="003C7502" w:rsidRDefault="00C20ED5" w:rsidP="00C20ED5">
      <w:pPr>
        <w:pStyle w:val="SubHeading4"/>
      </w:pPr>
      <w:r w:rsidRPr="00323674">
        <w:rPr>
          <w:highlight w:val="yellow"/>
        </w:rPr>
        <w:t>This document constitutes valid and binding obligations upon it enforceable in accordance with its terms.</w:t>
      </w:r>
      <w:r>
        <w:t>]</w:t>
      </w:r>
    </w:p>
    <w:bookmarkEnd w:id="773"/>
    <w:bookmarkEnd w:id="774"/>
    <w:p w14:paraId="587A588B" w14:textId="77777777" w:rsidR="00C4423F" w:rsidRDefault="00C4423F" w:rsidP="00C4423F">
      <w:pPr>
        <w:pStyle w:val="AnnexureSchedule"/>
      </w:pPr>
      <w:r>
        <w:br w:type="page"/>
      </w:r>
      <w:r w:rsidR="00205D3B">
        <w:lastRenderedPageBreak/>
        <w:fldChar w:fldCharType="begin"/>
      </w:r>
      <w:r>
        <w:instrText xml:space="preserve"> TC "</w:instrText>
      </w:r>
      <w:bookmarkStart w:id="780" w:name="_Toc435691834"/>
      <w:r>
        <w:instrText>Schedule 5 - Seed Preference Share Terms</w:instrText>
      </w:r>
      <w:bookmarkEnd w:id="780"/>
      <w:r>
        <w:instrText xml:space="preserve">" \l 2 \* MERGEFORMAT </w:instrText>
      </w:r>
      <w:r w:rsidR="00205D3B">
        <w:fldChar w:fldCharType="end"/>
      </w:r>
      <w:r>
        <w:t xml:space="preserve">Schedule </w:t>
      </w:r>
      <w:bookmarkStart w:id="781" w:name="S151316101036"/>
      <w:r>
        <w:t>5</w:t>
      </w:r>
      <w:bookmarkEnd w:id="781"/>
    </w:p>
    <w:p w14:paraId="587A588C" w14:textId="77777777" w:rsidR="00C4423F" w:rsidRPr="00C4423F" w:rsidRDefault="00C4423F" w:rsidP="00C4423F">
      <w:pPr>
        <w:pStyle w:val="SubHeading"/>
        <w:rPr>
          <w:color w:val="auto"/>
        </w:rPr>
      </w:pPr>
      <w:r>
        <w:t>Seed Preference Share Terms</w:t>
      </w:r>
    </w:p>
    <w:p w14:paraId="587A588D" w14:textId="77777777" w:rsidR="00A0610E" w:rsidRPr="002603CD" w:rsidRDefault="00A0610E" w:rsidP="00A0610E">
      <w:pPr>
        <w:pStyle w:val="SubHeading2"/>
      </w:pPr>
      <w:r>
        <w:t>Seed Preference Share</w:t>
      </w:r>
      <w:r w:rsidRPr="002603CD">
        <w:t>s</w:t>
      </w:r>
    </w:p>
    <w:p w14:paraId="587A588E" w14:textId="77777777" w:rsidR="00A0610E" w:rsidRDefault="00A0610E" w:rsidP="00A0610E">
      <w:pPr>
        <w:pStyle w:val="SubHeading4"/>
      </w:pPr>
      <w:r>
        <w:t>These terms set out the terms of the Seed Preference Shares which may be issued by the Company.</w:t>
      </w:r>
    </w:p>
    <w:p w14:paraId="587A588F" w14:textId="77777777" w:rsidR="00A0610E" w:rsidRDefault="00A0610E" w:rsidP="00A0610E">
      <w:pPr>
        <w:pStyle w:val="SubHeading4"/>
      </w:pPr>
      <w:r>
        <w:t>Despite any other clause of these terms the Company is not required to comply with these Seed Preference Share terms to the extent that to do so would contravene the Corporations Act.</w:t>
      </w:r>
    </w:p>
    <w:p w14:paraId="587A5890" w14:textId="77777777" w:rsidR="00A0610E" w:rsidRPr="00FB7396" w:rsidRDefault="00A0610E" w:rsidP="00A0610E">
      <w:pPr>
        <w:pStyle w:val="SubHeading2"/>
      </w:pPr>
      <w:r w:rsidRPr="00FB7396">
        <w:t xml:space="preserve">General rights attaching to </w:t>
      </w:r>
      <w:r>
        <w:t>Seed Preference Share</w:t>
      </w:r>
      <w:r w:rsidRPr="00FB7396">
        <w:t>s</w:t>
      </w:r>
    </w:p>
    <w:p w14:paraId="587A5891" w14:textId="77777777" w:rsidR="00A0610E" w:rsidRDefault="00A0610E" w:rsidP="00A0610E">
      <w:pPr>
        <w:ind w:left="851"/>
      </w:pPr>
      <w:r>
        <w:t xml:space="preserve">Subject to </w:t>
      </w:r>
      <w:r w:rsidRPr="009E5602">
        <w:rPr>
          <w:b/>
        </w:rPr>
        <w:t>paragraphs </w:t>
      </w:r>
      <w:r w:rsidR="00200184">
        <w:fldChar w:fldCharType="begin"/>
      </w:r>
      <w:r w:rsidR="00200184">
        <w:instrText xml:space="preserve"> REF _Ref363119433 \r \h  \* MERGEFORMAT </w:instrText>
      </w:r>
      <w:r w:rsidR="00200184">
        <w:fldChar w:fldCharType="separate"/>
      </w:r>
      <w:r w:rsidR="00A1625A" w:rsidRPr="00A1625A">
        <w:t>3</w:t>
      </w:r>
      <w:r w:rsidR="00200184">
        <w:fldChar w:fldCharType="end"/>
      </w:r>
      <w:r>
        <w:t xml:space="preserve"> through </w:t>
      </w:r>
      <w:r w:rsidR="00200184">
        <w:fldChar w:fldCharType="begin"/>
      </w:r>
      <w:r w:rsidR="00200184">
        <w:instrText xml:space="preserve"> REF _Ref413683152 \n \h  \* MERGEFORMAT </w:instrText>
      </w:r>
      <w:r w:rsidR="00200184">
        <w:fldChar w:fldCharType="separate"/>
      </w:r>
      <w:r w:rsidR="00A1625A" w:rsidRPr="00A1625A">
        <w:t>8</w:t>
      </w:r>
      <w:r w:rsidR="00200184">
        <w:fldChar w:fldCharType="end"/>
      </w:r>
      <w:r>
        <w:t>, each Seed Preference Share confers on the holders of that Seed Preference Share all of the rights attaching to one fully paid ordinary share in the capital of the Company.</w:t>
      </w:r>
    </w:p>
    <w:p w14:paraId="587A5892" w14:textId="77777777" w:rsidR="00A0610E" w:rsidRPr="00FB7396" w:rsidRDefault="00A0610E" w:rsidP="00A0610E">
      <w:pPr>
        <w:pStyle w:val="SubHeading2"/>
      </w:pPr>
      <w:bookmarkStart w:id="782" w:name="_Ref363119433"/>
      <w:r w:rsidRPr="00FB7396">
        <w:t>Dividends</w:t>
      </w:r>
      <w:bookmarkEnd w:id="782"/>
    </w:p>
    <w:p w14:paraId="587A5893" w14:textId="77777777" w:rsidR="00A0610E" w:rsidRDefault="00A0610E" w:rsidP="00A0610E">
      <w:pPr>
        <w:ind w:left="851"/>
      </w:pPr>
      <w:r w:rsidRPr="000C1920">
        <w:t xml:space="preserve">Each Seed Preference Share is entitled to any dividend declared on ordinary shares equal to the dividend that would be payable on the number of ordinary shares into which such Seed Preference Share would convert into if it were to be so converted pursuant to </w:t>
      </w:r>
      <w:r w:rsidRPr="00E43B01">
        <w:rPr>
          <w:b/>
        </w:rPr>
        <w:t>paragraph</w:t>
      </w:r>
      <w:r w:rsidRPr="000C1920">
        <w:t> </w:t>
      </w:r>
      <w:r w:rsidR="00200184">
        <w:fldChar w:fldCharType="begin"/>
      </w:r>
      <w:r w:rsidR="00200184">
        <w:instrText xml:space="preserve"> REF _Ref363119450 \r \h  \* MERGEFORMAT </w:instrText>
      </w:r>
      <w:r w:rsidR="00200184">
        <w:fldChar w:fldCharType="separate"/>
      </w:r>
      <w:r w:rsidR="00A1625A" w:rsidRPr="00A1625A">
        <w:t>4</w:t>
      </w:r>
      <w:r w:rsidR="00200184">
        <w:fldChar w:fldCharType="end"/>
      </w:r>
      <w:r w:rsidRPr="000C1920">
        <w:t xml:space="preserve"> on the relevant dividend record date.</w:t>
      </w:r>
      <w:r>
        <w:t xml:space="preserve"> [</w:t>
      </w:r>
      <w:r w:rsidRPr="004A0531">
        <w:rPr>
          <w:highlight w:val="yellow"/>
        </w:rPr>
        <w:t>Co-</w:t>
      </w:r>
      <w:r w:rsidRPr="000C1920">
        <w:rPr>
          <w:highlight w:val="yellow"/>
        </w:rPr>
        <w:t>Investor to advise whether they are seeking preferential dividends</w:t>
      </w:r>
      <w:r>
        <w:t>]</w:t>
      </w:r>
    </w:p>
    <w:p w14:paraId="587A5894" w14:textId="77777777" w:rsidR="00A0610E" w:rsidRPr="0017004C" w:rsidRDefault="00A0610E" w:rsidP="00A0610E">
      <w:pPr>
        <w:pStyle w:val="SubHeading2"/>
      </w:pPr>
      <w:bookmarkStart w:id="783" w:name="_Ref412817640"/>
      <w:bookmarkStart w:id="784" w:name="_Ref363119450"/>
      <w:r w:rsidRPr="0017004C">
        <w:t>Conversion</w:t>
      </w:r>
      <w:bookmarkEnd w:id="783"/>
    </w:p>
    <w:p w14:paraId="587A5895" w14:textId="77777777" w:rsidR="00A0610E" w:rsidRDefault="00A0610E" w:rsidP="00A0610E">
      <w:pPr>
        <w:pStyle w:val="SubHeading4"/>
      </w:pPr>
      <w:bookmarkStart w:id="785" w:name="_Ref417642720"/>
      <w:r w:rsidRPr="00146DF4">
        <w:rPr>
          <w:rFonts w:eastAsia="MS Mincho"/>
        </w:rPr>
        <w:t xml:space="preserve">Each </w:t>
      </w:r>
      <w:r>
        <w:t xml:space="preserve">Seed Preference Share will </w:t>
      </w:r>
      <w:r w:rsidRPr="00146DF4">
        <w:rPr>
          <w:rFonts w:eastAsia="MS Mincho"/>
        </w:rPr>
        <w:t>be convertible into ordinary shares</w:t>
      </w:r>
      <w:r>
        <w:rPr>
          <w:rFonts w:eastAsia="MS Mincho"/>
        </w:rPr>
        <w:t>. T</w:t>
      </w:r>
      <w:r w:rsidRPr="00146DF4">
        <w:rPr>
          <w:rFonts w:eastAsia="MS Mincho"/>
        </w:rPr>
        <w:t xml:space="preserve">he </w:t>
      </w:r>
      <w:r>
        <w:rPr>
          <w:rFonts w:eastAsia="MS Mincho"/>
        </w:rPr>
        <w:t>initial c</w:t>
      </w:r>
      <w:r w:rsidRPr="00146DF4">
        <w:rPr>
          <w:rFonts w:eastAsia="MS Mincho"/>
        </w:rPr>
        <w:t xml:space="preserve">onversion </w:t>
      </w:r>
      <w:r>
        <w:rPr>
          <w:rFonts w:eastAsia="MS Mincho"/>
        </w:rPr>
        <w:t>p</w:t>
      </w:r>
      <w:r w:rsidRPr="00146DF4">
        <w:rPr>
          <w:rFonts w:eastAsia="MS Mincho"/>
        </w:rPr>
        <w:t xml:space="preserve">rice </w:t>
      </w:r>
      <w:r>
        <w:rPr>
          <w:rFonts w:eastAsia="MS Mincho"/>
        </w:rPr>
        <w:t xml:space="preserve">is equal to the issue price of the relevant Seed Preference Share, with the conversion price </w:t>
      </w:r>
      <w:r w:rsidRPr="00C25928">
        <w:t xml:space="preserve">adjusted pursuant to the operation of </w:t>
      </w:r>
      <w:r>
        <w:t>the terms of these Seed Preference Shares</w:t>
      </w:r>
      <w:bookmarkEnd w:id="785"/>
      <w:r>
        <w:t xml:space="preserve"> (</w:t>
      </w:r>
      <w:r w:rsidRPr="00BB10BB">
        <w:rPr>
          <w:b/>
        </w:rPr>
        <w:t xml:space="preserve">Conversion </w:t>
      </w:r>
      <w:r>
        <w:rPr>
          <w:b/>
        </w:rPr>
        <w:t>Price</w:t>
      </w:r>
      <w:r>
        <w:t>).</w:t>
      </w:r>
    </w:p>
    <w:p w14:paraId="587A5896" w14:textId="77777777" w:rsidR="00A0610E" w:rsidRDefault="00A0610E" w:rsidP="00A0610E">
      <w:pPr>
        <w:pStyle w:val="SubHeading4"/>
      </w:pPr>
      <w:bookmarkStart w:id="786" w:name="_Ref413138515"/>
      <w:r>
        <w:t>Each holder</w:t>
      </w:r>
      <w:r w:rsidRPr="00C25928">
        <w:t xml:space="preserve"> </w:t>
      </w:r>
      <w:r>
        <w:t xml:space="preserve">of Seed Preference Shares </w:t>
      </w:r>
      <w:r w:rsidRPr="00C25928">
        <w:t xml:space="preserve">is entitled to convert some or all of its </w:t>
      </w:r>
      <w:r>
        <w:t>Seed Preference Share</w:t>
      </w:r>
      <w:r w:rsidRPr="00C25928">
        <w:t>s into ordinary shares at any time</w:t>
      </w:r>
      <w:r>
        <w:t xml:space="preserve"> on 10 Business Days written notice to the Company (</w:t>
      </w:r>
      <w:r w:rsidRPr="00E23178">
        <w:rPr>
          <w:b/>
        </w:rPr>
        <w:t>Conversion Notice</w:t>
      </w:r>
      <w:r>
        <w:t>)</w:t>
      </w:r>
      <w:r w:rsidRPr="00C25928">
        <w:t>.</w:t>
      </w:r>
      <w:bookmarkEnd w:id="786"/>
    </w:p>
    <w:p w14:paraId="587A5897" w14:textId="77777777" w:rsidR="00A0610E" w:rsidRDefault="00A0610E" w:rsidP="00A0610E">
      <w:pPr>
        <w:pStyle w:val="SubHeading4"/>
      </w:pPr>
      <w:r>
        <w:t xml:space="preserve">A notice given by a holder of Seed Preference Shares pursuant to </w:t>
      </w:r>
      <w:r w:rsidRPr="009E5602">
        <w:rPr>
          <w:b/>
        </w:rPr>
        <w:t>paragraph </w:t>
      </w:r>
      <w:r w:rsidR="00200184">
        <w:fldChar w:fldCharType="begin"/>
      </w:r>
      <w:r w:rsidR="00200184">
        <w:instrText xml:space="preserve"> REF _Ref413138515 \n \h  \* MERGEFORMAT </w:instrText>
      </w:r>
      <w:r w:rsidR="00200184">
        <w:fldChar w:fldCharType="separate"/>
      </w:r>
      <w:r w:rsidR="00A1625A" w:rsidRPr="00A1625A">
        <w:rPr>
          <w:b/>
        </w:rPr>
        <w:t>(b)</w:t>
      </w:r>
      <w:r w:rsidR="00200184">
        <w:fldChar w:fldCharType="end"/>
      </w:r>
      <w:r>
        <w:t xml:space="preserve"> must state:</w:t>
      </w:r>
    </w:p>
    <w:p w14:paraId="587A5898" w14:textId="77777777" w:rsidR="00A0610E" w:rsidRDefault="00A0610E" w:rsidP="00A0610E">
      <w:pPr>
        <w:pStyle w:val="SubHeading5"/>
      </w:pPr>
      <w:r>
        <w:t>the number of Seed Preference Shares to be converted into ordinary shares; and</w:t>
      </w:r>
    </w:p>
    <w:p w14:paraId="587A5899" w14:textId="77777777" w:rsidR="00A0610E" w:rsidRDefault="00A0610E" w:rsidP="00A0610E">
      <w:pPr>
        <w:pStyle w:val="SubHeading5"/>
      </w:pPr>
      <w:r>
        <w:lastRenderedPageBreak/>
        <w:t>the date on which such conversion is to occur (which must be no less than 10 Business Days after the date of such Conversion Notice) (</w:t>
      </w:r>
      <w:r w:rsidRPr="00E23178">
        <w:rPr>
          <w:b/>
        </w:rPr>
        <w:t>Conversion Date</w:t>
      </w:r>
      <w:r>
        <w:t>).</w:t>
      </w:r>
    </w:p>
    <w:p w14:paraId="587A589A" w14:textId="77777777" w:rsidR="00A0610E" w:rsidRDefault="00A0610E" w:rsidP="00A0610E">
      <w:pPr>
        <w:pStyle w:val="SubHeading4"/>
      </w:pPr>
      <w:r>
        <w:t xml:space="preserve">On the Conversion Date, the relevant Seed Preference Shares will be converted into a number of ordinary shares determined by </w:t>
      </w:r>
      <w:r w:rsidRPr="006E21BC">
        <w:rPr>
          <w:rFonts w:eastAsia="MS Mincho"/>
        </w:rPr>
        <w:t>dividing the relevant p</w:t>
      </w:r>
      <w:r w:rsidRPr="004A0684">
        <w:rPr>
          <w:rFonts w:eastAsia="MS Mincho"/>
        </w:rPr>
        <w:t>urchase price paid per Seed Preference Share by the Conversion Price and multiplying that figure by the number of Seed Preferen</w:t>
      </w:r>
      <w:r>
        <w:t xml:space="preserve">ce Shares to be converted </w:t>
      </w:r>
      <w:r w:rsidRPr="006E21BC">
        <w:t xml:space="preserve">and rounded to </w:t>
      </w:r>
      <w:r>
        <w:t>the nearest whole share.</w:t>
      </w:r>
    </w:p>
    <w:p w14:paraId="587A589B" w14:textId="77777777" w:rsidR="00A0610E" w:rsidRPr="00FB7396" w:rsidRDefault="00A0610E" w:rsidP="00A0610E">
      <w:pPr>
        <w:pStyle w:val="SubHeading2"/>
      </w:pPr>
      <w:bookmarkStart w:id="787" w:name="_Ref363222604"/>
      <w:bookmarkEnd w:id="784"/>
      <w:r w:rsidRPr="00FB7396">
        <w:t>Anti-dilution</w:t>
      </w:r>
      <w:bookmarkEnd w:id="787"/>
    </w:p>
    <w:p w14:paraId="587A589C" w14:textId="77777777" w:rsidR="00A0610E" w:rsidRDefault="00A0610E" w:rsidP="00A0610E">
      <w:pPr>
        <w:ind w:left="851"/>
      </w:pPr>
      <w:r>
        <w:t>[</w:t>
      </w:r>
      <w:r w:rsidRPr="000C653E">
        <w:rPr>
          <w:highlight w:val="yellow"/>
        </w:rPr>
        <w:t>Co-Investor to provide</w:t>
      </w:r>
      <w:r>
        <w:rPr>
          <w:highlight w:val="yellow"/>
        </w:rPr>
        <w:t xml:space="preserve"> their</w:t>
      </w:r>
      <w:r w:rsidRPr="000C653E">
        <w:rPr>
          <w:highlight w:val="yellow"/>
        </w:rPr>
        <w:t xml:space="preserve"> preferred </w:t>
      </w:r>
      <w:r w:rsidRPr="00832E1F">
        <w:rPr>
          <w:highlight w:val="yellow"/>
        </w:rPr>
        <w:t>anti-dilution terms</w:t>
      </w:r>
      <w:r w:rsidR="00EA446B" w:rsidRPr="00EA446B">
        <w:rPr>
          <w:highlight w:val="yellow"/>
        </w:rPr>
        <w:t>.  Defined terms (eg Conversion Price, Conversion Notice, Conversion Date, etc) should be used, as appropriate</w:t>
      </w:r>
      <w:r>
        <w:t xml:space="preserve">] </w:t>
      </w:r>
    </w:p>
    <w:p w14:paraId="587A589D" w14:textId="77777777" w:rsidR="00A0610E" w:rsidRPr="00FB7396" w:rsidRDefault="00A0610E" w:rsidP="00A0610E">
      <w:pPr>
        <w:pStyle w:val="SubHeading2"/>
      </w:pPr>
      <w:r w:rsidRPr="00FB7396">
        <w:t>Ranking</w:t>
      </w:r>
    </w:p>
    <w:p w14:paraId="587A589E" w14:textId="77777777" w:rsidR="00A0610E" w:rsidRDefault="00A0610E" w:rsidP="00A0610E">
      <w:pPr>
        <w:ind w:left="851"/>
      </w:pPr>
      <w:r>
        <w:t>With respect to amounts to be paid or repaid in respect of the Seed Preference Shares under these seed preference share terms, Seed Preference Shares will:</w:t>
      </w:r>
    </w:p>
    <w:p w14:paraId="587A589F" w14:textId="77777777" w:rsidR="00A0610E" w:rsidRDefault="00A0610E" w:rsidP="00A0610E">
      <w:pPr>
        <w:pStyle w:val="SubHeading4"/>
      </w:pPr>
      <w:r>
        <w:t>rank equally among themselves; and</w:t>
      </w:r>
    </w:p>
    <w:p w14:paraId="587A58A0" w14:textId="77777777" w:rsidR="00A0610E" w:rsidRDefault="00A0610E" w:rsidP="00A0610E">
      <w:pPr>
        <w:pStyle w:val="SubHeading4"/>
      </w:pPr>
      <w:r>
        <w:t>rank senior to all other shares.</w:t>
      </w:r>
    </w:p>
    <w:p w14:paraId="587A58A1" w14:textId="77777777" w:rsidR="00A0610E" w:rsidRDefault="00A0610E" w:rsidP="00A0610E">
      <w:pPr>
        <w:pStyle w:val="SubHeading2"/>
      </w:pPr>
      <w:bookmarkStart w:id="788" w:name="_Ref366065672"/>
      <w:r w:rsidRPr="00FB7396">
        <w:t>Preferential return of capital</w:t>
      </w:r>
      <w:bookmarkEnd w:id="788"/>
    </w:p>
    <w:p w14:paraId="587A58A2" w14:textId="77777777" w:rsidR="00A0610E" w:rsidRDefault="00A0610E" w:rsidP="00A0610E">
      <w:pPr>
        <w:pStyle w:val="SubHeading4"/>
      </w:pPr>
      <w:r>
        <w:t>In the event of a reduction of capital or winding up, the holders of the Seed Preference Shares are entitled to repayment of an amount, in priority to payments on any of the other Shares in the Company, equal to the aggregate of the following:</w:t>
      </w:r>
    </w:p>
    <w:p w14:paraId="587A58A3" w14:textId="77777777" w:rsidR="00A0610E" w:rsidRDefault="00A0610E" w:rsidP="00A0610E">
      <w:pPr>
        <w:pStyle w:val="SubHeading5"/>
      </w:pPr>
      <w:r>
        <w:t>the amount paid up on the Share; and</w:t>
      </w:r>
    </w:p>
    <w:p w14:paraId="587A58A4" w14:textId="77777777" w:rsidR="00A0610E" w:rsidRDefault="00A0610E" w:rsidP="00A0610E">
      <w:pPr>
        <w:pStyle w:val="SubHeading5"/>
      </w:pPr>
      <w:r>
        <w:t>the amount of all dividends declared but unpaid in respect of the Share.</w:t>
      </w:r>
    </w:p>
    <w:p w14:paraId="587A58A5" w14:textId="77777777" w:rsidR="00A0610E" w:rsidRDefault="00A0610E" w:rsidP="00A0610E">
      <w:pPr>
        <w:pStyle w:val="SubHeading4"/>
      </w:pPr>
      <w:r>
        <w:t xml:space="preserve">In such circumstances, the holders of Seed Preference Shares do not participate in distributions of surplus assets or profits of the Company except as specifically set out in the Constitution or </w:t>
      </w:r>
      <w:r w:rsidR="00080F3A">
        <w:t>Shareholders’ Deed</w:t>
      </w:r>
      <w:r>
        <w:t>.</w:t>
      </w:r>
    </w:p>
    <w:p w14:paraId="587A58A6" w14:textId="77777777" w:rsidR="00A0610E" w:rsidRPr="00FB7396" w:rsidRDefault="00A0610E" w:rsidP="00A0610E">
      <w:pPr>
        <w:pStyle w:val="SubHeading2"/>
      </w:pPr>
      <w:bookmarkStart w:id="789" w:name="_Ref413683152"/>
      <w:r w:rsidRPr="00FB7396">
        <w:t>Variation of class rights</w:t>
      </w:r>
      <w:bookmarkEnd w:id="789"/>
    </w:p>
    <w:p w14:paraId="587A58A7" w14:textId="77777777" w:rsidR="00A0610E" w:rsidRDefault="00A0610E" w:rsidP="00A0610E">
      <w:pPr>
        <w:pStyle w:val="SubHeading4"/>
      </w:pPr>
      <w:r>
        <w:t xml:space="preserve">The rights attached to the Seed Preference Shares may only be cancelled, varied or modified with the agreement (whether by resolution or written consent) of the holders of at least </w:t>
      </w:r>
      <w:r w:rsidR="00832E1F">
        <w:t>7</w:t>
      </w:r>
      <w:r>
        <w:t xml:space="preserve">5% in aggregate of the </w:t>
      </w:r>
      <w:r>
        <w:lastRenderedPageBreak/>
        <w:t>Seed Preference Shares on issue</w:t>
      </w:r>
      <w:r w:rsidR="00274CDE">
        <w:t xml:space="preserve"> and in accordance with the </w:t>
      </w:r>
      <w:r w:rsidR="00080F3A">
        <w:t>Shareholders’ Deed</w:t>
      </w:r>
      <w:r>
        <w:t>.</w:t>
      </w:r>
    </w:p>
    <w:p w14:paraId="587A58A8" w14:textId="77777777" w:rsidR="00A0610E" w:rsidRDefault="00274CDE" w:rsidP="00A0610E">
      <w:pPr>
        <w:pStyle w:val="SubHeading4"/>
      </w:pPr>
      <w:r>
        <w:t xml:space="preserve">Subject to </w:t>
      </w:r>
      <w:r w:rsidR="00E43B01">
        <w:t xml:space="preserve">compliance with the </w:t>
      </w:r>
      <w:r w:rsidR="00080F3A">
        <w:t>Shareholders’ Deed</w:t>
      </w:r>
      <w:r w:rsidR="00E43B01">
        <w:t xml:space="preserve"> and</w:t>
      </w:r>
      <w:r>
        <w:t xml:space="preserve"> </w:t>
      </w:r>
      <w:r w:rsidR="00A0610E">
        <w:t xml:space="preserve">Shareholders holding at least </w:t>
      </w:r>
      <w:r w:rsidR="00832E1F">
        <w:t>7</w:t>
      </w:r>
      <w:r w:rsidR="00A0610E">
        <w:t>5% in aggregate of the Seed Preference Shares on issue agree</w:t>
      </w:r>
      <w:r w:rsidR="00E43B01">
        <w:t>ing</w:t>
      </w:r>
      <w:r w:rsidR="00A0610E">
        <w:t xml:space="preserve"> (whether by resolution or written consent) to the cancellation, variation or modification, it takes effect:</w:t>
      </w:r>
    </w:p>
    <w:p w14:paraId="587A58A9" w14:textId="77777777" w:rsidR="00A0610E" w:rsidRDefault="00A0610E" w:rsidP="00A0610E">
      <w:pPr>
        <w:pStyle w:val="SubHeading5"/>
      </w:pPr>
      <w:r>
        <w:t>if no later date is stated in the resolution or consent</w:t>
      </w:r>
      <w:r w:rsidR="00274CDE">
        <w:t>,</w:t>
      </w:r>
      <w:r>
        <w:t xml:space="preserve"> on the date of the resolution or consent; or</w:t>
      </w:r>
    </w:p>
    <w:p w14:paraId="587A58AA" w14:textId="77777777" w:rsidR="00A0610E" w:rsidRDefault="00A0610E" w:rsidP="00A0610E">
      <w:pPr>
        <w:pStyle w:val="SubHeading5"/>
      </w:pPr>
      <w:r>
        <w:t>on a later date specified in the resolution or written consent.</w:t>
      </w:r>
    </w:p>
    <w:p w14:paraId="587A58AB" w14:textId="77777777" w:rsidR="00C4423F" w:rsidRDefault="00C4423F" w:rsidP="00C4423F">
      <w:pPr>
        <w:pStyle w:val="AnnexureSchedule"/>
      </w:pPr>
      <w:r>
        <w:br w:type="page"/>
      </w:r>
      <w:r w:rsidR="00205D3B">
        <w:lastRenderedPageBreak/>
        <w:fldChar w:fldCharType="begin"/>
      </w:r>
      <w:r>
        <w:instrText xml:space="preserve"> TC "</w:instrText>
      </w:r>
      <w:bookmarkStart w:id="790" w:name="_Toc435691835"/>
      <w:r>
        <w:instrText xml:space="preserve">Schedule 6 - </w:instrText>
      </w:r>
      <w:r w:rsidRPr="00C4423F">
        <w:rPr>
          <w:highlight w:val="magenta"/>
        </w:rPr>
        <w:instrText>[Milestone Schedule]</w:instrText>
      </w:r>
      <w:bookmarkEnd w:id="790"/>
      <w:r>
        <w:instrText xml:space="preserve">" \l 2 \* MERGEFORMAT </w:instrText>
      </w:r>
      <w:r w:rsidR="00205D3B">
        <w:fldChar w:fldCharType="end"/>
      </w:r>
      <w:r>
        <w:t xml:space="preserve">Schedule </w:t>
      </w:r>
      <w:bookmarkStart w:id="791" w:name="S151316101049"/>
      <w:r>
        <w:t>6</w:t>
      </w:r>
      <w:bookmarkEnd w:id="791"/>
    </w:p>
    <w:p w14:paraId="587A58AC" w14:textId="77777777" w:rsidR="00C4423F" w:rsidRPr="00C4423F" w:rsidRDefault="00C4423F" w:rsidP="00C4423F">
      <w:pPr>
        <w:pStyle w:val="SubHeading"/>
        <w:rPr>
          <w:color w:val="auto"/>
        </w:rPr>
      </w:pPr>
      <w:r w:rsidRPr="00C4423F">
        <w:rPr>
          <w:highlight w:val="magenta"/>
        </w:rPr>
        <w:t>[Milestone Schedule]</w:t>
      </w:r>
    </w:p>
    <w:p w14:paraId="587A58AD" w14:textId="77777777" w:rsidR="00A0610E" w:rsidRDefault="00A0610E" w:rsidP="00A0610E">
      <w:r>
        <w:t>[</w:t>
      </w:r>
      <w:r>
        <w:rPr>
          <w:highlight w:val="yellow"/>
        </w:rPr>
        <w:t xml:space="preserve">This schedule to be completed </w:t>
      </w:r>
      <w:r w:rsidRPr="00B87F7F">
        <w:rPr>
          <w:highlight w:val="yellow"/>
        </w:rPr>
        <w:t>by</w:t>
      </w:r>
      <w:r w:rsidR="00E43B01">
        <w:rPr>
          <w:highlight w:val="yellow"/>
        </w:rPr>
        <w:t xml:space="preserve"> the</w:t>
      </w:r>
      <w:r w:rsidRPr="00B87F7F">
        <w:rPr>
          <w:highlight w:val="yellow"/>
        </w:rPr>
        <w:t xml:space="preserve"> Co-Investor</w:t>
      </w:r>
      <w:r>
        <w:t>]</w:t>
      </w:r>
    </w:p>
    <w:p w14:paraId="587A58AE" w14:textId="77777777" w:rsidR="00A0610E" w:rsidRPr="008A3364" w:rsidRDefault="00A0610E" w:rsidP="00A0610E">
      <w:pPr>
        <w:pStyle w:val="SubHeading2"/>
      </w:pPr>
      <w:r w:rsidRPr="008A3364">
        <w:t>Milestones</w:t>
      </w:r>
    </w:p>
    <w:tbl>
      <w:tblPr>
        <w:tblW w:w="5000" w:type="pct"/>
        <w:tblLook w:val="04A0" w:firstRow="1" w:lastRow="0" w:firstColumn="1" w:lastColumn="0" w:noHBand="0" w:noVBand="1"/>
      </w:tblPr>
      <w:tblGrid>
        <w:gridCol w:w="1483"/>
        <w:gridCol w:w="1632"/>
        <w:gridCol w:w="5322"/>
      </w:tblGrid>
      <w:tr w:rsidR="00A0610E" w:rsidRPr="00A1625A" w14:paraId="587A58B2" w14:textId="77777777" w:rsidTr="00A1625A">
        <w:trPr>
          <w:tblHeader/>
        </w:trPr>
        <w:tc>
          <w:tcPr>
            <w:tcW w:w="879" w:type="pct"/>
            <w:shd w:val="clear" w:color="auto" w:fill="F77F28"/>
          </w:tcPr>
          <w:p w14:paraId="587A58AF" w14:textId="77777777" w:rsidR="00A0610E" w:rsidRPr="00A1625A" w:rsidRDefault="00A0610E" w:rsidP="00C766D5">
            <w:pPr>
              <w:rPr>
                <w:b/>
                <w:color w:val="FFFFFF" w:themeColor="background1"/>
              </w:rPr>
            </w:pPr>
            <w:r w:rsidRPr="00A1625A">
              <w:rPr>
                <w:b/>
                <w:color w:val="FFFFFF" w:themeColor="background1"/>
              </w:rPr>
              <w:t>Tranche</w:t>
            </w:r>
          </w:p>
        </w:tc>
        <w:tc>
          <w:tcPr>
            <w:tcW w:w="967" w:type="pct"/>
            <w:shd w:val="clear" w:color="auto" w:fill="F77F28"/>
          </w:tcPr>
          <w:p w14:paraId="587A58B0" w14:textId="77777777" w:rsidR="00A0610E" w:rsidRPr="00A1625A" w:rsidRDefault="00A0610E" w:rsidP="00C766D5">
            <w:pPr>
              <w:rPr>
                <w:b/>
                <w:color w:val="FFFFFF" w:themeColor="background1"/>
              </w:rPr>
            </w:pPr>
            <w:r w:rsidRPr="00A1625A">
              <w:rPr>
                <w:b/>
                <w:color w:val="FFFFFF" w:themeColor="background1"/>
              </w:rPr>
              <w:t>Milestone</w:t>
            </w:r>
          </w:p>
        </w:tc>
        <w:tc>
          <w:tcPr>
            <w:tcW w:w="3154" w:type="pct"/>
            <w:shd w:val="clear" w:color="auto" w:fill="F77F28"/>
          </w:tcPr>
          <w:p w14:paraId="587A58B1" w14:textId="77777777" w:rsidR="00A0610E" w:rsidRPr="00A1625A" w:rsidRDefault="00A0610E" w:rsidP="00C766D5">
            <w:pPr>
              <w:rPr>
                <w:b/>
                <w:color w:val="FFFFFF" w:themeColor="background1"/>
              </w:rPr>
            </w:pPr>
            <w:r w:rsidRPr="00A1625A">
              <w:rPr>
                <w:b/>
                <w:color w:val="FFFFFF" w:themeColor="background1"/>
              </w:rPr>
              <w:t>Date by which Milestone to be achieved</w:t>
            </w:r>
          </w:p>
        </w:tc>
      </w:tr>
      <w:tr w:rsidR="00A0610E" w14:paraId="587A58B6" w14:textId="77777777" w:rsidTr="00A0610E">
        <w:tc>
          <w:tcPr>
            <w:tcW w:w="879" w:type="pct"/>
          </w:tcPr>
          <w:p w14:paraId="587A58B3" w14:textId="77777777" w:rsidR="00A0610E" w:rsidRDefault="00A0610E" w:rsidP="00C766D5">
            <w:pPr>
              <w:rPr>
                <w:b/>
              </w:rPr>
            </w:pPr>
            <w:r>
              <w:t>Tranche 1</w:t>
            </w:r>
          </w:p>
        </w:tc>
        <w:tc>
          <w:tcPr>
            <w:tcW w:w="967" w:type="pct"/>
          </w:tcPr>
          <w:p w14:paraId="587A58B4" w14:textId="77777777" w:rsidR="00A0610E" w:rsidRPr="00B87F7F" w:rsidRDefault="00A0610E" w:rsidP="00C766D5">
            <w:r w:rsidRPr="00B87F7F">
              <w:t>Completion</w:t>
            </w:r>
          </w:p>
        </w:tc>
        <w:tc>
          <w:tcPr>
            <w:tcW w:w="3154" w:type="pct"/>
          </w:tcPr>
          <w:p w14:paraId="587A58B5" w14:textId="77777777" w:rsidR="00A0610E" w:rsidRPr="005B4BE6" w:rsidRDefault="000E640F" w:rsidP="00C766D5">
            <w:r>
              <w:t xml:space="preserve">Within one Business Day of the </w:t>
            </w:r>
            <w:r w:rsidR="00A0610E">
              <w:t>Completion Date</w:t>
            </w:r>
          </w:p>
        </w:tc>
      </w:tr>
      <w:tr w:rsidR="00A0610E" w14:paraId="587A58BA" w14:textId="77777777" w:rsidTr="00A0610E">
        <w:tc>
          <w:tcPr>
            <w:tcW w:w="879" w:type="pct"/>
          </w:tcPr>
          <w:p w14:paraId="587A58B7" w14:textId="77777777" w:rsidR="00A0610E" w:rsidRDefault="00A0610E" w:rsidP="00C766D5">
            <w:r>
              <w:t>Tranche 2</w:t>
            </w:r>
          </w:p>
        </w:tc>
        <w:tc>
          <w:tcPr>
            <w:tcW w:w="967" w:type="pct"/>
          </w:tcPr>
          <w:p w14:paraId="587A58B8" w14:textId="77777777" w:rsidR="00A0610E" w:rsidRPr="00763CA5" w:rsidRDefault="00A0610E" w:rsidP="00C766D5">
            <w:pPr>
              <w:rPr>
                <w:b/>
              </w:rPr>
            </w:pPr>
            <w:r>
              <w:t>[</w:t>
            </w:r>
            <w:r w:rsidRPr="00C24228">
              <w:rPr>
                <w:highlight w:val="yellow"/>
              </w:rPr>
              <w:t>insert</w:t>
            </w:r>
            <w:r>
              <w:t>]</w:t>
            </w:r>
          </w:p>
        </w:tc>
        <w:tc>
          <w:tcPr>
            <w:tcW w:w="3154" w:type="pct"/>
          </w:tcPr>
          <w:p w14:paraId="587A58B9" w14:textId="77777777" w:rsidR="00A0610E" w:rsidRDefault="00A0610E" w:rsidP="00C766D5">
            <w:r>
              <w:t>[</w:t>
            </w:r>
            <w:r w:rsidRPr="00FB7396">
              <w:rPr>
                <w:highlight w:val="yellow"/>
              </w:rPr>
              <w:t>insert</w:t>
            </w:r>
            <w:r>
              <w:t>]</w:t>
            </w:r>
          </w:p>
        </w:tc>
      </w:tr>
      <w:tr w:rsidR="00A0610E" w14:paraId="587A58BE" w14:textId="77777777" w:rsidTr="00A0610E">
        <w:tc>
          <w:tcPr>
            <w:tcW w:w="879" w:type="pct"/>
          </w:tcPr>
          <w:p w14:paraId="587A58BB" w14:textId="77777777" w:rsidR="00A0610E" w:rsidRDefault="00A0610E" w:rsidP="00C766D5">
            <w:r>
              <w:t>Tranche 3</w:t>
            </w:r>
          </w:p>
        </w:tc>
        <w:tc>
          <w:tcPr>
            <w:tcW w:w="967" w:type="pct"/>
          </w:tcPr>
          <w:p w14:paraId="587A58BC" w14:textId="77777777" w:rsidR="00A0610E" w:rsidRPr="00763CA5" w:rsidRDefault="00A0610E" w:rsidP="00C766D5">
            <w:pPr>
              <w:rPr>
                <w:b/>
              </w:rPr>
            </w:pPr>
            <w:r>
              <w:t>[</w:t>
            </w:r>
            <w:r w:rsidRPr="00C24228">
              <w:rPr>
                <w:highlight w:val="yellow"/>
              </w:rPr>
              <w:t>insert</w:t>
            </w:r>
            <w:r>
              <w:t>]</w:t>
            </w:r>
          </w:p>
        </w:tc>
        <w:tc>
          <w:tcPr>
            <w:tcW w:w="3154" w:type="pct"/>
          </w:tcPr>
          <w:p w14:paraId="587A58BD" w14:textId="77777777" w:rsidR="00A0610E" w:rsidRDefault="00A0610E" w:rsidP="00C766D5">
            <w:r>
              <w:t>[</w:t>
            </w:r>
            <w:r w:rsidRPr="00FB7396">
              <w:rPr>
                <w:highlight w:val="yellow"/>
              </w:rPr>
              <w:t>insert</w:t>
            </w:r>
            <w:r>
              <w:t>]</w:t>
            </w:r>
          </w:p>
        </w:tc>
      </w:tr>
      <w:tr w:rsidR="00A0610E" w14:paraId="587A58C2" w14:textId="77777777" w:rsidTr="00A0610E">
        <w:tc>
          <w:tcPr>
            <w:tcW w:w="879" w:type="pct"/>
          </w:tcPr>
          <w:p w14:paraId="587A58BF" w14:textId="77777777" w:rsidR="00A0610E" w:rsidRDefault="00A0610E" w:rsidP="00C766D5">
            <w:r>
              <w:t>Tranche 4</w:t>
            </w:r>
          </w:p>
        </w:tc>
        <w:tc>
          <w:tcPr>
            <w:tcW w:w="967" w:type="pct"/>
          </w:tcPr>
          <w:p w14:paraId="587A58C0" w14:textId="77777777" w:rsidR="00A0610E" w:rsidRDefault="00A0610E" w:rsidP="00C766D5">
            <w:r>
              <w:t>[</w:t>
            </w:r>
            <w:r w:rsidRPr="00C24228">
              <w:rPr>
                <w:highlight w:val="yellow"/>
              </w:rPr>
              <w:t>insert</w:t>
            </w:r>
            <w:r>
              <w:t>]</w:t>
            </w:r>
          </w:p>
        </w:tc>
        <w:tc>
          <w:tcPr>
            <w:tcW w:w="3154" w:type="pct"/>
          </w:tcPr>
          <w:p w14:paraId="587A58C1" w14:textId="77777777" w:rsidR="00A0610E" w:rsidRDefault="00A0610E" w:rsidP="00C766D5">
            <w:r>
              <w:t>[</w:t>
            </w:r>
            <w:r w:rsidRPr="00FB7396">
              <w:rPr>
                <w:highlight w:val="yellow"/>
              </w:rPr>
              <w:t>insert</w:t>
            </w:r>
            <w:r>
              <w:t>]</w:t>
            </w:r>
          </w:p>
        </w:tc>
      </w:tr>
    </w:tbl>
    <w:p w14:paraId="587A58C3" w14:textId="77777777" w:rsidR="00A0610E" w:rsidRDefault="00A0610E" w:rsidP="00A0610E">
      <w:r>
        <w:t>[</w:t>
      </w:r>
      <w:r w:rsidRPr="00B87F7F">
        <w:rPr>
          <w:highlight w:val="yellow"/>
        </w:rPr>
        <w:t>Add / delete Tranches as necessary</w:t>
      </w:r>
      <w:r>
        <w:t>]</w:t>
      </w:r>
    </w:p>
    <w:p w14:paraId="587A58C4" w14:textId="77777777" w:rsidR="00A0610E" w:rsidRDefault="00A0610E" w:rsidP="00A0610E">
      <w:pPr>
        <w:pStyle w:val="SubHeading2"/>
      </w:pPr>
      <w:r w:rsidRPr="008A3364">
        <w:t>Subscription Shares</w:t>
      </w:r>
    </w:p>
    <w:tbl>
      <w:tblPr>
        <w:tblW w:w="5000" w:type="pct"/>
        <w:tblLook w:val="04A0" w:firstRow="1" w:lastRow="0" w:firstColumn="1" w:lastColumn="0" w:noHBand="0" w:noVBand="1"/>
      </w:tblPr>
      <w:tblGrid>
        <w:gridCol w:w="1117"/>
        <w:gridCol w:w="1475"/>
        <w:gridCol w:w="1996"/>
        <w:gridCol w:w="1875"/>
        <w:gridCol w:w="1974"/>
      </w:tblGrid>
      <w:tr w:rsidR="00A0610E" w:rsidRPr="00A1625A" w14:paraId="587A58CA" w14:textId="77777777" w:rsidTr="00A1625A">
        <w:trPr>
          <w:tblHeader/>
        </w:trPr>
        <w:tc>
          <w:tcPr>
            <w:tcW w:w="662" w:type="pct"/>
            <w:shd w:val="clear" w:color="auto" w:fill="F77F28"/>
          </w:tcPr>
          <w:p w14:paraId="587A58C5" w14:textId="77777777" w:rsidR="00A0610E" w:rsidRPr="00A1625A" w:rsidRDefault="00A0610E" w:rsidP="00C766D5">
            <w:pPr>
              <w:rPr>
                <w:b/>
                <w:color w:val="FFFFFF" w:themeColor="background1"/>
              </w:rPr>
            </w:pPr>
            <w:r w:rsidRPr="00A1625A">
              <w:rPr>
                <w:b/>
                <w:color w:val="FFFFFF" w:themeColor="background1"/>
              </w:rPr>
              <w:t>Tranche</w:t>
            </w:r>
          </w:p>
        </w:tc>
        <w:tc>
          <w:tcPr>
            <w:tcW w:w="874" w:type="pct"/>
            <w:shd w:val="clear" w:color="auto" w:fill="F77F28"/>
          </w:tcPr>
          <w:p w14:paraId="587A58C6" w14:textId="77777777" w:rsidR="00A0610E" w:rsidRPr="00A1625A" w:rsidRDefault="00A0610E" w:rsidP="00C766D5">
            <w:pPr>
              <w:rPr>
                <w:b/>
                <w:color w:val="FFFFFF" w:themeColor="background1"/>
              </w:rPr>
            </w:pPr>
            <w:r w:rsidRPr="00A1625A">
              <w:rPr>
                <w:b/>
                <w:color w:val="FFFFFF" w:themeColor="background1"/>
              </w:rPr>
              <w:t>Investor</w:t>
            </w:r>
          </w:p>
        </w:tc>
        <w:tc>
          <w:tcPr>
            <w:tcW w:w="1183" w:type="pct"/>
            <w:shd w:val="clear" w:color="auto" w:fill="F77F28"/>
          </w:tcPr>
          <w:p w14:paraId="587A58C7" w14:textId="77777777" w:rsidR="00A0610E" w:rsidRPr="00A1625A" w:rsidRDefault="00A0610E" w:rsidP="00C766D5">
            <w:pPr>
              <w:rPr>
                <w:b/>
                <w:color w:val="FFFFFF" w:themeColor="background1"/>
              </w:rPr>
            </w:pPr>
            <w:r w:rsidRPr="00A1625A">
              <w:rPr>
                <w:b/>
                <w:color w:val="FFFFFF" w:themeColor="background1"/>
              </w:rPr>
              <w:t>Subscription Shares</w:t>
            </w:r>
          </w:p>
        </w:tc>
        <w:tc>
          <w:tcPr>
            <w:tcW w:w="1111" w:type="pct"/>
            <w:shd w:val="clear" w:color="auto" w:fill="F77F28"/>
          </w:tcPr>
          <w:p w14:paraId="587A58C8" w14:textId="77777777" w:rsidR="00A0610E" w:rsidRPr="00A1625A" w:rsidRDefault="00A0610E" w:rsidP="00C766D5">
            <w:pPr>
              <w:rPr>
                <w:b/>
                <w:color w:val="FFFFFF" w:themeColor="background1"/>
              </w:rPr>
            </w:pPr>
            <w:r w:rsidRPr="00A1625A">
              <w:rPr>
                <w:b/>
                <w:color w:val="FFFFFF" w:themeColor="background1"/>
              </w:rPr>
              <w:t>Subscription Price</w:t>
            </w:r>
          </w:p>
        </w:tc>
        <w:tc>
          <w:tcPr>
            <w:tcW w:w="1170" w:type="pct"/>
            <w:shd w:val="clear" w:color="auto" w:fill="F77F28"/>
          </w:tcPr>
          <w:p w14:paraId="587A58C9" w14:textId="77777777" w:rsidR="00A0610E" w:rsidRPr="00A1625A" w:rsidRDefault="00A0610E" w:rsidP="00C766D5">
            <w:pPr>
              <w:rPr>
                <w:b/>
                <w:color w:val="FFFFFF" w:themeColor="background1"/>
              </w:rPr>
            </w:pPr>
            <w:r w:rsidRPr="00A1625A">
              <w:rPr>
                <w:b/>
                <w:color w:val="FFFFFF" w:themeColor="background1"/>
              </w:rPr>
              <w:t>Subscription Money</w:t>
            </w:r>
            <w:r w:rsidR="00FD1A09" w:rsidRPr="00A1625A">
              <w:rPr>
                <w:b/>
                <w:color w:val="FFFFFF" w:themeColor="background1"/>
              </w:rPr>
              <w:t>s</w:t>
            </w:r>
          </w:p>
        </w:tc>
      </w:tr>
      <w:tr w:rsidR="00A0610E" w14:paraId="587A58D0" w14:textId="77777777" w:rsidTr="00A0610E">
        <w:trPr>
          <w:trHeight w:val="166"/>
        </w:trPr>
        <w:tc>
          <w:tcPr>
            <w:tcW w:w="662" w:type="pct"/>
            <w:vMerge w:val="restart"/>
          </w:tcPr>
          <w:p w14:paraId="587A58CB" w14:textId="77777777" w:rsidR="00A0610E" w:rsidRPr="008A3364" w:rsidRDefault="00A0610E" w:rsidP="00C766D5">
            <w:r>
              <w:t>Tranche 1</w:t>
            </w:r>
          </w:p>
        </w:tc>
        <w:tc>
          <w:tcPr>
            <w:tcW w:w="874" w:type="pct"/>
          </w:tcPr>
          <w:p w14:paraId="587A58CC" w14:textId="77777777" w:rsidR="00A0610E" w:rsidRPr="00B87F7F" w:rsidRDefault="00A0610E" w:rsidP="00C766D5">
            <w:r>
              <w:t>Co-Investor</w:t>
            </w:r>
          </w:p>
        </w:tc>
        <w:tc>
          <w:tcPr>
            <w:tcW w:w="1183" w:type="pct"/>
          </w:tcPr>
          <w:p w14:paraId="587A58CD" w14:textId="77777777" w:rsidR="00A0610E" w:rsidRDefault="00A0610E" w:rsidP="00C766D5"/>
        </w:tc>
        <w:tc>
          <w:tcPr>
            <w:tcW w:w="1111" w:type="pct"/>
          </w:tcPr>
          <w:p w14:paraId="587A58CE" w14:textId="77777777" w:rsidR="00A0610E" w:rsidRDefault="00A0610E" w:rsidP="00C766D5"/>
        </w:tc>
        <w:tc>
          <w:tcPr>
            <w:tcW w:w="1170" w:type="pct"/>
          </w:tcPr>
          <w:p w14:paraId="587A58CF" w14:textId="77777777" w:rsidR="00A0610E" w:rsidRDefault="00A0610E" w:rsidP="00C766D5"/>
        </w:tc>
      </w:tr>
      <w:tr w:rsidR="00A0610E" w14:paraId="587A58D6" w14:textId="77777777" w:rsidTr="00A0610E">
        <w:trPr>
          <w:trHeight w:val="165"/>
        </w:trPr>
        <w:tc>
          <w:tcPr>
            <w:tcW w:w="662" w:type="pct"/>
            <w:vMerge/>
          </w:tcPr>
          <w:p w14:paraId="587A58D1" w14:textId="77777777" w:rsidR="00A0610E" w:rsidRDefault="00A0610E" w:rsidP="00C766D5"/>
        </w:tc>
        <w:tc>
          <w:tcPr>
            <w:tcW w:w="874" w:type="pct"/>
          </w:tcPr>
          <w:p w14:paraId="587A58D2" w14:textId="77777777" w:rsidR="00A0610E" w:rsidRPr="00B87F7F" w:rsidRDefault="00A0610E" w:rsidP="00C766D5">
            <w:r>
              <w:t>Fund</w:t>
            </w:r>
          </w:p>
        </w:tc>
        <w:tc>
          <w:tcPr>
            <w:tcW w:w="1183" w:type="pct"/>
          </w:tcPr>
          <w:p w14:paraId="587A58D3" w14:textId="77777777" w:rsidR="00A0610E" w:rsidRPr="00B87F7F" w:rsidRDefault="00A0610E" w:rsidP="00C766D5"/>
        </w:tc>
        <w:tc>
          <w:tcPr>
            <w:tcW w:w="1111" w:type="pct"/>
          </w:tcPr>
          <w:p w14:paraId="587A58D4" w14:textId="77777777" w:rsidR="00A0610E" w:rsidRPr="00B87F7F" w:rsidRDefault="00A0610E" w:rsidP="00C766D5"/>
        </w:tc>
        <w:tc>
          <w:tcPr>
            <w:tcW w:w="1170" w:type="pct"/>
          </w:tcPr>
          <w:p w14:paraId="587A58D5" w14:textId="77777777" w:rsidR="00A0610E" w:rsidRPr="00B87F7F" w:rsidRDefault="00A0610E" w:rsidP="00C766D5"/>
        </w:tc>
      </w:tr>
      <w:tr w:rsidR="00A0610E" w14:paraId="587A58DC" w14:textId="77777777" w:rsidTr="00A0610E">
        <w:trPr>
          <w:trHeight w:val="165"/>
        </w:trPr>
        <w:tc>
          <w:tcPr>
            <w:tcW w:w="662" w:type="pct"/>
            <w:vMerge/>
          </w:tcPr>
          <w:p w14:paraId="587A58D7" w14:textId="77777777" w:rsidR="00A0610E" w:rsidRDefault="00A0610E" w:rsidP="00C766D5"/>
        </w:tc>
        <w:tc>
          <w:tcPr>
            <w:tcW w:w="874" w:type="pct"/>
          </w:tcPr>
          <w:p w14:paraId="587A58D8" w14:textId="77777777" w:rsidR="00A0610E" w:rsidRPr="00B87F7F" w:rsidRDefault="00A0610E" w:rsidP="00C766D5">
            <w:r>
              <w:t>[</w:t>
            </w:r>
            <w:r w:rsidRPr="008A3364">
              <w:rPr>
                <w:highlight w:val="yellow"/>
              </w:rPr>
              <w:t>Panel Member</w:t>
            </w:r>
            <w:r>
              <w:t>]</w:t>
            </w:r>
          </w:p>
        </w:tc>
        <w:tc>
          <w:tcPr>
            <w:tcW w:w="1183" w:type="pct"/>
          </w:tcPr>
          <w:p w14:paraId="587A58D9" w14:textId="77777777" w:rsidR="00A0610E" w:rsidRPr="00B87F7F" w:rsidRDefault="00A0610E" w:rsidP="00C766D5"/>
        </w:tc>
        <w:tc>
          <w:tcPr>
            <w:tcW w:w="1111" w:type="pct"/>
          </w:tcPr>
          <w:p w14:paraId="587A58DA" w14:textId="77777777" w:rsidR="00A0610E" w:rsidRPr="00B87F7F" w:rsidRDefault="00A0610E" w:rsidP="00C766D5"/>
        </w:tc>
        <w:tc>
          <w:tcPr>
            <w:tcW w:w="1170" w:type="pct"/>
          </w:tcPr>
          <w:p w14:paraId="587A58DB" w14:textId="77777777" w:rsidR="00A0610E" w:rsidRPr="00B87F7F" w:rsidRDefault="00A0610E" w:rsidP="00C766D5"/>
        </w:tc>
      </w:tr>
      <w:tr w:rsidR="00A0610E" w14:paraId="587A58E2" w14:textId="77777777" w:rsidTr="00A0610E">
        <w:tc>
          <w:tcPr>
            <w:tcW w:w="662" w:type="pct"/>
            <w:vMerge w:val="restart"/>
          </w:tcPr>
          <w:p w14:paraId="587A58DD" w14:textId="77777777" w:rsidR="00A0610E" w:rsidRDefault="00A0610E" w:rsidP="00C766D5">
            <w:r>
              <w:t>Tranche 2</w:t>
            </w:r>
          </w:p>
        </w:tc>
        <w:tc>
          <w:tcPr>
            <w:tcW w:w="874" w:type="pct"/>
          </w:tcPr>
          <w:p w14:paraId="587A58DE" w14:textId="77777777" w:rsidR="00A0610E" w:rsidRPr="00B87F7F" w:rsidRDefault="00A0610E" w:rsidP="00C766D5">
            <w:r>
              <w:t>Co-Investor</w:t>
            </w:r>
          </w:p>
        </w:tc>
        <w:tc>
          <w:tcPr>
            <w:tcW w:w="1183" w:type="pct"/>
          </w:tcPr>
          <w:p w14:paraId="587A58DF" w14:textId="77777777" w:rsidR="00A0610E" w:rsidRDefault="00A0610E" w:rsidP="00C766D5"/>
        </w:tc>
        <w:tc>
          <w:tcPr>
            <w:tcW w:w="1111" w:type="pct"/>
          </w:tcPr>
          <w:p w14:paraId="587A58E0" w14:textId="77777777" w:rsidR="00A0610E" w:rsidRDefault="00A0610E" w:rsidP="00C766D5"/>
        </w:tc>
        <w:tc>
          <w:tcPr>
            <w:tcW w:w="1170" w:type="pct"/>
          </w:tcPr>
          <w:p w14:paraId="587A58E1" w14:textId="77777777" w:rsidR="00A0610E" w:rsidRDefault="00A0610E" w:rsidP="00C766D5"/>
        </w:tc>
      </w:tr>
      <w:tr w:rsidR="00A0610E" w14:paraId="587A58E8" w14:textId="77777777" w:rsidTr="00A0610E">
        <w:tc>
          <w:tcPr>
            <w:tcW w:w="662" w:type="pct"/>
            <w:vMerge/>
          </w:tcPr>
          <w:p w14:paraId="587A58E3" w14:textId="77777777" w:rsidR="00A0610E" w:rsidRDefault="00A0610E" w:rsidP="00C766D5"/>
        </w:tc>
        <w:tc>
          <w:tcPr>
            <w:tcW w:w="874" w:type="pct"/>
          </w:tcPr>
          <w:p w14:paraId="587A58E4" w14:textId="77777777" w:rsidR="00A0610E" w:rsidRPr="00B87F7F" w:rsidRDefault="00A0610E" w:rsidP="00C766D5">
            <w:r>
              <w:t>Fund</w:t>
            </w:r>
          </w:p>
        </w:tc>
        <w:tc>
          <w:tcPr>
            <w:tcW w:w="1183" w:type="pct"/>
          </w:tcPr>
          <w:p w14:paraId="587A58E5" w14:textId="77777777" w:rsidR="00A0610E" w:rsidRDefault="00A0610E" w:rsidP="00C766D5"/>
        </w:tc>
        <w:tc>
          <w:tcPr>
            <w:tcW w:w="1111" w:type="pct"/>
          </w:tcPr>
          <w:p w14:paraId="587A58E6" w14:textId="77777777" w:rsidR="00A0610E" w:rsidRDefault="00A0610E" w:rsidP="00C766D5"/>
        </w:tc>
        <w:tc>
          <w:tcPr>
            <w:tcW w:w="1170" w:type="pct"/>
          </w:tcPr>
          <w:p w14:paraId="587A58E7" w14:textId="77777777" w:rsidR="00A0610E" w:rsidRDefault="00A0610E" w:rsidP="00C766D5"/>
        </w:tc>
      </w:tr>
      <w:tr w:rsidR="00A0610E" w14:paraId="587A58EE" w14:textId="77777777" w:rsidTr="00A0610E">
        <w:tc>
          <w:tcPr>
            <w:tcW w:w="662" w:type="pct"/>
            <w:vMerge/>
          </w:tcPr>
          <w:p w14:paraId="587A58E9" w14:textId="77777777" w:rsidR="00A0610E" w:rsidRDefault="00A0610E" w:rsidP="00C766D5"/>
        </w:tc>
        <w:tc>
          <w:tcPr>
            <w:tcW w:w="874" w:type="pct"/>
          </w:tcPr>
          <w:p w14:paraId="587A58EA" w14:textId="77777777" w:rsidR="00A0610E" w:rsidRPr="00B87F7F" w:rsidRDefault="00A0610E" w:rsidP="00C766D5">
            <w:r>
              <w:t>[</w:t>
            </w:r>
            <w:r w:rsidRPr="008A3364">
              <w:rPr>
                <w:highlight w:val="yellow"/>
              </w:rPr>
              <w:t>Panel Member</w:t>
            </w:r>
            <w:r>
              <w:t>]</w:t>
            </w:r>
          </w:p>
        </w:tc>
        <w:tc>
          <w:tcPr>
            <w:tcW w:w="1183" w:type="pct"/>
          </w:tcPr>
          <w:p w14:paraId="587A58EB" w14:textId="77777777" w:rsidR="00A0610E" w:rsidRDefault="00A0610E" w:rsidP="00C766D5"/>
        </w:tc>
        <w:tc>
          <w:tcPr>
            <w:tcW w:w="1111" w:type="pct"/>
          </w:tcPr>
          <w:p w14:paraId="587A58EC" w14:textId="77777777" w:rsidR="00A0610E" w:rsidRDefault="00A0610E" w:rsidP="00C766D5"/>
        </w:tc>
        <w:tc>
          <w:tcPr>
            <w:tcW w:w="1170" w:type="pct"/>
          </w:tcPr>
          <w:p w14:paraId="587A58ED" w14:textId="77777777" w:rsidR="00A0610E" w:rsidRDefault="00A0610E" w:rsidP="00C766D5"/>
        </w:tc>
      </w:tr>
      <w:tr w:rsidR="00A0610E" w14:paraId="587A58F4" w14:textId="77777777" w:rsidTr="00A0610E">
        <w:tc>
          <w:tcPr>
            <w:tcW w:w="662" w:type="pct"/>
            <w:vMerge w:val="restart"/>
          </w:tcPr>
          <w:p w14:paraId="587A58EF" w14:textId="77777777" w:rsidR="00A0610E" w:rsidRDefault="00A0610E" w:rsidP="00C766D5">
            <w:r>
              <w:t>Tranche 3</w:t>
            </w:r>
          </w:p>
        </w:tc>
        <w:tc>
          <w:tcPr>
            <w:tcW w:w="874" w:type="pct"/>
          </w:tcPr>
          <w:p w14:paraId="587A58F0" w14:textId="77777777" w:rsidR="00A0610E" w:rsidRDefault="00A0610E" w:rsidP="00C766D5">
            <w:r>
              <w:t>Co-Investor</w:t>
            </w:r>
          </w:p>
        </w:tc>
        <w:tc>
          <w:tcPr>
            <w:tcW w:w="1183" w:type="pct"/>
          </w:tcPr>
          <w:p w14:paraId="587A58F1" w14:textId="77777777" w:rsidR="00A0610E" w:rsidRDefault="00A0610E" w:rsidP="00C766D5"/>
        </w:tc>
        <w:tc>
          <w:tcPr>
            <w:tcW w:w="1111" w:type="pct"/>
          </w:tcPr>
          <w:p w14:paraId="587A58F2" w14:textId="77777777" w:rsidR="00A0610E" w:rsidRDefault="00A0610E" w:rsidP="00C766D5"/>
        </w:tc>
        <w:tc>
          <w:tcPr>
            <w:tcW w:w="1170" w:type="pct"/>
          </w:tcPr>
          <w:p w14:paraId="587A58F3" w14:textId="77777777" w:rsidR="00A0610E" w:rsidRDefault="00A0610E" w:rsidP="00C766D5"/>
        </w:tc>
      </w:tr>
      <w:tr w:rsidR="00A0610E" w14:paraId="587A58FA" w14:textId="77777777" w:rsidTr="00A0610E">
        <w:tc>
          <w:tcPr>
            <w:tcW w:w="662" w:type="pct"/>
            <w:vMerge/>
          </w:tcPr>
          <w:p w14:paraId="587A58F5" w14:textId="77777777" w:rsidR="00A0610E" w:rsidRDefault="00A0610E" w:rsidP="00C766D5"/>
        </w:tc>
        <w:tc>
          <w:tcPr>
            <w:tcW w:w="874" w:type="pct"/>
          </w:tcPr>
          <w:p w14:paraId="587A58F6" w14:textId="77777777" w:rsidR="00A0610E" w:rsidRDefault="00A0610E" w:rsidP="00C766D5">
            <w:r>
              <w:t>Fund</w:t>
            </w:r>
          </w:p>
        </w:tc>
        <w:tc>
          <w:tcPr>
            <w:tcW w:w="1183" w:type="pct"/>
          </w:tcPr>
          <w:p w14:paraId="587A58F7" w14:textId="77777777" w:rsidR="00A0610E" w:rsidRDefault="00A0610E" w:rsidP="00C766D5"/>
        </w:tc>
        <w:tc>
          <w:tcPr>
            <w:tcW w:w="1111" w:type="pct"/>
          </w:tcPr>
          <w:p w14:paraId="587A58F8" w14:textId="77777777" w:rsidR="00A0610E" w:rsidRDefault="00A0610E" w:rsidP="00C766D5"/>
        </w:tc>
        <w:tc>
          <w:tcPr>
            <w:tcW w:w="1170" w:type="pct"/>
          </w:tcPr>
          <w:p w14:paraId="587A58F9" w14:textId="77777777" w:rsidR="00A0610E" w:rsidRDefault="00A0610E" w:rsidP="00C766D5"/>
        </w:tc>
      </w:tr>
      <w:tr w:rsidR="00A0610E" w14:paraId="587A5900" w14:textId="77777777" w:rsidTr="00A0610E">
        <w:tc>
          <w:tcPr>
            <w:tcW w:w="662" w:type="pct"/>
            <w:vMerge/>
          </w:tcPr>
          <w:p w14:paraId="587A58FB" w14:textId="77777777" w:rsidR="00A0610E" w:rsidRDefault="00A0610E" w:rsidP="00C766D5"/>
        </w:tc>
        <w:tc>
          <w:tcPr>
            <w:tcW w:w="874" w:type="pct"/>
          </w:tcPr>
          <w:p w14:paraId="587A58FC" w14:textId="77777777" w:rsidR="00A0610E" w:rsidRDefault="00A0610E" w:rsidP="00C766D5">
            <w:r>
              <w:t>[</w:t>
            </w:r>
            <w:r w:rsidRPr="008A3364">
              <w:rPr>
                <w:highlight w:val="yellow"/>
              </w:rPr>
              <w:t>Panel Member</w:t>
            </w:r>
            <w:r>
              <w:t>]</w:t>
            </w:r>
          </w:p>
        </w:tc>
        <w:tc>
          <w:tcPr>
            <w:tcW w:w="1183" w:type="pct"/>
          </w:tcPr>
          <w:p w14:paraId="587A58FD" w14:textId="77777777" w:rsidR="00A0610E" w:rsidRDefault="00A0610E" w:rsidP="00C766D5"/>
        </w:tc>
        <w:tc>
          <w:tcPr>
            <w:tcW w:w="1111" w:type="pct"/>
          </w:tcPr>
          <w:p w14:paraId="587A58FE" w14:textId="77777777" w:rsidR="00A0610E" w:rsidRDefault="00A0610E" w:rsidP="00C766D5"/>
        </w:tc>
        <w:tc>
          <w:tcPr>
            <w:tcW w:w="1170" w:type="pct"/>
          </w:tcPr>
          <w:p w14:paraId="587A58FF" w14:textId="77777777" w:rsidR="00A0610E" w:rsidRDefault="00A0610E" w:rsidP="00C766D5"/>
        </w:tc>
      </w:tr>
      <w:tr w:rsidR="00A0610E" w14:paraId="587A5906" w14:textId="77777777" w:rsidTr="00A0610E">
        <w:tc>
          <w:tcPr>
            <w:tcW w:w="662" w:type="pct"/>
            <w:vMerge w:val="restart"/>
          </w:tcPr>
          <w:p w14:paraId="587A5901" w14:textId="77777777" w:rsidR="00A0610E" w:rsidRDefault="00A0610E" w:rsidP="00C766D5">
            <w:r>
              <w:t>Tranche 4</w:t>
            </w:r>
          </w:p>
        </w:tc>
        <w:tc>
          <w:tcPr>
            <w:tcW w:w="874" w:type="pct"/>
          </w:tcPr>
          <w:p w14:paraId="587A5902" w14:textId="77777777" w:rsidR="00A0610E" w:rsidRDefault="00A0610E" w:rsidP="00C766D5">
            <w:r>
              <w:t>Co-Investor</w:t>
            </w:r>
          </w:p>
        </w:tc>
        <w:tc>
          <w:tcPr>
            <w:tcW w:w="1183" w:type="pct"/>
          </w:tcPr>
          <w:p w14:paraId="587A5903" w14:textId="77777777" w:rsidR="00A0610E" w:rsidRDefault="00A0610E" w:rsidP="00C766D5"/>
        </w:tc>
        <w:tc>
          <w:tcPr>
            <w:tcW w:w="1111" w:type="pct"/>
          </w:tcPr>
          <w:p w14:paraId="587A5904" w14:textId="77777777" w:rsidR="00A0610E" w:rsidRDefault="00A0610E" w:rsidP="00C766D5"/>
        </w:tc>
        <w:tc>
          <w:tcPr>
            <w:tcW w:w="1170" w:type="pct"/>
          </w:tcPr>
          <w:p w14:paraId="587A5905" w14:textId="77777777" w:rsidR="00A0610E" w:rsidRDefault="00A0610E" w:rsidP="00C766D5"/>
        </w:tc>
      </w:tr>
      <w:tr w:rsidR="00A0610E" w14:paraId="587A590C" w14:textId="77777777" w:rsidTr="00A0610E">
        <w:tc>
          <w:tcPr>
            <w:tcW w:w="662" w:type="pct"/>
            <w:vMerge/>
          </w:tcPr>
          <w:p w14:paraId="587A5907" w14:textId="77777777" w:rsidR="00A0610E" w:rsidRDefault="00A0610E" w:rsidP="00C766D5"/>
        </w:tc>
        <w:tc>
          <w:tcPr>
            <w:tcW w:w="874" w:type="pct"/>
          </w:tcPr>
          <w:p w14:paraId="587A5908" w14:textId="77777777" w:rsidR="00A0610E" w:rsidRDefault="00A0610E" w:rsidP="00C766D5">
            <w:r>
              <w:t>Fund</w:t>
            </w:r>
          </w:p>
        </w:tc>
        <w:tc>
          <w:tcPr>
            <w:tcW w:w="1183" w:type="pct"/>
          </w:tcPr>
          <w:p w14:paraId="587A5909" w14:textId="77777777" w:rsidR="00A0610E" w:rsidRDefault="00A0610E" w:rsidP="00C766D5"/>
        </w:tc>
        <w:tc>
          <w:tcPr>
            <w:tcW w:w="1111" w:type="pct"/>
          </w:tcPr>
          <w:p w14:paraId="587A590A" w14:textId="77777777" w:rsidR="00A0610E" w:rsidRDefault="00A0610E" w:rsidP="00C766D5"/>
        </w:tc>
        <w:tc>
          <w:tcPr>
            <w:tcW w:w="1170" w:type="pct"/>
          </w:tcPr>
          <w:p w14:paraId="587A590B" w14:textId="77777777" w:rsidR="00A0610E" w:rsidRDefault="00A0610E" w:rsidP="00C766D5"/>
        </w:tc>
      </w:tr>
      <w:tr w:rsidR="00A0610E" w14:paraId="587A5912" w14:textId="77777777" w:rsidTr="00A0610E">
        <w:tc>
          <w:tcPr>
            <w:tcW w:w="662" w:type="pct"/>
            <w:vMerge/>
          </w:tcPr>
          <w:p w14:paraId="587A590D" w14:textId="77777777" w:rsidR="00A0610E" w:rsidRDefault="00A0610E" w:rsidP="00C766D5"/>
        </w:tc>
        <w:tc>
          <w:tcPr>
            <w:tcW w:w="874" w:type="pct"/>
          </w:tcPr>
          <w:p w14:paraId="587A590E" w14:textId="77777777" w:rsidR="00A0610E" w:rsidRDefault="00A0610E" w:rsidP="00C766D5">
            <w:r>
              <w:t>[</w:t>
            </w:r>
            <w:r w:rsidRPr="008A3364">
              <w:rPr>
                <w:highlight w:val="yellow"/>
              </w:rPr>
              <w:t xml:space="preserve">Panel </w:t>
            </w:r>
            <w:r w:rsidRPr="008A3364">
              <w:rPr>
                <w:highlight w:val="yellow"/>
              </w:rPr>
              <w:lastRenderedPageBreak/>
              <w:t>Member</w:t>
            </w:r>
            <w:r>
              <w:t>]</w:t>
            </w:r>
          </w:p>
        </w:tc>
        <w:tc>
          <w:tcPr>
            <w:tcW w:w="1183" w:type="pct"/>
          </w:tcPr>
          <w:p w14:paraId="587A590F" w14:textId="77777777" w:rsidR="00A0610E" w:rsidRDefault="00A0610E" w:rsidP="00C766D5"/>
        </w:tc>
        <w:tc>
          <w:tcPr>
            <w:tcW w:w="1111" w:type="pct"/>
          </w:tcPr>
          <w:p w14:paraId="587A5910" w14:textId="77777777" w:rsidR="00A0610E" w:rsidRDefault="00A0610E" w:rsidP="00C766D5"/>
        </w:tc>
        <w:tc>
          <w:tcPr>
            <w:tcW w:w="1170" w:type="pct"/>
          </w:tcPr>
          <w:p w14:paraId="587A5911" w14:textId="77777777" w:rsidR="00A0610E" w:rsidRDefault="00A0610E" w:rsidP="00C766D5"/>
        </w:tc>
      </w:tr>
    </w:tbl>
    <w:p w14:paraId="587A5913" w14:textId="77777777" w:rsidR="00A0610E" w:rsidRPr="008A3364" w:rsidRDefault="00A0610E" w:rsidP="00A0610E">
      <w:r>
        <w:lastRenderedPageBreak/>
        <w:t>[</w:t>
      </w:r>
      <w:r w:rsidRPr="00B87F7F">
        <w:rPr>
          <w:highlight w:val="yellow"/>
        </w:rPr>
        <w:t>Add / delete Tranches</w:t>
      </w:r>
      <w:r>
        <w:rPr>
          <w:highlight w:val="yellow"/>
        </w:rPr>
        <w:t xml:space="preserve"> and Panel Members</w:t>
      </w:r>
      <w:r w:rsidRPr="00B87F7F">
        <w:rPr>
          <w:highlight w:val="yellow"/>
        </w:rPr>
        <w:t xml:space="preserve"> as necessary</w:t>
      </w:r>
      <w:r>
        <w:t>]</w:t>
      </w:r>
    </w:p>
    <w:p w14:paraId="587A5914" w14:textId="77777777" w:rsidR="00C4423F" w:rsidRDefault="00C4423F" w:rsidP="00C4423F"/>
    <w:p w14:paraId="587A5915" w14:textId="77777777" w:rsidR="00C4423F" w:rsidRDefault="00C4423F" w:rsidP="00C4423F">
      <w:pPr>
        <w:pStyle w:val="AnnexureSchedule"/>
      </w:pPr>
      <w:r>
        <w:br w:type="page"/>
      </w:r>
      <w:r w:rsidR="00205D3B">
        <w:lastRenderedPageBreak/>
        <w:fldChar w:fldCharType="begin"/>
      </w:r>
      <w:r>
        <w:instrText xml:space="preserve"> TC "</w:instrText>
      </w:r>
      <w:bookmarkStart w:id="792" w:name="_Toc435691836"/>
      <w:r>
        <w:instrText>Schedule 7 - Condition letter</w:instrText>
      </w:r>
      <w:bookmarkEnd w:id="792"/>
      <w:r>
        <w:instrText xml:space="preserve">" \l 2 \* MERGEFORMAT </w:instrText>
      </w:r>
      <w:r w:rsidR="00205D3B">
        <w:fldChar w:fldCharType="end"/>
      </w:r>
      <w:r>
        <w:t xml:space="preserve">Schedule </w:t>
      </w:r>
      <w:bookmarkStart w:id="793" w:name="S151316101059"/>
      <w:r>
        <w:t>7</w:t>
      </w:r>
      <w:bookmarkEnd w:id="793"/>
    </w:p>
    <w:p w14:paraId="587A5916" w14:textId="77777777" w:rsidR="00C4423F" w:rsidRPr="00C4423F" w:rsidRDefault="00C4423F" w:rsidP="00C4423F">
      <w:pPr>
        <w:pStyle w:val="SubHeading"/>
        <w:rPr>
          <w:color w:val="auto"/>
        </w:rPr>
      </w:pPr>
      <w:r>
        <w:t>Condition letter</w:t>
      </w:r>
    </w:p>
    <w:p w14:paraId="587A5917" w14:textId="77777777" w:rsidR="00A0610E" w:rsidRDefault="00A0610E" w:rsidP="00A0610E">
      <w:r>
        <w:t>QBDF Pty Ltd as trustee for [</w:t>
      </w:r>
      <w:r w:rsidRPr="00610FA5">
        <w:rPr>
          <w:highlight w:val="yellow"/>
        </w:rPr>
        <w:t>insert</w:t>
      </w:r>
      <w:r>
        <w:t>]</w:t>
      </w:r>
      <w:r>
        <w:br/>
        <w:t>[</w:t>
      </w:r>
      <w:r w:rsidRPr="00610FA5">
        <w:rPr>
          <w:highlight w:val="yellow"/>
        </w:rPr>
        <w:t>insert address</w:t>
      </w:r>
      <w:r>
        <w:t>]</w:t>
      </w:r>
    </w:p>
    <w:p w14:paraId="587A5918" w14:textId="77777777" w:rsidR="00A0610E" w:rsidRDefault="00A0610E" w:rsidP="00A0610E"/>
    <w:p w14:paraId="587A5919" w14:textId="77777777" w:rsidR="00A0610E" w:rsidRDefault="00A0610E" w:rsidP="00A0610E">
      <w:r>
        <w:t>[</w:t>
      </w:r>
      <w:r w:rsidRPr="003B175F">
        <w:rPr>
          <w:highlight w:val="yellow"/>
        </w:rPr>
        <w:t xml:space="preserve">Panel </w:t>
      </w:r>
      <w:r w:rsidRPr="000C1920">
        <w:rPr>
          <w:highlight w:val="yellow"/>
        </w:rPr>
        <w:t>Member[s]</w:t>
      </w:r>
      <w:r>
        <w:t>]</w:t>
      </w:r>
      <w:r>
        <w:br/>
        <w:t>[</w:t>
      </w:r>
      <w:r w:rsidRPr="003B175F">
        <w:rPr>
          <w:highlight w:val="yellow"/>
        </w:rPr>
        <w:t>insert address</w:t>
      </w:r>
      <w:r>
        <w:t>]</w:t>
      </w:r>
    </w:p>
    <w:p w14:paraId="587A591A" w14:textId="77777777" w:rsidR="00A0610E" w:rsidRDefault="00A0610E" w:rsidP="00A0610E"/>
    <w:p w14:paraId="587A591B" w14:textId="77777777" w:rsidR="00A0610E" w:rsidRDefault="00A0610E" w:rsidP="00A0610E"/>
    <w:p w14:paraId="587A591C" w14:textId="77777777" w:rsidR="00A0610E" w:rsidRDefault="00A0610E" w:rsidP="00A0610E">
      <w:r w:rsidRPr="00610FA5">
        <w:rPr>
          <w:b/>
        </w:rPr>
        <w:t>Investment in [</w:t>
      </w:r>
      <w:r w:rsidRPr="00610FA5">
        <w:rPr>
          <w:b/>
          <w:highlight w:val="yellow"/>
        </w:rPr>
        <w:t>insert</w:t>
      </w:r>
      <w:r w:rsidRPr="00610FA5">
        <w:rPr>
          <w:b/>
        </w:rPr>
        <w:t>] Pty Ltd – confirmation of satisfaction of conditions</w:t>
      </w:r>
    </w:p>
    <w:p w14:paraId="587A591D" w14:textId="77777777" w:rsidR="00A0610E" w:rsidRDefault="00A0610E" w:rsidP="00A0610E"/>
    <w:p w14:paraId="587A591E" w14:textId="77777777" w:rsidR="00013C9A" w:rsidRDefault="00013C9A" w:rsidP="00A0610E">
      <w:r>
        <w:t>Capitalised terms not otherwise defined in this letter have the meaning given to them in the Subscription Agreement for [</w:t>
      </w:r>
      <w:r w:rsidRPr="00BD110B">
        <w:rPr>
          <w:highlight w:val="yellow"/>
        </w:rPr>
        <w:t>insert</w:t>
      </w:r>
      <w:r>
        <w:t>] Pty Ltd dated [</w:t>
      </w:r>
      <w:r w:rsidRPr="00BD110B">
        <w:rPr>
          <w:highlight w:val="yellow"/>
        </w:rPr>
        <w:t>insert</w:t>
      </w:r>
      <w:r>
        <w:t>] (</w:t>
      </w:r>
      <w:r w:rsidR="00EA446B" w:rsidRPr="00EA446B">
        <w:rPr>
          <w:b/>
        </w:rPr>
        <w:t>Subscription Agreement</w:t>
      </w:r>
      <w:r>
        <w:t>).</w:t>
      </w:r>
    </w:p>
    <w:p w14:paraId="587A591F" w14:textId="77777777" w:rsidR="00A0610E" w:rsidRDefault="00A0610E" w:rsidP="00A0610E">
      <w:r>
        <w:t xml:space="preserve">In accordance with </w:t>
      </w:r>
      <w:r w:rsidR="00EA446B" w:rsidRPr="00EA446B">
        <w:t xml:space="preserve">clauses </w:t>
      </w:r>
      <w:r w:rsidR="00200184">
        <w:fldChar w:fldCharType="begin"/>
      </w:r>
      <w:r w:rsidR="00200184">
        <w:instrText xml:space="preserve"> REF _Ref432776103 \w \h  \* MERGEFORMAT </w:instrText>
      </w:r>
      <w:r w:rsidR="00200184">
        <w:fldChar w:fldCharType="separate"/>
      </w:r>
      <w:r w:rsidR="00A1625A">
        <w:t>2.5</w:t>
      </w:r>
      <w:r w:rsidR="00200184">
        <w:fldChar w:fldCharType="end"/>
      </w:r>
      <w:r w:rsidR="00EA446B" w:rsidRPr="00EA446B">
        <w:t xml:space="preserve"> and </w:t>
      </w:r>
      <w:r w:rsidR="00200184">
        <w:fldChar w:fldCharType="begin"/>
      </w:r>
      <w:r w:rsidR="00200184">
        <w:instrText xml:space="preserve"> REF _Ref432775337 \w \h  \* MERGEFORMAT </w:instrText>
      </w:r>
      <w:r w:rsidR="00200184">
        <w:fldChar w:fldCharType="separate"/>
      </w:r>
      <w:r w:rsidR="00A1625A">
        <w:t>2.4</w:t>
      </w:r>
      <w:r w:rsidR="00200184">
        <w:fldChar w:fldCharType="end"/>
      </w:r>
      <w:r w:rsidR="00EA446B" w:rsidRPr="00EA446B">
        <w:t xml:space="preserve"> </w:t>
      </w:r>
      <w:r>
        <w:t xml:space="preserve">of the Subscription Agreement, </w:t>
      </w:r>
      <w:r w:rsidR="00013C9A">
        <w:t xml:space="preserve">the Co-Investor </w:t>
      </w:r>
      <w:r>
        <w:t>confirm</w:t>
      </w:r>
      <w:r w:rsidR="00013C9A">
        <w:t>s</w:t>
      </w:r>
      <w:r>
        <w:t xml:space="preserve"> the Conditions in clause </w:t>
      </w:r>
      <w:r w:rsidR="00205D3B">
        <w:fldChar w:fldCharType="begin"/>
      </w:r>
      <w:r w:rsidR="00996E7D">
        <w:instrText xml:space="preserve"> REF _Ref432676935 \w \h </w:instrText>
      </w:r>
      <w:r w:rsidR="00205D3B">
        <w:fldChar w:fldCharType="separate"/>
      </w:r>
      <w:r w:rsidR="00A1625A">
        <w:t>2.1</w:t>
      </w:r>
      <w:r w:rsidR="00205D3B">
        <w:fldChar w:fldCharType="end"/>
      </w:r>
      <w:r>
        <w:t xml:space="preserve"> (other then clause </w:t>
      </w:r>
      <w:r w:rsidR="00205D3B">
        <w:fldChar w:fldCharType="begin"/>
      </w:r>
      <w:r w:rsidR="00996E7D">
        <w:instrText xml:space="preserve"> REF _Ref432769335 \w \h </w:instrText>
      </w:r>
      <w:r w:rsidR="00205D3B">
        <w:fldChar w:fldCharType="separate"/>
      </w:r>
      <w:r w:rsidR="00A1625A">
        <w:t>2.1(d)</w:t>
      </w:r>
      <w:r w:rsidR="00205D3B">
        <w:fldChar w:fldCharType="end"/>
      </w:r>
      <w:r>
        <w:t xml:space="preserve"> which is expected to be satisfied as at the </w:t>
      </w:r>
      <w:r w:rsidRPr="00BB1450">
        <w:t>Completion Date</w:t>
      </w:r>
      <w:r>
        <w:t>) have been satisfied.</w:t>
      </w:r>
    </w:p>
    <w:p w14:paraId="587A5920" w14:textId="77777777" w:rsidR="00A0610E" w:rsidRDefault="00A0610E" w:rsidP="00A0610E"/>
    <w:tbl>
      <w:tblPr>
        <w:tblW w:w="5000" w:type="pct"/>
        <w:tblLook w:val="04A0" w:firstRow="1" w:lastRow="0" w:firstColumn="1" w:lastColumn="0" w:noHBand="0" w:noVBand="1"/>
      </w:tblPr>
      <w:tblGrid>
        <w:gridCol w:w="6610"/>
        <w:gridCol w:w="1827"/>
      </w:tblGrid>
      <w:tr w:rsidR="00A0610E" w14:paraId="587A5923" w14:textId="77777777" w:rsidTr="00A0610E">
        <w:tc>
          <w:tcPr>
            <w:tcW w:w="3917" w:type="pct"/>
            <w:shd w:val="clear" w:color="auto" w:fill="D9D9D9"/>
          </w:tcPr>
          <w:p w14:paraId="587A5921" w14:textId="77777777" w:rsidR="00A0610E" w:rsidRDefault="00A0610E" w:rsidP="00C766D5">
            <w:pPr>
              <w:rPr>
                <w:b/>
              </w:rPr>
            </w:pPr>
            <w:r>
              <w:rPr>
                <w:b/>
              </w:rPr>
              <w:t>Condition</w:t>
            </w:r>
          </w:p>
        </w:tc>
        <w:tc>
          <w:tcPr>
            <w:tcW w:w="1083" w:type="pct"/>
            <w:shd w:val="clear" w:color="auto" w:fill="D9D9D9"/>
          </w:tcPr>
          <w:p w14:paraId="587A5922" w14:textId="77777777" w:rsidR="00A0610E" w:rsidRDefault="00A0610E" w:rsidP="00C766D5">
            <w:pPr>
              <w:rPr>
                <w:b/>
              </w:rPr>
            </w:pPr>
            <w:r>
              <w:rPr>
                <w:b/>
              </w:rPr>
              <w:t>Comments</w:t>
            </w:r>
          </w:p>
        </w:tc>
      </w:tr>
      <w:tr w:rsidR="00A0610E" w14:paraId="587A5926" w14:textId="77777777" w:rsidTr="00A0610E">
        <w:tc>
          <w:tcPr>
            <w:tcW w:w="3917" w:type="pct"/>
          </w:tcPr>
          <w:p w14:paraId="587A5924" w14:textId="77777777" w:rsidR="00A0610E" w:rsidRDefault="00205D3B" w:rsidP="009A740D">
            <w:pPr>
              <w:rPr>
                <w:b/>
              </w:rPr>
            </w:pPr>
            <w:r>
              <w:fldChar w:fldCharType="begin"/>
            </w:r>
            <w:r w:rsidR="009A740D">
              <w:instrText xml:space="preserve"> REF _Ref434495409 \w \h </w:instrText>
            </w:r>
            <w:r>
              <w:fldChar w:fldCharType="separate"/>
            </w:r>
            <w:r w:rsidR="00A1625A">
              <w:t>2.1(a)</w:t>
            </w:r>
            <w:r>
              <w:fldChar w:fldCharType="end"/>
            </w:r>
            <w:r w:rsidR="009A740D">
              <w:t xml:space="preserve"> </w:t>
            </w:r>
            <w:r w:rsidR="00A0610E">
              <w:t>(Approval by Investor boards)</w:t>
            </w:r>
          </w:p>
        </w:tc>
        <w:tc>
          <w:tcPr>
            <w:tcW w:w="1083" w:type="pct"/>
          </w:tcPr>
          <w:p w14:paraId="587A5925" w14:textId="77777777" w:rsidR="00A0610E" w:rsidRPr="005B4BE6" w:rsidRDefault="00A0610E" w:rsidP="00C766D5">
            <w:r>
              <w:t>[</w:t>
            </w:r>
            <w:r w:rsidRPr="00FB7396">
              <w:rPr>
                <w:highlight w:val="yellow"/>
              </w:rPr>
              <w:t>insert</w:t>
            </w:r>
            <w:r>
              <w:t>]</w:t>
            </w:r>
          </w:p>
        </w:tc>
      </w:tr>
      <w:tr w:rsidR="00A0610E" w14:paraId="587A5929" w14:textId="77777777" w:rsidTr="00A0610E">
        <w:tc>
          <w:tcPr>
            <w:tcW w:w="3917" w:type="pct"/>
          </w:tcPr>
          <w:p w14:paraId="587A5927" w14:textId="77777777" w:rsidR="00A0610E" w:rsidRDefault="009A740D" w:rsidP="00C766D5">
            <w:r>
              <w:t>[</w:t>
            </w:r>
            <w:r w:rsidR="00200184">
              <w:fldChar w:fldCharType="begin"/>
            </w:r>
            <w:r w:rsidR="00200184">
              <w:instrText xml:space="preserve"> REF _Ref434495411 \w \h  \* MERGEFORMAT </w:instrText>
            </w:r>
            <w:r w:rsidR="00200184">
              <w:fldChar w:fldCharType="separate"/>
            </w:r>
            <w:r w:rsidR="00A1625A" w:rsidRPr="00A1625A">
              <w:rPr>
                <w:highlight w:val="yellow"/>
              </w:rPr>
              <w:t>2.1(b)</w:t>
            </w:r>
            <w:r w:rsidR="00200184">
              <w:fldChar w:fldCharType="end"/>
            </w:r>
            <w:r w:rsidR="00E85243" w:rsidRPr="00E85243">
              <w:rPr>
                <w:highlight w:val="yellow"/>
              </w:rPr>
              <w:t xml:space="preserve"> (Capitalisation of all outstanding loans)</w:t>
            </w:r>
            <w:r>
              <w:t>]</w:t>
            </w:r>
          </w:p>
        </w:tc>
        <w:tc>
          <w:tcPr>
            <w:tcW w:w="1083" w:type="pct"/>
          </w:tcPr>
          <w:p w14:paraId="587A5928" w14:textId="77777777" w:rsidR="00A0610E" w:rsidRDefault="00A0610E" w:rsidP="00C766D5">
            <w:r>
              <w:t>[</w:t>
            </w:r>
            <w:r w:rsidRPr="00FB7396">
              <w:rPr>
                <w:highlight w:val="yellow"/>
              </w:rPr>
              <w:t>insert</w:t>
            </w:r>
            <w:r>
              <w:t>]</w:t>
            </w:r>
          </w:p>
        </w:tc>
      </w:tr>
      <w:tr w:rsidR="00A0610E" w14:paraId="587A592C" w14:textId="77777777" w:rsidTr="00A0610E">
        <w:tc>
          <w:tcPr>
            <w:tcW w:w="3917" w:type="pct"/>
          </w:tcPr>
          <w:p w14:paraId="587A592A" w14:textId="77777777" w:rsidR="00A0610E" w:rsidRDefault="00205D3B" w:rsidP="00C766D5">
            <w:r>
              <w:fldChar w:fldCharType="begin"/>
            </w:r>
            <w:r w:rsidR="009A740D">
              <w:instrText xml:space="preserve"> REF _Ref434495413 \w \h </w:instrText>
            </w:r>
            <w:r>
              <w:fldChar w:fldCharType="separate"/>
            </w:r>
            <w:r w:rsidR="00A1625A">
              <w:t>2.1(c)</w:t>
            </w:r>
            <w:r>
              <w:fldChar w:fldCharType="end"/>
            </w:r>
            <w:r w:rsidR="00A0610E">
              <w:t xml:space="preserve"> (Employment or contractor arrangements)</w:t>
            </w:r>
          </w:p>
        </w:tc>
        <w:tc>
          <w:tcPr>
            <w:tcW w:w="1083" w:type="pct"/>
          </w:tcPr>
          <w:p w14:paraId="587A592B" w14:textId="77777777" w:rsidR="00A0610E" w:rsidRDefault="00A0610E" w:rsidP="00C766D5">
            <w:r>
              <w:t>[</w:t>
            </w:r>
            <w:r w:rsidRPr="00FB7396">
              <w:rPr>
                <w:highlight w:val="yellow"/>
              </w:rPr>
              <w:t>insert</w:t>
            </w:r>
            <w:r>
              <w:t>]</w:t>
            </w:r>
          </w:p>
        </w:tc>
      </w:tr>
    </w:tbl>
    <w:p w14:paraId="587A592D" w14:textId="77777777" w:rsidR="00A0610E" w:rsidRDefault="009A740D" w:rsidP="00A0610E">
      <w:r>
        <w:t>[</w:t>
      </w:r>
      <w:r w:rsidR="00E85243" w:rsidRPr="00E85243">
        <w:rPr>
          <w:highlight w:val="yellow"/>
        </w:rPr>
        <w:t xml:space="preserve">Note: insert into the table any other conditions included by the Investors in clause </w:t>
      </w:r>
      <w:r w:rsidR="00200184">
        <w:fldChar w:fldCharType="begin"/>
      </w:r>
      <w:r w:rsidR="00200184">
        <w:instrText xml:space="preserve"> REF _Ref432676935 \w \h  \* MERGEFORMAT </w:instrText>
      </w:r>
      <w:r w:rsidR="00200184">
        <w:fldChar w:fldCharType="separate"/>
      </w:r>
      <w:r w:rsidR="00A1625A" w:rsidRPr="00A1625A">
        <w:rPr>
          <w:highlight w:val="yellow"/>
        </w:rPr>
        <w:t>2.1</w:t>
      </w:r>
      <w:r w:rsidR="00200184">
        <w:fldChar w:fldCharType="end"/>
      </w:r>
      <w:r w:rsidR="00E85243" w:rsidRPr="00E85243">
        <w:rPr>
          <w:highlight w:val="yellow"/>
        </w:rPr>
        <w:t xml:space="preserve"> </w:t>
      </w:r>
      <w:r>
        <w:rPr>
          <w:highlight w:val="yellow"/>
        </w:rPr>
        <w:t>(</w:t>
      </w:r>
      <w:r w:rsidR="00E85243" w:rsidRPr="00E85243">
        <w:rPr>
          <w:highlight w:val="yellow"/>
        </w:rPr>
        <w:t xml:space="preserve">other than clause </w:t>
      </w:r>
      <w:r w:rsidR="00200184">
        <w:fldChar w:fldCharType="begin"/>
      </w:r>
      <w:r w:rsidR="00200184">
        <w:instrText xml:space="preserve"> REF _Ref432769335 \w \h  \* MERGEFORMAT </w:instrText>
      </w:r>
      <w:r w:rsidR="00200184">
        <w:fldChar w:fldCharType="separate"/>
      </w:r>
      <w:r w:rsidR="00A1625A" w:rsidRPr="00A1625A">
        <w:rPr>
          <w:highlight w:val="yellow"/>
        </w:rPr>
        <w:t>2.1(d)</w:t>
      </w:r>
      <w:r w:rsidR="00200184">
        <w:fldChar w:fldCharType="end"/>
      </w:r>
      <w:r w:rsidR="00E85243" w:rsidRPr="00E85243">
        <w:rPr>
          <w:highlight w:val="yellow"/>
        </w:rPr>
        <w:t xml:space="preserve"> which is expected to be satisfied as at the Completion Date)</w:t>
      </w:r>
      <w:r>
        <w:t>]</w:t>
      </w:r>
    </w:p>
    <w:p w14:paraId="587A592E" w14:textId="77777777" w:rsidR="00A0610E" w:rsidRDefault="00A0610E" w:rsidP="00A0610E"/>
    <w:p w14:paraId="587A592F" w14:textId="77777777" w:rsidR="009A740D" w:rsidRDefault="009A740D" w:rsidP="009A740D">
      <w:r>
        <w:t xml:space="preserve">Accordingly, </w:t>
      </w:r>
      <w:r w:rsidR="00FD1A09">
        <w:t xml:space="preserve">Completion will </w:t>
      </w:r>
      <w:r w:rsidR="000E640F">
        <w:t xml:space="preserve">commence </w:t>
      </w:r>
      <w:r w:rsidR="00FD1A09">
        <w:t>at [</w:t>
      </w:r>
      <w:r w:rsidR="00E85243" w:rsidRPr="00E85243">
        <w:rPr>
          <w:highlight w:val="yellow"/>
        </w:rPr>
        <w:t>11.00 am</w:t>
      </w:r>
      <w:r w:rsidR="00FD1A09">
        <w:t xml:space="preserve">] </w:t>
      </w:r>
      <w:r>
        <w:t>on [</w:t>
      </w:r>
      <w:r w:rsidRPr="003B175F">
        <w:rPr>
          <w:highlight w:val="yellow"/>
        </w:rPr>
        <w:t>insert 10</w:t>
      </w:r>
      <w:r w:rsidRPr="003B175F">
        <w:rPr>
          <w:highlight w:val="yellow"/>
          <w:vertAlign w:val="superscript"/>
        </w:rPr>
        <w:t>th</w:t>
      </w:r>
      <w:r w:rsidRPr="003B175F">
        <w:rPr>
          <w:highlight w:val="yellow"/>
        </w:rPr>
        <w:t xml:space="preserve"> Business Day after date of certificate</w:t>
      </w:r>
      <w:r>
        <w:t>]</w:t>
      </w:r>
      <w:r w:rsidR="00FD1A09">
        <w:t xml:space="preserve"> at [</w:t>
      </w:r>
      <w:r w:rsidR="00E85243" w:rsidRPr="00E85243">
        <w:rPr>
          <w:kern w:val="24"/>
          <w:highlight w:val="yellow"/>
        </w:rPr>
        <w:t>the offices of Queensland Investment Corporation, Level 5, Central Plaza 2, 66 Eagle Street, Brisbane, Queensland</w:t>
      </w:r>
      <w:r w:rsidR="00FD1A09">
        <w:t>]</w:t>
      </w:r>
      <w:r>
        <w:t xml:space="preserve"> in accordance with </w:t>
      </w:r>
      <w:r w:rsidRPr="00EA446B">
        <w:t xml:space="preserve">clause </w:t>
      </w:r>
      <w:r w:rsidR="00205D3B">
        <w:fldChar w:fldCharType="begin"/>
      </w:r>
      <w:r w:rsidR="00FD1A09">
        <w:instrText xml:space="preserve"> REF _Ref432783313 \w \h </w:instrText>
      </w:r>
      <w:r w:rsidR="00205D3B">
        <w:fldChar w:fldCharType="separate"/>
      </w:r>
      <w:r w:rsidR="00A1625A">
        <w:t>3.1</w:t>
      </w:r>
      <w:r w:rsidR="00205D3B">
        <w:fldChar w:fldCharType="end"/>
      </w:r>
      <w:r w:rsidR="00FD1A09">
        <w:t xml:space="preserve"> </w:t>
      </w:r>
      <w:r>
        <w:t>of the Subscription Agreement</w:t>
      </w:r>
      <w:r w:rsidR="00FD1A09">
        <w:t>.  The Subscription Moneys payable by the Investors to the Company at Completion are calculated as follows</w:t>
      </w:r>
      <w:r>
        <w:t>:</w:t>
      </w:r>
    </w:p>
    <w:tbl>
      <w:tblPr>
        <w:tblW w:w="5000" w:type="pct"/>
        <w:tblLook w:val="04A0" w:firstRow="1" w:lastRow="0" w:firstColumn="1" w:lastColumn="0" w:noHBand="0" w:noVBand="1"/>
      </w:tblPr>
      <w:tblGrid>
        <w:gridCol w:w="1736"/>
        <w:gridCol w:w="2310"/>
        <w:gridCol w:w="2118"/>
        <w:gridCol w:w="2273"/>
      </w:tblGrid>
      <w:tr w:rsidR="009A740D" w14:paraId="587A5934" w14:textId="77777777" w:rsidTr="00FD1A09">
        <w:trPr>
          <w:cantSplit/>
        </w:trPr>
        <w:tc>
          <w:tcPr>
            <w:tcW w:w="1029" w:type="pct"/>
            <w:shd w:val="clear" w:color="auto" w:fill="D9D9D9"/>
          </w:tcPr>
          <w:p w14:paraId="587A5930" w14:textId="77777777" w:rsidR="00E85243" w:rsidRDefault="009A740D" w:rsidP="00E85243">
            <w:pPr>
              <w:keepNext/>
              <w:rPr>
                <w:b/>
              </w:rPr>
            </w:pPr>
            <w:r>
              <w:rPr>
                <w:b/>
              </w:rPr>
              <w:t>Investor</w:t>
            </w:r>
          </w:p>
        </w:tc>
        <w:tc>
          <w:tcPr>
            <w:tcW w:w="1369" w:type="pct"/>
            <w:shd w:val="clear" w:color="auto" w:fill="D9D9D9"/>
          </w:tcPr>
          <w:p w14:paraId="587A5931" w14:textId="77777777" w:rsidR="00E85243" w:rsidRDefault="009A740D" w:rsidP="00E85243">
            <w:pPr>
              <w:keepNext/>
              <w:rPr>
                <w:b/>
              </w:rPr>
            </w:pPr>
            <w:r>
              <w:rPr>
                <w:b/>
              </w:rPr>
              <w:t>Subscription Shares</w:t>
            </w:r>
          </w:p>
        </w:tc>
        <w:tc>
          <w:tcPr>
            <w:tcW w:w="1255" w:type="pct"/>
            <w:shd w:val="clear" w:color="auto" w:fill="D9D9D9"/>
          </w:tcPr>
          <w:p w14:paraId="587A5932" w14:textId="77777777" w:rsidR="00E85243" w:rsidRDefault="009A740D" w:rsidP="00E85243">
            <w:pPr>
              <w:keepNext/>
              <w:rPr>
                <w:b/>
              </w:rPr>
            </w:pPr>
            <w:r>
              <w:rPr>
                <w:b/>
              </w:rPr>
              <w:t>Subscription Price</w:t>
            </w:r>
          </w:p>
        </w:tc>
        <w:tc>
          <w:tcPr>
            <w:tcW w:w="1347" w:type="pct"/>
            <w:shd w:val="clear" w:color="auto" w:fill="D9D9D9"/>
          </w:tcPr>
          <w:p w14:paraId="587A5933" w14:textId="77777777" w:rsidR="00E85243" w:rsidRDefault="009A740D" w:rsidP="00E85243">
            <w:pPr>
              <w:keepNext/>
              <w:rPr>
                <w:b/>
              </w:rPr>
            </w:pPr>
            <w:r>
              <w:rPr>
                <w:b/>
              </w:rPr>
              <w:t>Subscription Money</w:t>
            </w:r>
            <w:r w:rsidR="00FD1A09">
              <w:rPr>
                <w:b/>
              </w:rPr>
              <w:t>s</w:t>
            </w:r>
          </w:p>
        </w:tc>
      </w:tr>
      <w:tr w:rsidR="009A740D" w14:paraId="587A5939" w14:textId="77777777" w:rsidTr="009A740D">
        <w:trPr>
          <w:trHeight w:val="166"/>
        </w:trPr>
        <w:tc>
          <w:tcPr>
            <w:tcW w:w="1029" w:type="pct"/>
          </w:tcPr>
          <w:p w14:paraId="587A5935" w14:textId="77777777" w:rsidR="009A740D" w:rsidRPr="00B87F7F" w:rsidRDefault="009A740D" w:rsidP="009A740D">
            <w:r>
              <w:t>Co-Investor</w:t>
            </w:r>
          </w:p>
        </w:tc>
        <w:tc>
          <w:tcPr>
            <w:tcW w:w="1369" w:type="pct"/>
          </w:tcPr>
          <w:p w14:paraId="587A5936" w14:textId="77777777" w:rsidR="009A740D" w:rsidRDefault="009A740D" w:rsidP="009A740D"/>
        </w:tc>
        <w:tc>
          <w:tcPr>
            <w:tcW w:w="1255" w:type="pct"/>
          </w:tcPr>
          <w:p w14:paraId="587A5937" w14:textId="77777777" w:rsidR="009A740D" w:rsidRDefault="009A740D" w:rsidP="009A740D"/>
        </w:tc>
        <w:tc>
          <w:tcPr>
            <w:tcW w:w="1347" w:type="pct"/>
          </w:tcPr>
          <w:p w14:paraId="587A5938" w14:textId="77777777" w:rsidR="009A740D" w:rsidRDefault="009A740D" w:rsidP="009A740D"/>
        </w:tc>
      </w:tr>
      <w:tr w:rsidR="009A740D" w14:paraId="587A593E" w14:textId="77777777" w:rsidTr="009A740D">
        <w:trPr>
          <w:trHeight w:val="165"/>
        </w:trPr>
        <w:tc>
          <w:tcPr>
            <w:tcW w:w="1029" w:type="pct"/>
          </w:tcPr>
          <w:p w14:paraId="587A593A" w14:textId="77777777" w:rsidR="009A740D" w:rsidRPr="00B87F7F" w:rsidRDefault="009A740D" w:rsidP="009A740D">
            <w:r>
              <w:lastRenderedPageBreak/>
              <w:t>Fund</w:t>
            </w:r>
          </w:p>
        </w:tc>
        <w:tc>
          <w:tcPr>
            <w:tcW w:w="1369" w:type="pct"/>
          </w:tcPr>
          <w:p w14:paraId="587A593B" w14:textId="77777777" w:rsidR="009A740D" w:rsidRPr="00B87F7F" w:rsidRDefault="009A740D" w:rsidP="009A740D"/>
        </w:tc>
        <w:tc>
          <w:tcPr>
            <w:tcW w:w="1255" w:type="pct"/>
          </w:tcPr>
          <w:p w14:paraId="587A593C" w14:textId="77777777" w:rsidR="009A740D" w:rsidRPr="00B87F7F" w:rsidRDefault="009A740D" w:rsidP="009A740D"/>
        </w:tc>
        <w:tc>
          <w:tcPr>
            <w:tcW w:w="1347" w:type="pct"/>
          </w:tcPr>
          <w:p w14:paraId="587A593D" w14:textId="77777777" w:rsidR="009A740D" w:rsidRPr="00B87F7F" w:rsidRDefault="009A740D" w:rsidP="009A740D"/>
        </w:tc>
      </w:tr>
      <w:tr w:rsidR="009A740D" w14:paraId="587A5943" w14:textId="77777777" w:rsidTr="009A740D">
        <w:trPr>
          <w:trHeight w:val="165"/>
        </w:trPr>
        <w:tc>
          <w:tcPr>
            <w:tcW w:w="1029" w:type="pct"/>
          </w:tcPr>
          <w:p w14:paraId="587A593F" w14:textId="77777777" w:rsidR="009A740D" w:rsidRPr="00B87F7F" w:rsidRDefault="009A740D" w:rsidP="009A740D">
            <w:r>
              <w:t>[</w:t>
            </w:r>
            <w:r w:rsidRPr="008A3364">
              <w:rPr>
                <w:highlight w:val="yellow"/>
              </w:rPr>
              <w:t>Panel Member</w:t>
            </w:r>
            <w:r>
              <w:t>]</w:t>
            </w:r>
          </w:p>
        </w:tc>
        <w:tc>
          <w:tcPr>
            <w:tcW w:w="1369" w:type="pct"/>
          </w:tcPr>
          <w:p w14:paraId="587A5940" w14:textId="77777777" w:rsidR="009A740D" w:rsidRPr="00B87F7F" w:rsidRDefault="009A740D" w:rsidP="009A740D"/>
        </w:tc>
        <w:tc>
          <w:tcPr>
            <w:tcW w:w="1255" w:type="pct"/>
          </w:tcPr>
          <w:p w14:paraId="587A5941" w14:textId="77777777" w:rsidR="009A740D" w:rsidRPr="00B87F7F" w:rsidRDefault="009A740D" w:rsidP="009A740D"/>
        </w:tc>
        <w:tc>
          <w:tcPr>
            <w:tcW w:w="1347" w:type="pct"/>
          </w:tcPr>
          <w:p w14:paraId="587A5942" w14:textId="77777777" w:rsidR="009A740D" w:rsidRPr="00B87F7F" w:rsidRDefault="009A740D" w:rsidP="009A740D"/>
        </w:tc>
      </w:tr>
    </w:tbl>
    <w:p w14:paraId="587A5944" w14:textId="77777777" w:rsidR="009A740D" w:rsidRDefault="009A740D" w:rsidP="00A0610E"/>
    <w:p w14:paraId="587A5945" w14:textId="77777777" w:rsidR="009A740D" w:rsidRDefault="009A740D" w:rsidP="00A0610E"/>
    <w:p w14:paraId="587A5946" w14:textId="77777777" w:rsidR="00A0610E" w:rsidRDefault="00A0610E" w:rsidP="00A0610E">
      <w:r>
        <w:t>Signed for and on behalf of the Board by:</w:t>
      </w:r>
    </w:p>
    <w:p w14:paraId="587A5947" w14:textId="77777777" w:rsidR="00A0610E" w:rsidRDefault="00A0610E" w:rsidP="00A0610E"/>
    <w:p w14:paraId="587A5948" w14:textId="77777777" w:rsidR="00A0610E" w:rsidRDefault="00A0610E" w:rsidP="00A0610E">
      <w:r>
        <w:t>[</w:t>
      </w:r>
      <w:r w:rsidRPr="00BD110B">
        <w:rPr>
          <w:highlight w:val="yellow"/>
        </w:rPr>
        <w:t xml:space="preserve">insert </w:t>
      </w:r>
      <w:r w:rsidR="00E43B01">
        <w:rPr>
          <w:highlight w:val="yellow"/>
        </w:rPr>
        <w:t xml:space="preserve">Co-Investor </w:t>
      </w:r>
      <w:r w:rsidRPr="00BD110B">
        <w:rPr>
          <w:highlight w:val="yellow"/>
        </w:rPr>
        <w:t xml:space="preserve">director </w:t>
      </w:r>
      <w:r w:rsidRPr="004A0684">
        <w:rPr>
          <w:highlight w:val="yellow"/>
        </w:rPr>
        <w:t>name and position</w:t>
      </w:r>
      <w:r>
        <w:t>]</w:t>
      </w:r>
    </w:p>
    <w:p w14:paraId="587A5949" w14:textId="77777777" w:rsidR="00A0610E" w:rsidRDefault="00A0610E" w:rsidP="00A0610E"/>
    <w:p w14:paraId="587A594A" w14:textId="77777777" w:rsidR="00A0610E" w:rsidRDefault="00A0610E" w:rsidP="00A0610E">
      <w:r>
        <w:t>[</w:t>
      </w:r>
      <w:r w:rsidRPr="00BD110B">
        <w:rPr>
          <w:highlight w:val="yellow"/>
        </w:rPr>
        <w:t xml:space="preserve">insert </w:t>
      </w:r>
      <w:r w:rsidR="00E43B01">
        <w:rPr>
          <w:highlight w:val="yellow"/>
        </w:rPr>
        <w:t xml:space="preserve">Co-Investor </w:t>
      </w:r>
      <w:r w:rsidRPr="00BD110B">
        <w:rPr>
          <w:highlight w:val="yellow"/>
        </w:rPr>
        <w:t>director nam</w:t>
      </w:r>
      <w:r>
        <w:rPr>
          <w:highlight w:val="yellow"/>
        </w:rPr>
        <w:t>e and position</w:t>
      </w:r>
      <w:r>
        <w:t>]</w:t>
      </w:r>
    </w:p>
    <w:p w14:paraId="587A594B" w14:textId="77777777" w:rsidR="00A0610E" w:rsidRDefault="00A0610E" w:rsidP="00A0610E"/>
    <w:p w14:paraId="587A594C" w14:textId="77777777" w:rsidR="00A0610E" w:rsidRPr="00610FA5" w:rsidRDefault="00A0610E" w:rsidP="00A0610E">
      <w:r>
        <w:t>cc [</w:t>
      </w:r>
      <w:r w:rsidRPr="00610FA5">
        <w:rPr>
          <w:highlight w:val="yellow"/>
        </w:rPr>
        <w:t>insert</w:t>
      </w:r>
      <w:r>
        <w:t>] Pty Ltd</w:t>
      </w:r>
    </w:p>
    <w:p w14:paraId="587A594D" w14:textId="77777777" w:rsidR="00C4423F" w:rsidRDefault="00C4423F" w:rsidP="00C4423F">
      <w:pPr>
        <w:pStyle w:val="AnnexureSchedule"/>
      </w:pPr>
      <w:r>
        <w:br w:type="page"/>
      </w:r>
      <w:r w:rsidR="00205D3B">
        <w:lastRenderedPageBreak/>
        <w:fldChar w:fldCharType="begin"/>
      </w:r>
      <w:r>
        <w:instrText xml:space="preserve"> TC "</w:instrText>
      </w:r>
      <w:bookmarkStart w:id="794" w:name="_Toc435691837"/>
      <w:r>
        <w:instrText>Schedule 8 - Capitalisation table</w:instrText>
      </w:r>
      <w:bookmarkEnd w:id="794"/>
      <w:r>
        <w:instrText xml:space="preserve">" \l 2 \* MERGEFORMAT </w:instrText>
      </w:r>
      <w:r w:rsidR="00205D3B">
        <w:fldChar w:fldCharType="end"/>
      </w:r>
      <w:r>
        <w:t xml:space="preserve">Schedule </w:t>
      </w:r>
      <w:bookmarkStart w:id="795" w:name="S151416101015"/>
      <w:r>
        <w:t>8</w:t>
      </w:r>
      <w:bookmarkEnd w:id="795"/>
    </w:p>
    <w:p w14:paraId="587A594E" w14:textId="77777777" w:rsidR="00C4423F" w:rsidRPr="00C4423F" w:rsidRDefault="00C4423F" w:rsidP="00C4423F">
      <w:pPr>
        <w:pStyle w:val="SubHeading"/>
        <w:rPr>
          <w:color w:val="auto"/>
        </w:rPr>
      </w:pPr>
      <w:r>
        <w:t>Capitalisation table</w:t>
      </w:r>
    </w:p>
    <w:p w14:paraId="587A594F" w14:textId="77777777" w:rsidR="00A0610E" w:rsidRDefault="00A0610E" w:rsidP="00A0610E">
      <w:r>
        <w:t>[</w:t>
      </w:r>
      <w:r w:rsidRPr="003B175F">
        <w:rPr>
          <w:highlight w:val="yellow"/>
        </w:rPr>
        <w:t xml:space="preserve">To be inserted by </w:t>
      </w:r>
      <w:r w:rsidR="00E43B01">
        <w:rPr>
          <w:highlight w:val="yellow"/>
        </w:rPr>
        <w:t xml:space="preserve">the </w:t>
      </w:r>
      <w:r w:rsidRPr="003B175F">
        <w:rPr>
          <w:highlight w:val="yellow"/>
        </w:rPr>
        <w:t>Co-Investor, if applicable</w:t>
      </w:r>
      <w:r>
        <w:t>]</w:t>
      </w:r>
    </w:p>
    <w:p w14:paraId="587A5950" w14:textId="77777777" w:rsidR="00A0610E" w:rsidRDefault="00A0610E" w:rsidP="00A0610E"/>
    <w:p w14:paraId="587A5951" w14:textId="77777777" w:rsidR="00C4423F" w:rsidRDefault="00C4423F" w:rsidP="00A0610E"/>
    <w:p w14:paraId="587A5952" w14:textId="77777777" w:rsidR="00C4423F" w:rsidRDefault="00C4423F" w:rsidP="00C4423F">
      <w:pPr>
        <w:pStyle w:val="AnnexureSchedule"/>
      </w:pPr>
      <w:r>
        <w:br w:type="page"/>
      </w:r>
      <w:r w:rsidR="00205D3B">
        <w:lastRenderedPageBreak/>
        <w:fldChar w:fldCharType="begin"/>
      </w:r>
      <w:r>
        <w:instrText xml:space="preserve"> TC "</w:instrText>
      </w:r>
      <w:bookmarkStart w:id="796" w:name="_Toc435691838"/>
      <w:r>
        <w:instrText xml:space="preserve">Schedule 9 - </w:instrText>
      </w:r>
      <w:r w:rsidRPr="00C4423F">
        <w:rPr>
          <w:highlight w:val="magenta"/>
        </w:rPr>
        <w:instrText>[Milestone Certificate]</w:instrText>
      </w:r>
      <w:bookmarkEnd w:id="796"/>
      <w:r>
        <w:instrText xml:space="preserve">" \l 2 \* MERGEFORMAT </w:instrText>
      </w:r>
      <w:r w:rsidR="00205D3B">
        <w:fldChar w:fldCharType="end"/>
      </w:r>
      <w:r>
        <w:t xml:space="preserve">Schedule </w:t>
      </w:r>
      <w:bookmarkStart w:id="797" w:name="S151416101031"/>
      <w:r>
        <w:t>9</w:t>
      </w:r>
      <w:bookmarkEnd w:id="797"/>
    </w:p>
    <w:p w14:paraId="587A5953" w14:textId="77777777" w:rsidR="00C4423F" w:rsidRPr="00C4423F" w:rsidRDefault="00C4423F" w:rsidP="00C4423F">
      <w:pPr>
        <w:pStyle w:val="SubHeading"/>
        <w:rPr>
          <w:color w:val="auto"/>
        </w:rPr>
      </w:pPr>
      <w:r w:rsidRPr="00C4423F">
        <w:rPr>
          <w:highlight w:val="magenta"/>
        </w:rPr>
        <w:t>[Milestone Certificate]</w:t>
      </w:r>
    </w:p>
    <w:p w14:paraId="587A5954" w14:textId="77777777" w:rsidR="00A0610E" w:rsidRDefault="00A0610E" w:rsidP="00A0610E">
      <w:r>
        <w:t>[</w:t>
      </w:r>
      <w:r w:rsidRPr="003B175F">
        <w:rPr>
          <w:highlight w:val="yellow"/>
        </w:rPr>
        <w:t>Date</w:t>
      </w:r>
      <w:r>
        <w:t>]</w:t>
      </w:r>
    </w:p>
    <w:p w14:paraId="587A5955" w14:textId="77777777" w:rsidR="00A0610E" w:rsidRDefault="00A0610E" w:rsidP="00A0610E"/>
    <w:p w14:paraId="587A5956" w14:textId="77777777" w:rsidR="00A0610E" w:rsidRDefault="00A0610E" w:rsidP="00A0610E">
      <w:r>
        <w:t>QBDF Pty Ltd as trustee for [</w:t>
      </w:r>
      <w:r w:rsidRPr="00610FA5">
        <w:rPr>
          <w:highlight w:val="yellow"/>
        </w:rPr>
        <w:t>insert</w:t>
      </w:r>
      <w:r>
        <w:t>]</w:t>
      </w:r>
      <w:r>
        <w:br/>
        <w:t>[</w:t>
      </w:r>
      <w:r w:rsidRPr="00610FA5">
        <w:rPr>
          <w:highlight w:val="yellow"/>
        </w:rPr>
        <w:t>insert address</w:t>
      </w:r>
      <w:r>
        <w:t>]</w:t>
      </w:r>
    </w:p>
    <w:p w14:paraId="587A5957" w14:textId="77777777" w:rsidR="00A0610E" w:rsidRDefault="00A0610E" w:rsidP="00A0610E"/>
    <w:p w14:paraId="587A5958" w14:textId="77777777" w:rsidR="00A0610E" w:rsidRDefault="00A0610E" w:rsidP="00A0610E">
      <w:r>
        <w:t>[</w:t>
      </w:r>
      <w:r w:rsidRPr="003B175F">
        <w:rPr>
          <w:highlight w:val="yellow"/>
        </w:rPr>
        <w:t>Panel Member</w:t>
      </w:r>
      <w:r>
        <w:t>]</w:t>
      </w:r>
      <w:r>
        <w:br/>
        <w:t>[</w:t>
      </w:r>
      <w:r w:rsidRPr="003B175F">
        <w:rPr>
          <w:highlight w:val="yellow"/>
        </w:rPr>
        <w:t>insert address</w:t>
      </w:r>
      <w:r>
        <w:t>]</w:t>
      </w:r>
    </w:p>
    <w:p w14:paraId="587A5959" w14:textId="77777777" w:rsidR="00A0610E" w:rsidRDefault="00A0610E" w:rsidP="00A0610E"/>
    <w:p w14:paraId="587A595A" w14:textId="77777777" w:rsidR="00A0610E" w:rsidRDefault="00A0610E" w:rsidP="00A0610E">
      <w:r>
        <w:t>Dear fellow Investors</w:t>
      </w:r>
    </w:p>
    <w:p w14:paraId="587A595B" w14:textId="77777777" w:rsidR="00A0610E" w:rsidRPr="003B175F" w:rsidRDefault="00A0610E" w:rsidP="00A0610E">
      <w:pPr>
        <w:rPr>
          <w:b/>
        </w:rPr>
      </w:pPr>
      <w:r w:rsidRPr="003B175F">
        <w:rPr>
          <w:b/>
        </w:rPr>
        <w:t>[</w:t>
      </w:r>
      <w:r w:rsidRPr="003B175F">
        <w:rPr>
          <w:b/>
          <w:highlight w:val="yellow"/>
        </w:rPr>
        <w:t>insert</w:t>
      </w:r>
      <w:r w:rsidRPr="003B175F">
        <w:rPr>
          <w:b/>
        </w:rPr>
        <w:t>] Pty Ltd – Notice that Milestone for Tranche [</w:t>
      </w:r>
      <w:r w:rsidRPr="003B175F">
        <w:rPr>
          <w:b/>
          <w:highlight w:val="yellow"/>
        </w:rPr>
        <w:t>insert</w:t>
      </w:r>
      <w:r w:rsidRPr="003B175F">
        <w:rPr>
          <w:b/>
        </w:rPr>
        <w:t>] satisfied</w:t>
      </w:r>
    </w:p>
    <w:p w14:paraId="587A595C" w14:textId="77777777" w:rsidR="00A0610E" w:rsidRDefault="00A0610E" w:rsidP="00A0610E">
      <w:r>
        <w:t>Capitalised terms not otherwise defined in this letter have the meaning given to them in the Subscription Agreement for [</w:t>
      </w:r>
      <w:r w:rsidRPr="00BD110B">
        <w:rPr>
          <w:highlight w:val="yellow"/>
        </w:rPr>
        <w:t>insert</w:t>
      </w:r>
      <w:r>
        <w:t>] Pty Ltd dated [</w:t>
      </w:r>
      <w:r w:rsidRPr="00BD110B">
        <w:rPr>
          <w:highlight w:val="yellow"/>
        </w:rPr>
        <w:t>insert</w:t>
      </w:r>
      <w:r>
        <w:t>]</w:t>
      </w:r>
      <w:r w:rsidR="00013C9A">
        <w:t xml:space="preserve"> (</w:t>
      </w:r>
      <w:r w:rsidR="00EA446B" w:rsidRPr="00EA446B">
        <w:rPr>
          <w:b/>
        </w:rPr>
        <w:t>Sub</w:t>
      </w:r>
      <w:r w:rsidR="00013C9A">
        <w:rPr>
          <w:b/>
        </w:rPr>
        <w:t>s</w:t>
      </w:r>
      <w:r w:rsidR="00EA446B" w:rsidRPr="00EA446B">
        <w:rPr>
          <w:b/>
        </w:rPr>
        <w:t>cription Agreement</w:t>
      </w:r>
      <w:r w:rsidR="00013C9A">
        <w:t>)</w:t>
      </w:r>
      <w:r>
        <w:t>.</w:t>
      </w:r>
    </w:p>
    <w:p w14:paraId="587A595D" w14:textId="77777777" w:rsidR="00A0610E" w:rsidRDefault="00013C9A" w:rsidP="00A0610E">
      <w:r>
        <w:t>The Co-Investor certifies</w:t>
      </w:r>
      <w:r w:rsidR="00A0610E">
        <w:t xml:space="preserve"> that the following Milestone relating to Tranche [</w:t>
      </w:r>
      <w:r w:rsidR="00A0610E" w:rsidRPr="00BD110B">
        <w:rPr>
          <w:highlight w:val="yellow"/>
        </w:rPr>
        <w:t>insert</w:t>
      </w:r>
      <w:r w:rsidR="00A0610E">
        <w:t>] has been satisfied:</w:t>
      </w:r>
    </w:p>
    <w:p w14:paraId="587A595E" w14:textId="77777777" w:rsidR="00A0610E" w:rsidRDefault="00A0610E" w:rsidP="00A0610E">
      <w:r>
        <w:t>[</w:t>
      </w:r>
      <w:r w:rsidRPr="003B175F">
        <w:rPr>
          <w:highlight w:val="yellow"/>
        </w:rPr>
        <w:t>insert description of relevant Milestone</w:t>
      </w:r>
      <w:r>
        <w:t>]</w:t>
      </w:r>
    </w:p>
    <w:p w14:paraId="587A595F" w14:textId="77777777" w:rsidR="00A0610E" w:rsidRDefault="00A0610E" w:rsidP="00A0610E">
      <w:r>
        <w:t>Accordingly, the following amounts will be payable on</w:t>
      </w:r>
      <w:r w:rsidR="00F42EB3">
        <w:t xml:space="preserve"> or after</w:t>
      </w:r>
      <w:r>
        <w:t xml:space="preserve"> [</w:t>
      </w:r>
      <w:r w:rsidRPr="003B175F">
        <w:rPr>
          <w:highlight w:val="yellow"/>
        </w:rPr>
        <w:t>insert 10</w:t>
      </w:r>
      <w:r w:rsidRPr="003B175F">
        <w:rPr>
          <w:highlight w:val="yellow"/>
          <w:vertAlign w:val="superscript"/>
        </w:rPr>
        <w:t>th</w:t>
      </w:r>
      <w:r w:rsidRPr="003B175F">
        <w:rPr>
          <w:highlight w:val="yellow"/>
        </w:rPr>
        <w:t xml:space="preserve"> Business Day after date of certificate</w:t>
      </w:r>
      <w:r>
        <w:t xml:space="preserve">] (the </w:t>
      </w:r>
      <w:r w:rsidRPr="004A0684">
        <w:rPr>
          <w:b/>
        </w:rPr>
        <w:t>Milestone Subscription Date</w:t>
      </w:r>
      <w:r>
        <w:t xml:space="preserve">) in accordance with </w:t>
      </w:r>
      <w:r w:rsidR="00EA446B" w:rsidRPr="00EA446B">
        <w:t xml:space="preserve">clause </w:t>
      </w:r>
      <w:r w:rsidR="00200184">
        <w:fldChar w:fldCharType="begin"/>
      </w:r>
      <w:r w:rsidR="00200184">
        <w:instrText xml:space="preserve"> REF _Ref</w:instrText>
      </w:r>
      <w:r w:rsidR="00200184">
        <w:instrText xml:space="preserve">432788028 \w \h  \* MERGEFORMAT </w:instrText>
      </w:r>
      <w:r w:rsidR="00200184">
        <w:fldChar w:fldCharType="separate"/>
      </w:r>
      <w:r w:rsidR="00A1625A">
        <w:t>3.5</w:t>
      </w:r>
      <w:r w:rsidR="00200184">
        <w:fldChar w:fldCharType="end"/>
      </w:r>
      <w:r>
        <w:t xml:space="preserve"> of the Subscription Agreement:</w:t>
      </w:r>
    </w:p>
    <w:tbl>
      <w:tblPr>
        <w:tblW w:w="5000" w:type="pct"/>
        <w:tblLook w:val="04A0" w:firstRow="1" w:lastRow="0" w:firstColumn="1" w:lastColumn="0" w:noHBand="0" w:noVBand="1"/>
      </w:tblPr>
      <w:tblGrid>
        <w:gridCol w:w="1736"/>
        <w:gridCol w:w="2310"/>
        <w:gridCol w:w="2118"/>
        <w:gridCol w:w="2273"/>
      </w:tblGrid>
      <w:tr w:rsidR="00A0610E" w14:paraId="587A5964" w14:textId="77777777" w:rsidTr="00A0610E">
        <w:tc>
          <w:tcPr>
            <w:tcW w:w="1029" w:type="pct"/>
            <w:shd w:val="clear" w:color="auto" w:fill="D9D9D9"/>
          </w:tcPr>
          <w:p w14:paraId="587A5960" w14:textId="77777777" w:rsidR="00A0610E" w:rsidRDefault="00A0610E" w:rsidP="00C766D5">
            <w:pPr>
              <w:rPr>
                <w:b/>
              </w:rPr>
            </w:pPr>
            <w:r>
              <w:rPr>
                <w:b/>
              </w:rPr>
              <w:t>Investor</w:t>
            </w:r>
          </w:p>
        </w:tc>
        <w:tc>
          <w:tcPr>
            <w:tcW w:w="1369" w:type="pct"/>
            <w:shd w:val="clear" w:color="auto" w:fill="D9D9D9"/>
          </w:tcPr>
          <w:p w14:paraId="587A5961" w14:textId="77777777" w:rsidR="00A0610E" w:rsidRDefault="00A0610E" w:rsidP="00C766D5">
            <w:pPr>
              <w:rPr>
                <w:b/>
              </w:rPr>
            </w:pPr>
            <w:r>
              <w:rPr>
                <w:b/>
              </w:rPr>
              <w:t>Subscription Shares</w:t>
            </w:r>
          </w:p>
        </w:tc>
        <w:tc>
          <w:tcPr>
            <w:tcW w:w="1255" w:type="pct"/>
            <w:shd w:val="clear" w:color="auto" w:fill="D9D9D9"/>
          </w:tcPr>
          <w:p w14:paraId="587A5962" w14:textId="77777777" w:rsidR="00A0610E" w:rsidRDefault="00A0610E" w:rsidP="00C766D5">
            <w:pPr>
              <w:rPr>
                <w:b/>
              </w:rPr>
            </w:pPr>
            <w:r>
              <w:rPr>
                <w:b/>
              </w:rPr>
              <w:t>Subscription Price</w:t>
            </w:r>
          </w:p>
        </w:tc>
        <w:tc>
          <w:tcPr>
            <w:tcW w:w="1347" w:type="pct"/>
            <w:shd w:val="clear" w:color="auto" w:fill="D9D9D9"/>
          </w:tcPr>
          <w:p w14:paraId="587A5963" w14:textId="77777777" w:rsidR="00A0610E" w:rsidRDefault="00A0610E" w:rsidP="00C766D5">
            <w:pPr>
              <w:rPr>
                <w:b/>
              </w:rPr>
            </w:pPr>
            <w:r>
              <w:rPr>
                <w:b/>
              </w:rPr>
              <w:t>Subscription Money</w:t>
            </w:r>
            <w:r w:rsidR="00FD1A09">
              <w:rPr>
                <w:b/>
              </w:rPr>
              <w:t>s</w:t>
            </w:r>
          </w:p>
        </w:tc>
      </w:tr>
      <w:tr w:rsidR="00A0610E" w14:paraId="587A5969" w14:textId="77777777" w:rsidTr="00A0610E">
        <w:trPr>
          <w:trHeight w:val="166"/>
        </w:trPr>
        <w:tc>
          <w:tcPr>
            <w:tcW w:w="1029" w:type="pct"/>
          </w:tcPr>
          <w:p w14:paraId="587A5965" w14:textId="77777777" w:rsidR="00A0610E" w:rsidRPr="00B87F7F" w:rsidRDefault="00A0610E" w:rsidP="00C766D5">
            <w:r>
              <w:t>Co-Investor</w:t>
            </w:r>
          </w:p>
        </w:tc>
        <w:tc>
          <w:tcPr>
            <w:tcW w:w="1369" w:type="pct"/>
          </w:tcPr>
          <w:p w14:paraId="587A5966" w14:textId="77777777" w:rsidR="00A0610E" w:rsidRDefault="00A0610E" w:rsidP="00C766D5"/>
        </w:tc>
        <w:tc>
          <w:tcPr>
            <w:tcW w:w="1255" w:type="pct"/>
          </w:tcPr>
          <w:p w14:paraId="587A5967" w14:textId="77777777" w:rsidR="00A0610E" w:rsidRDefault="00A0610E" w:rsidP="00C766D5"/>
        </w:tc>
        <w:tc>
          <w:tcPr>
            <w:tcW w:w="1347" w:type="pct"/>
          </w:tcPr>
          <w:p w14:paraId="587A5968" w14:textId="77777777" w:rsidR="00A0610E" w:rsidRDefault="00A0610E" w:rsidP="00C766D5"/>
        </w:tc>
      </w:tr>
      <w:tr w:rsidR="00A0610E" w14:paraId="587A596E" w14:textId="77777777" w:rsidTr="00A0610E">
        <w:trPr>
          <w:trHeight w:val="165"/>
        </w:trPr>
        <w:tc>
          <w:tcPr>
            <w:tcW w:w="1029" w:type="pct"/>
          </w:tcPr>
          <w:p w14:paraId="587A596A" w14:textId="77777777" w:rsidR="00A0610E" w:rsidRPr="00B87F7F" w:rsidRDefault="00A0610E" w:rsidP="00C766D5">
            <w:r>
              <w:t>Fund</w:t>
            </w:r>
          </w:p>
        </w:tc>
        <w:tc>
          <w:tcPr>
            <w:tcW w:w="1369" w:type="pct"/>
          </w:tcPr>
          <w:p w14:paraId="587A596B" w14:textId="77777777" w:rsidR="00A0610E" w:rsidRPr="00B87F7F" w:rsidRDefault="00A0610E" w:rsidP="00C766D5"/>
        </w:tc>
        <w:tc>
          <w:tcPr>
            <w:tcW w:w="1255" w:type="pct"/>
          </w:tcPr>
          <w:p w14:paraId="587A596C" w14:textId="77777777" w:rsidR="00A0610E" w:rsidRPr="00B87F7F" w:rsidRDefault="00A0610E" w:rsidP="00C766D5"/>
        </w:tc>
        <w:tc>
          <w:tcPr>
            <w:tcW w:w="1347" w:type="pct"/>
          </w:tcPr>
          <w:p w14:paraId="587A596D" w14:textId="77777777" w:rsidR="00A0610E" w:rsidRPr="00B87F7F" w:rsidRDefault="00A0610E" w:rsidP="00C766D5"/>
        </w:tc>
      </w:tr>
      <w:tr w:rsidR="00A0610E" w14:paraId="587A5973" w14:textId="77777777" w:rsidTr="00A0610E">
        <w:trPr>
          <w:trHeight w:val="165"/>
        </w:trPr>
        <w:tc>
          <w:tcPr>
            <w:tcW w:w="1029" w:type="pct"/>
          </w:tcPr>
          <w:p w14:paraId="587A596F" w14:textId="77777777" w:rsidR="00A0610E" w:rsidRPr="00B87F7F" w:rsidRDefault="00A0610E" w:rsidP="00C766D5">
            <w:r>
              <w:t>[</w:t>
            </w:r>
            <w:r w:rsidRPr="008A3364">
              <w:rPr>
                <w:highlight w:val="yellow"/>
              </w:rPr>
              <w:t>Panel Member</w:t>
            </w:r>
            <w:r>
              <w:t>]</w:t>
            </w:r>
          </w:p>
        </w:tc>
        <w:tc>
          <w:tcPr>
            <w:tcW w:w="1369" w:type="pct"/>
          </w:tcPr>
          <w:p w14:paraId="587A5970" w14:textId="77777777" w:rsidR="00A0610E" w:rsidRPr="00B87F7F" w:rsidRDefault="00A0610E" w:rsidP="00C766D5"/>
        </w:tc>
        <w:tc>
          <w:tcPr>
            <w:tcW w:w="1255" w:type="pct"/>
          </w:tcPr>
          <w:p w14:paraId="587A5971" w14:textId="77777777" w:rsidR="00A0610E" w:rsidRPr="00B87F7F" w:rsidRDefault="00A0610E" w:rsidP="00C766D5"/>
        </w:tc>
        <w:tc>
          <w:tcPr>
            <w:tcW w:w="1347" w:type="pct"/>
          </w:tcPr>
          <w:p w14:paraId="587A5972" w14:textId="77777777" w:rsidR="00A0610E" w:rsidRPr="00B87F7F" w:rsidRDefault="00A0610E" w:rsidP="00C766D5"/>
        </w:tc>
      </w:tr>
    </w:tbl>
    <w:p w14:paraId="587A5974" w14:textId="77777777" w:rsidR="00A0610E" w:rsidRDefault="00A0610E" w:rsidP="00A0610E"/>
    <w:p w14:paraId="587A5975" w14:textId="77777777" w:rsidR="00A0610E" w:rsidRDefault="00A0610E" w:rsidP="00A0610E">
      <w:r>
        <w:t>We confirm that after having made enquiries of the Founder and the Company, at the date of this letter we are satisfied that there is no subsisting breach of any Company Warranty or the Subscription Agreement.</w:t>
      </w:r>
    </w:p>
    <w:p w14:paraId="587A5976" w14:textId="77777777" w:rsidR="00A0610E" w:rsidRDefault="00A0610E" w:rsidP="00A0610E">
      <w:r>
        <w:t>We will notify you in writing immediately if we become aware of any breach of a Company Warranty or the Subscription Agreement on or before the Milestone Subscription Date.</w:t>
      </w:r>
    </w:p>
    <w:p w14:paraId="587A5977" w14:textId="77777777" w:rsidR="00A0610E" w:rsidRDefault="00A0610E" w:rsidP="00A0610E">
      <w:r>
        <w:lastRenderedPageBreak/>
        <w:t>Immediately after the issue of Subscription Shares for Tranche [</w:t>
      </w:r>
      <w:r w:rsidRPr="00D537CC">
        <w:rPr>
          <w:highlight w:val="yellow"/>
        </w:rPr>
        <w:t>insert</w:t>
      </w:r>
      <w:r>
        <w:t xml:space="preserve">], the issued share capital of the Company will be as </w:t>
      </w:r>
      <w:r w:rsidRPr="00D537CC">
        <w:rPr>
          <w:b/>
        </w:rPr>
        <w:t>attached</w:t>
      </w:r>
      <w:r>
        <w:t>.</w:t>
      </w:r>
    </w:p>
    <w:p w14:paraId="587A5978" w14:textId="77777777" w:rsidR="00A0610E" w:rsidRDefault="00A0610E" w:rsidP="00A0610E">
      <w:r>
        <w:t>[</w:t>
      </w:r>
      <w:r w:rsidRPr="00D537CC">
        <w:rPr>
          <w:highlight w:val="yellow"/>
        </w:rPr>
        <w:t>Note: Attach issued capital structure</w:t>
      </w:r>
      <w:r>
        <w:t>]</w:t>
      </w:r>
    </w:p>
    <w:p w14:paraId="587A5979" w14:textId="77777777" w:rsidR="00A0610E" w:rsidRDefault="00A0610E" w:rsidP="00A0610E">
      <w:r>
        <w:t>Signed for and on behalf of the Board by:</w:t>
      </w:r>
    </w:p>
    <w:p w14:paraId="587A597A" w14:textId="77777777" w:rsidR="00A0610E" w:rsidRDefault="00A0610E" w:rsidP="00A0610E"/>
    <w:p w14:paraId="587A597B" w14:textId="77777777" w:rsidR="00A0610E" w:rsidRDefault="00A0610E" w:rsidP="00A0610E">
      <w:r>
        <w:t>[</w:t>
      </w:r>
      <w:r w:rsidRPr="00BD110B">
        <w:rPr>
          <w:highlight w:val="yellow"/>
        </w:rPr>
        <w:t xml:space="preserve">insert </w:t>
      </w:r>
      <w:r w:rsidR="00E43B01">
        <w:rPr>
          <w:highlight w:val="yellow"/>
        </w:rPr>
        <w:t xml:space="preserve">Co-Investor </w:t>
      </w:r>
      <w:r w:rsidRPr="00BD110B">
        <w:rPr>
          <w:highlight w:val="yellow"/>
        </w:rPr>
        <w:t xml:space="preserve">director </w:t>
      </w:r>
      <w:r w:rsidRPr="004A0684">
        <w:rPr>
          <w:highlight w:val="yellow"/>
        </w:rPr>
        <w:t>name and position</w:t>
      </w:r>
      <w:r>
        <w:t>]</w:t>
      </w:r>
    </w:p>
    <w:p w14:paraId="587A597C" w14:textId="77777777" w:rsidR="00A0610E" w:rsidRDefault="00A0610E" w:rsidP="00A0610E"/>
    <w:p w14:paraId="587A597D" w14:textId="77777777" w:rsidR="00A0610E" w:rsidRDefault="00A0610E" w:rsidP="00A0610E">
      <w:r>
        <w:t>[</w:t>
      </w:r>
      <w:r w:rsidRPr="00BD110B">
        <w:rPr>
          <w:highlight w:val="yellow"/>
        </w:rPr>
        <w:t xml:space="preserve">insert </w:t>
      </w:r>
      <w:r w:rsidR="00E43B01">
        <w:rPr>
          <w:highlight w:val="yellow"/>
        </w:rPr>
        <w:t xml:space="preserve">Co-Investor </w:t>
      </w:r>
      <w:r w:rsidRPr="00BD110B">
        <w:rPr>
          <w:highlight w:val="yellow"/>
        </w:rPr>
        <w:t>director nam</w:t>
      </w:r>
      <w:r>
        <w:rPr>
          <w:highlight w:val="yellow"/>
        </w:rPr>
        <w:t>e and position</w:t>
      </w:r>
      <w:r>
        <w:t>]</w:t>
      </w:r>
    </w:p>
    <w:p w14:paraId="587A597E" w14:textId="77777777" w:rsidR="00A0610E" w:rsidRDefault="00A0610E" w:rsidP="00A0610E"/>
    <w:p w14:paraId="587A597F" w14:textId="77777777" w:rsidR="00A0610E" w:rsidRPr="00610FA5" w:rsidRDefault="00A0610E" w:rsidP="00A0610E">
      <w:r>
        <w:t>cc [</w:t>
      </w:r>
      <w:r w:rsidRPr="00610FA5">
        <w:rPr>
          <w:highlight w:val="yellow"/>
        </w:rPr>
        <w:t>insert</w:t>
      </w:r>
      <w:r>
        <w:t>] Pty Ltd</w:t>
      </w:r>
    </w:p>
    <w:p w14:paraId="587A5980" w14:textId="77777777" w:rsidR="00C4423F" w:rsidRDefault="00C4423F" w:rsidP="00C4423F">
      <w:pPr>
        <w:pStyle w:val="AnnexureSchedule"/>
      </w:pPr>
      <w:r>
        <w:br w:type="page"/>
      </w:r>
      <w:r w:rsidR="00205D3B">
        <w:lastRenderedPageBreak/>
        <w:fldChar w:fldCharType="begin"/>
      </w:r>
      <w:r>
        <w:instrText xml:space="preserve"> TC "</w:instrText>
      </w:r>
      <w:bookmarkStart w:id="798" w:name="_Toc435691839"/>
      <w:r>
        <w:instrText>Schedule 10 - IP assignment deed</w:instrText>
      </w:r>
      <w:bookmarkEnd w:id="798"/>
      <w:r>
        <w:instrText xml:space="preserve">" \l 2 \* MERGEFORMAT </w:instrText>
      </w:r>
      <w:r w:rsidR="00205D3B">
        <w:fldChar w:fldCharType="end"/>
      </w:r>
      <w:r>
        <w:t xml:space="preserve">Schedule </w:t>
      </w:r>
      <w:bookmarkStart w:id="799" w:name="S151416101041"/>
      <w:r>
        <w:t>10</w:t>
      </w:r>
      <w:bookmarkEnd w:id="799"/>
    </w:p>
    <w:p w14:paraId="587A5981" w14:textId="77777777" w:rsidR="00C4423F" w:rsidRPr="00C4423F" w:rsidRDefault="00C4423F" w:rsidP="00C4423F">
      <w:pPr>
        <w:pStyle w:val="SubHeading"/>
        <w:rPr>
          <w:color w:val="auto"/>
        </w:rPr>
      </w:pPr>
      <w:r>
        <w:t>IP assignment deed</w:t>
      </w:r>
    </w:p>
    <w:p w14:paraId="587A5982" w14:textId="77777777" w:rsidR="00C20ED5" w:rsidRDefault="00C20ED5" w:rsidP="00C20ED5">
      <w:bookmarkStart w:id="800" w:name="_Toc412198364"/>
      <w:bookmarkStart w:id="801" w:name="_Toc413683817"/>
      <w:bookmarkStart w:id="802" w:name="_Toc413685348"/>
      <w:bookmarkStart w:id="803" w:name="_Toc412198477"/>
      <w:bookmarkStart w:id="804" w:name="_Toc413683856"/>
      <w:bookmarkStart w:id="805" w:name="_Toc413685387"/>
      <w:bookmarkStart w:id="806" w:name="_Toc411956535"/>
      <w:bookmarkStart w:id="807" w:name="_Toc411957053"/>
      <w:bookmarkStart w:id="808" w:name="_Toc411957272"/>
      <w:bookmarkStart w:id="809" w:name="_Toc412105500"/>
      <w:bookmarkStart w:id="810" w:name="_Toc412198488"/>
      <w:bookmarkStart w:id="811" w:name="_Toc413683867"/>
      <w:bookmarkStart w:id="812" w:name="_Toc413685398"/>
      <w:bookmarkStart w:id="813" w:name="_Toc411956542"/>
      <w:bookmarkStart w:id="814" w:name="_Toc411957060"/>
      <w:bookmarkStart w:id="815" w:name="_Toc411957279"/>
      <w:bookmarkStart w:id="816" w:name="_Toc412105507"/>
      <w:bookmarkStart w:id="817" w:name="_Toc412198495"/>
      <w:bookmarkStart w:id="818" w:name="_Toc413683874"/>
      <w:bookmarkStart w:id="819" w:name="_Toc413685405"/>
      <w:bookmarkStart w:id="820" w:name="_Toc411956544"/>
      <w:bookmarkStart w:id="821" w:name="_Toc411957062"/>
      <w:bookmarkStart w:id="822" w:name="_Toc411957281"/>
      <w:bookmarkStart w:id="823" w:name="_Toc412105509"/>
      <w:bookmarkStart w:id="824" w:name="_Toc412198497"/>
      <w:bookmarkStart w:id="825" w:name="_Toc413683876"/>
      <w:bookmarkStart w:id="826" w:name="_Toc413685407"/>
      <w:bookmarkStart w:id="827" w:name="_Toc411956545"/>
      <w:bookmarkStart w:id="828" w:name="_Toc411957063"/>
      <w:bookmarkStart w:id="829" w:name="_Toc411957282"/>
      <w:bookmarkStart w:id="830" w:name="_Toc412105510"/>
      <w:bookmarkStart w:id="831" w:name="_Toc412198498"/>
      <w:bookmarkStart w:id="832" w:name="_Toc413683877"/>
      <w:bookmarkStart w:id="833" w:name="_Toc413685408"/>
      <w:bookmarkStart w:id="834" w:name="_Toc411956546"/>
      <w:bookmarkStart w:id="835" w:name="_Toc411957064"/>
      <w:bookmarkStart w:id="836" w:name="_Toc411957283"/>
      <w:bookmarkStart w:id="837" w:name="_Toc412105511"/>
      <w:bookmarkStart w:id="838" w:name="_Toc412198499"/>
      <w:bookmarkStart w:id="839" w:name="_Toc413683878"/>
      <w:bookmarkStart w:id="840" w:name="_Toc413685409"/>
      <w:bookmarkStart w:id="841" w:name="_Toc411956547"/>
      <w:bookmarkStart w:id="842" w:name="_Toc411957065"/>
      <w:bookmarkStart w:id="843" w:name="_Toc411957284"/>
      <w:bookmarkStart w:id="844" w:name="_Toc412105512"/>
      <w:bookmarkStart w:id="845" w:name="_Toc412198500"/>
      <w:bookmarkStart w:id="846" w:name="_Toc413683879"/>
      <w:bookmarkStart w:id="847" w:name="_Toc413685410"/>
      <w:bookmarkStart w:id="848" w:name="_Toc411956554"/>
      <w:bookmarkStart w:id="849" w:name="_Toc411957072"/>
      <w:bookmarkStart w:id="850" w:name="_Toc411957291"/>
      <w:bookmarkStart w:id="851" w:name="_Toc412105519"/>
      <w:bookmarkStart w:id="852" w:name="_Toc412198507"/>
      <w:bookmarkStart w:id="853" w:name="_Toc413683886"/>
      <w:bookmarkStart w:id="854" w:name="_Toc413685417"/>
      <w:bookmarkStart w:id="855" w:name="_Toc411956555"/>
      <w:bookmarkStart w:id="856" w:name="_Toc411957073"/>
      <w:bookmarkStart w:id="857" w:name="_Toc411957292"/>
      <w:bookmarkStart w:id="858" w:name="_Toc412105520"/>
      <w:bookmarkStart w:id="859" w:name="_Toc412198508"/>
      <w:bookmarkStart w:id="860" w:name="_Toc413683887"/>
      <w:bookmarkStart w:id="861" w:name="_Toc413685418"/>
      <w:bookmarkStart w:id="862" w:name="_Toc411956560"/>
      <w:bookmarkStart w:id="863" w:name="_Toc411957078"/>
      <w:bookmarkStart w:id="864" w:name="_Toc411957297"/>
      <w:bookmarkStart w:id="865" w:name="_Toc412105525"/>
      <w:bookmarkStart w:id="866" w:name="_Toc412198513"/>
      <w:bookmarkStart w:id="867" w:name="_Toc413683892"/>
      <w:bookmarkStart w:id="868" w:name="_Toc413685423"/>
      <w:bookmarkStart w:id="869" w:name="_Toc411956562"/>
      <w:bookmarkStart w:id="870" w:name="_Toc411957080"/>
      <w:bookmarkStart w:id="871" w:name="_Toc411957299"/>
      <w:bookmarkStart w:id="872" w:name="_Toc412105527"/>
      <w:bookmarkStart w:id="873" w:name="_Toc412198515"/>
      <w:bookmarkStart w:id="874" w:name="_Toc413683894"/>
      <w:bookmarkStart w:id="875" w:name="_Toc413685425"/>
      <w:bookmarkStart w:id="876" w:name="_Toc411956564"/>
      <w:bookmarkStart w:id="877" w:name="_Toc411957082"/>
      <w:bookmarkStart w:id="878" w:name="_Toc411957301"/>
      <w:bookmarkStart w:id="879" w:name="_Toc412105529"/>
      <w:bookmarkStart w:id="880" w:name="_Toc412198517"/>
      <w:bookmarkStart w:id="881" w:name="_Toc413683896"/>
      <w:bookmarkStart w:id="882" w:name="_Toc413685427"/>
      <w:bookmarkStart w:id="883" w:name="_Toc411956565"/>
      <w:bookmarkStart w:id="884" w:name="_Toc411957083"/>
      <w:bookmarkStart w:id="885" w:name="_Toc411957302"/>
      <w:bookmarkStart w:id="886" w:name="_Toc412105530"/>
      <w:bookmarkStart w:id="887" w:name="_Toc412198518"/>
      <w:bookmarkStart w:id="888" w:name="_Toc413683897"/>
      <w:bookmarkStart w:id="889" w:name="_Toc413685428"/>
      <w:bookmarkStart w:id="890" w:name="_Toc411956566"/>
      <w:bookmarkStart w:id="891" w:name="_Toc411957084"/>
      <w:bookmarkStart w:id="892" w:name="_Toc411957303"/>
      <w:bookmarkStart w:id="893" w:name="_Toc412105531"/>
      <w:bookmarkStart w:id="894" w:name="_Toc412198519"/>
      <w:bookmarkStart w:id="895" w:name="_Toc413683898"/>
      <w:bookmarkStart w:id="896" w:name="_Toc413685429"/>
      <w:bookmarkStart w:id="897" w:name="_Toc411956568"/>
      <w:bookmarkStart w:id="898" w:name="_Toc411957086"/>
      <w:bookmarkStart w:id="899" w:name="_Toc411957305"/>
      <w:bookmarkStart w:id="900" w:name="_Toc412105533"/>
      <w:bookmarkStart w:id="901" w:name="_Toc412198521"/>
      <w:bookmarkStart w:id="902" w:name="_Toc413683900"/>
      <w:bookmarkStart w:id="903" w:name="_Toc413685431"/>
      <w:bookmarkStart w:id="904" w:name="_Toc411956571"/>
      <w:bookmarkStart w:id="905" w:name="_Toc411957089"/>
      <w:bookmarkStart w:id="906" w:name="_Toc411957308"/>
      <w:bookmarkStart w:id="907" w:name="_Toc412105536"/>
      <w:bookmarkStart w:id="908" w:name="_Toc412198524"/>
      <w:bookmarkStart w:id="909" w:name="_Toc413683903"/>
      <w:bookmarkStart w:id="910" w:name="_Toc413685434"/>
      <w:bookmarkStart w:id="911" w:name="_Toc411956572"/>
      <w:bookmarkStart w:id="912" w:name="_Toc411957090"/>
      <w:bookmarkStart w:id="913" w:name="_Toc411957309"/>
      <w:bookmarkStart w:id="914" w:name="_Toc412105537"/>
      <w:bookmarkStart w:id="915" w:name="_Toc412198525"/>
      <w:bookmarkStart w:id="916" w:name="_Toc413683904"/>
      <w:bookmarkStart w:id="917" w:name="_Toc413685435"/>
      <w:bookmarkStart w:id="918" w:name="_Toc411956594"/>
      <w:bookmarkStart w:id="919" w:name="_Toc411957112"/>
      <w:bookmarkStart w:id="920" w:name="_Toc411957331"/>
      <w:bookmarkStart w:id="921" w:name="_Toc412105559"/>
      <w:bookmarkStart w:id="922" w:name="_Toc412198547"/>
      <w:bookmarkStart w:id="923" w:name="_Toc413683926"/>
      <w:bookmarkStart w:id="924" w:name="_Toc413685457"/>
      <w:bookmarkStart w:id="925" w:name="_Toc411956596"/>
      <w:bookmarkStart w:id="926" w:name="_Toc411957114"/>
      <w:bookmarkStart w:id="927" w:name="_Toc411957333"/>
      <w:bookmarkStart w:id="928" w:name="_Toc412105561"/>
      <w:bookmarkStart w:id="929" w:name="_Toc412198549"/>
      <w:bookmarkStart w:id="930" w:name="_Toc413683928"/>
      <w:bookmarkStart w:id="931" w:name="_Toc413685459"/>
      <w:bookmarkStart w:id="932" w:name="_Toc411956603"/>
      <w:bookmarkStart w:id="933" w:name="_Toc411957121"/>
      <w:bookmarkStart w:id="934" w:name="_Toc411957340"/>
      <w:bookmarkStart w:id="935" w:name="_Toc412105568"/>
      <w:bookmarkStart w:id="936" w:name="_Toc412198556"/>
      <w:bookmarkStart w:id="937" w:name="_Toc413683935"/>
      <w:bookmarkStart w:id="938" w:name="_Toc413685466"/>
      <w:bookmarkStart w:id="939" w:name="_Toc411956604"/>
      <w:bookmarkStart w:id="940" w:name="_Toc411957122"/>
      <w:bookmarkStart w:id="941" w:name="_Toc411957341"/>
      <w:bookmarkStart w:id="942" w:name="_Toc412105569"/>
      <w:bookmarkStart w:id="943" w:name="_Toc412198557"/>
      <w:bookmarkStart w:id="944" w:name="_Toc413683936"/>
      <w:bookmarkStart w:id="945" w:name="_Toc413685467"/>
      <w:bookmarkStart w:id="946" w:name="_Toc411956605"/>
      <w:bookmarkStart w:id="947" w:name="_Toc411957123"/>
      <w:bookmarkStart w:id="948" w:name="_Toc411957342"/>
      <w:bookmarkStart w:id="949" w:name="_Toc412105570"/>
      <w:bookmarkStart w:id="950" w:name="_Toc412198558"/>
      <w:bookmarkStart w:id="951" w:name="_Toc413683937"/>
      <w:bookmarkStart w:id="952" w:name="_Toc413685468"/>
      <w:bookmarkStart w:id="953" w:name="_Toc411956606"/>
      <w:bookmarkStart w:id="954" w:name="_Toc411957124"/>
      <w:bookmarkStart w:id="955" w:name="_Toc411957343"/>
      <w:bookmarkStart w:id="956" w:name="_Toc412105571"/>
      <w:bookmarkStart w:id="957" w:name="_Toc412198559"/>
      <w:bookmarkStart w:id="958" w:name="_Toc413683938"/>
      <w:bookmarkStart w:id="959" w:name="_Toc413685469"/>
      <w:bookmarkStart w:id="960" w:name="_Toc411956609"/>
      <w:bookmarkStart w:id="961" w:name="_Toc411957127"/>
      <w:bookmarkStart w:id="962" w:name="_Toc411957346"/>
      <w:bookmarkStart w:id="963" w:name="_Toc412105574"/>
      <w:bookmarkStart w:id="964" w:name="_Toc412198562"/>
      <w:bookmarkStart w:id="965" w:name="_Toc413683941"/>
      <w:bookmarkStart w:id="966" w:name="_Toc413685472"/>
      <w:bookmarkStart w:id="967" w:name="_Toc411956610"/>
      <w:bookmarkStart w:id="968" w:name="_Toc411957128"/>
      <w:bookmarkStart w:id="969" w:name="_Toc411957347"/>
      <w:bookmarkStart w:id="970" w:name="_Toc412105575"/>
      <w:bookmarkStart w:id="971" w:name="_Toc412198563"/>
      <w:bookmarkStart w:id="972" w:name="_Toc413683942"/>
      <w:bookmarkStart w:id="973" w:name="_Toc413685473"/>
      <w:bookmarkStart w:id="974" w:name="_Toc325707169"/>
      <w:bookmarkStart w:id="975" w:name="_Toc325707243"/>
      <w:bookmarkStart w:id="976" w:name="_Toc325710729"/>
      <w:bookmarkStart w:id="977" w:name="_Toc325717729"/>
      <w:bookmarkStart w:id="978" w:name="_Toc325707170"/>
      <w:bookmarkStart w:id="979" w:name="_Toc325707244"/>
      <w:bookmarkStart w:id="980" w:name="_Toc325710730"/>
      <w:bookmarkStart w:id="981" w:name="_Toc325717730"/>
      <w:bookmarkStart w:id="982" w:name="_Toc325707171"/>
      <w:bookmarkStart w:id="983" w:name="_Toc325707245"/>
      <w:bookmarkStart w:id="984" w:name="_Toc325710731"/>
      <w:bookmarkStart w:id="985" w:name="_Toc325717731"/>
      <w:bookmarkStart w:id="986" w:name="_Toc325707172"/>
      <w:bookmarkStart w:id="987" w:name="_Toc325707246"/>
      <w:bookmarkStart w:id="988" w:name="_Toc325710732"/>
      <w:bookmarkStart w:id="989" w:name="_Toc325717732"/>
      <w:bookmarkStart w:id="990" w:name="_Toc325707173"/>
      <w:bookmarkStart w:id="991" w:name="_Toc325707247"/>
      <w:bookmarkStart w:id="992" w:name="_Toc325710733"/>
      <w:bookmarkStart w:id="993" w:name="_Toc325717733"/>
      <w:bookmarkStart w:id="994" w:name="_Toc325707174"/>
      <w:bookmarkStart w:id="995" w:name="_Toc325707248"/>
      <w:bookmarkStart w:id="996" w:name="_Toc325710734"/>
      <w:bookmarkStart w:id="997" w:name="_Toc325717734"/>
      <w:bookmarkStart w:id="998" w:name="_Toc412198565"/>
      <w:bookmarkStart w:id="999" w:name="_Toc413683944"/>
      <w:bookmarkStart w:id="1000" w:name="_Toc413685475"/>
      <w:bookmarkStart w:id="1001" w:name="_Toc412198566"/>
      <w:bookmarkStart w:id="1002" w:name="_Toc413683945"/>
      <w:bookmarkStart w:id="1003" w:name="_Toc413685476"/>
      <w:bookmarkStart w:id="1004" w:name="_Toc412198567"/>
      <w:bookmarkStart w:id="1005" w:name="_Toc413683946"/>
      <w:bookmarkStart w:id="1006" w:name="_Toc413685477"/>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r>
        <w:t>[</w:t>
      </w:r>
      <w:r w:rsidRPr="0012619B">
        <w:rPr>
          <w:highlight w:val="yellow"/>
        </w:rPr>
        <w:t>insert</w:t>
      </w:r>
      <w:r>
        <w:t>]</w:t>
      </w:r>
    </w:p>
    <w:p w14:paraId="587A5983" w14:textId="77777777" w:rsidR="00C4423F" w:rsidRDefault="00C4423F" w:rsidP="00C4423F">
      <w:pPr>
        <w:pStyle w:val="AnnexureSchedule"/>
      </w:pPr>
      <w:bookmarkStart w:id="1007" w:name="AddressDetails"/>
      <w:bookmarkEnd w:id="1007"/>
      <w:r>
        <w:br w:type="page"/>
      </w:r>
      <w:bookmarkStart w:id="1008" w:name="Schedules"/>
      <w:bookmarkEnd w:id="1008"/>
      <w:r w:rsidR="00205D3B" w:rsidRPr="00A217BF">
        <w:lastRenderedPageBreak/>
        <w:fldChar w:fldCharType="begin"/>
      </w:r>
      <w:r w:rsidRPr="00A217BF">
        <w:instrText xml:space="preserve"> TC " </w:instrText>
      </w:r>
      <w:bookmarkStart w:id="1009" w:name="_Toc303340521"/>
      <w:bookmarkStart w:id="1010" w:name="_Toc435691840"/>
      <w:r w:rsidRPr="00A217BF">
        <w:instrText>Execution</w:instrText>
      </w:r>
      <w:bookmarkEnd w:id="1009"/>
      <w:bookmarkEnd w:id="1010"/>
      <w:r w:rsidRPr="00A217BF">
        <w:instrText xml:space="preserve">" \l 2 \* MERGEFORMAT </w:instrText>
      </w:r>
      <w:r w:rsidR="00205D3B" w:rsidRPr="00A217BF">
        <w:fldChar w:fldCharType="end"/>
      </w:r>
      <w:r w:rsidRPr="00A217BF">
        <w:t>Execution</w:t>
      </w:r>
    </w:p>
    <w:p w14:paraId="587A5984" w14:textId="77777777" w:rsidR="00243900" w:rsidRDefault="00243900" w:rsidP="00C4423F">
      <w:pPr>
        <w:spacing w:before="600"/>
      </w:pPr>
      <w:r>
        <w:rPr>
          <w:b/>
          <w:sz w:val="24"/>
        </w:rPr>
        <w:t xml:space="preserve">Executed </w:t>
      </w:r>
      <w:r>
        <w:t xml:space="preserve">as </w:t>
      </w:r>
      <w:bookmarkStart w:id="1011" w:name="mDeed2"/>
      <w:r w:rsidR="00CF79F1">
        <w:t>an agreement</w:t>
      </w:r>
      <w:bookmarkEnd w:id="1011"/>
      <w:r>
        <w:t>.</w:t>
      </w:r>
    </w:p>
    <w:p w14:paraId="587A5985" w14:textId="77777777" w:rsidR="00A53299" w:rsidRDefault="00A0610E" w:rsidP="00584423">
      <w:r>
        <w:t>[</w:t>
      </w:r>
      <w:r w:rsidRPr="00C94185">
        <w:rPr>
          <w:highlight w:val="yellow"/>
        </w:rPr>
        <w:t>Execution clauses to be inserted</w:t>
      </w:r>
      <w:r>
        <w:t>]</w:t>
      </w:r>
    </w:p>
    <w:p w14:paraId="587A5986" w14:textId="77777777" w:rsidR="00243900" w:rsidRPr="00CF79F1" w:rsidRDefault="00243900">
      <w:bookmarkStart w:id="1012" w:name="ExecutionClauses"/>
      <w:bookmarkEnd w:id="1012"/>
    </w:p>
    <w:p w14:paraId="587A5987" w14:textId="77777777" w:rsidR="00CC6540" w:rsidRDefault="00CC6540">
      <w:pPr>
        <w:spacing w:after="0" w:line="240" w:lineRule="auto"/>
        <w:rPr>
          <w:b/>
          <w:color w:val="000000"/>
        </w:rPr>
      </w:pPr>
    </w:p>
    <w:p w14:paraId="587A5988" w14:textId="77777777" w:rsidR="00CC6540" w:rsidRDefault="00CC6540" w:rsidP="00CC6540">
      <w:pPr>
        <w:pStyle w:val="AnnexureSchedule"/>
      </w:pPr>
      <w:r>
        <w:br w:type="page"/>
      </w:r>
      <w:r w:rsidR="00205D3B">
        <w:lastRenderedPageBreak/>
        <w:fldChar w:fldCharType="begin"/>
      </w:r>
      <w:r>
        <w:instrText xml:space="preserve"> TC "</w:instrText>
      </w:r>
      <w:bookmarkStart w:id="1013" w:name="_Toc435691841"/>
      <w:r>
        <w:instrText xml:space="preserve">Annexure A – </w:instrText>
      </w:r>
      <w:r w:rsidR="00080F3A">
        <w:instrText>Shareholders’ Deed</w:instrText>
      </w:r>
      <w:bookmarkEnd w:id="1013"/>
      <w:r>
        <w:instrText xml:space="preserve">" \l 2 \* MERGEFORMAT </w:instrText>
      </w:r>
      <w:r w:rsidR="00205D3B">
        <w:fldChar w:fldCharType="end"/>
      </w:r>
      <w:r>
        <w:t xml:space="preserve">Annexure </w:t>
      </w:r>
      <w:bookmarkStart w:id="1014" w:name="A1592312108"/>
      <w:r>
        <w:t>A</w:t>
      </w:r>
      <w:bookmarkEnd w:id="1014"/>
    </w:p>
    <w:p w14:paraId="587A5989" w14:textId="77777777" w:rsidR="003620FC" w:rsidRDefault="00080F3A">
      <w:pPr>
        <w:pStyle w:val="SubHeading"/>
      </w:pPr>
      <w:r>
        <w:t>Shareholders’ Deed</w:t>
      </w:r>
    </w:p>
    <w:p w14:paraId="587A598A" w14:textId="77777777" w:rsidR="003620FC" w:rsidRDefault="003620FC"/>
    <w:sectPr w:rsidR="003620FC" w:rsidSect="00BD5A39">
      <w:headerReference w:type="even" r:id="rId25"/>
      <w:headerReference w:type="default" r:id="rId26"/>
      <w:footerReference w:type="default" r:id="rId27"/>
      <w:headerReference w:type="first" r:id="rId28"/>
      <w:footerReference w:type="first" r:id="rId29"/>
      <w:pgSz w:w="11907" w:h="16840" w:code="9"/>
      <w:pgMar w:top="2268" w:right="1418" w:bottom="1701" w:left="2268" w:header="851"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A598D" w14:textId="77777777" w:rsidR="004E0BCC" w:rsidRDefault="004E0BCC">
      <w:r>
        <w:separator/>
      </w:r>
    </w:p>
  </w:endnote>
  <w:endnote w:type="continuationSeparator" w:id="0">
    <w:p w14:paraId="587A598E" w14:textId="77777777" w:rsidR="004E0BCC" w:rsidRDefault="004E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A5991" w14:textId="77777777" w:rsidR="004E0BCC" w:rsidRDefault="00205D3B">
    <w:pPr>
      <w:pStyle w:val="Footer"/>
    </w:pPr>
    <w:r>
      <w:fldChar w:fldCharType="begin"/>
    </w:r>
    <w:r w:rsidR="004E0BCC">
      <w:instrText xml:space="preserve"> if </w:instrText>
    </w:r>
    <w:r w:rsidR="00200184">
      <w:fldChar w:fldCharType="begin"/>
    </w:r>
    <w:r w:rsidR="00200184">
      <w:instrText xml:space="preserve"> docproperty mDocID </w:instrText>
    </w:r>
    <w:r w:rsidR="00200184">
      <w:fldChar w:fldCharType="separate"/>
    </w:r>
    <w:r w:rsidR="000919CD">
      <w:instrText>14536786/14</w:instrText>
    </w:r>
    <w:r w:rsidR="00200184">
      <w:fldChar w:fldCharType="end"/>
    </w:r>
    <w:r w:rsidR="004E0BCC">
      <w:instrText xml:space="preserve"> = "" "</w:instrText>
    </w:r>
    <w:r w:rsidR="00200184">
      <w:fldChar w:fldCharType="begin"/>
    </w:r>
    <w:r w:rsidR="00200184">
      <w:instrText xml:space="preserve"> FILENAME \p </w:instrText>
    </w:r>
    <w:r w:rsidR="00200184">
      <w:fldChar w:fldCharType="separate"/>
    </w:r>
    <w:r w:rsidR="004E0BCC">
      <w:instrText>C:\program files\microsoft office\templates\ccw\Letter.dot</w:instrText>
    </w:r>
    <w:r w:rsidR="00200184">
      <w:fldChar w:fldCharType="end"/>
    </w:r>
    <w:r w:rsidR="004E0BCC">
      <w:instrText>" "</w:instrText>
    </w:r>
    <w:r w:rsidR="00200184">
      <w:fldChar w:fldCharType="begin"/>
    </w:r>
    <w:r w:rsidR="00200184">
      <w:instrText xml:space="preserve"> docproperty  mDocID  \* charFORMAT </w:instrText>
    </w:r>
    <w:r w:rsidR="00200184">
      <w:fldChar w:fldCharType="separate"/>
    </w:r>
    <w:r w:rsidR="000919CD">
      <w:instrText>14536786/14</w:instrText>
    </w:r>
    <w:r w:rsidR="00200184">
      <w:fldChar w:fldCharType="end"/>
    </w:r>
    <w:r w:rsidR="004E0BCC">
      <w:instrText xml:space="preserve">" </w:instrText>
    </w:r>
    <w:r>
      <w:fldChar w:fldCharType="separate"/>
    </w:r>
    <w:r w:rsidR="000919CD">
      <w:rPr>
        <w:noProof/>
      </w:rPr>
      <w:t>14536786/14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A5992" w14:textId="77777777" w:rsidR="004E0BCC" w:rsidRPr="00953D8C" w:rsidRDefault="004E0BCC" w:rsidP="0015352D">
    <w:pPr>
      <w:pStyle w:val="NormalSingle"/>
      <w:rPr>
        <w:sz w:val="12"/>
        <w:szCs w:val="12"/>
      </w:rPr>
    </w:pPr>
    <w:r w:rsidRPr="00953D8C">
      <w:rPr>
        <w:sz w:val="12"/>
        <w:szCs w:val="12"/>
      </w:rPr>
      <w:t>Ref: AJM/PBS</w:t>
    </w:r>
    <w:r w:rsidRPr="00953D8C">
      <w:rPr>
        <w:sz w:val="12"/>
        <w:szCs w:val="12"/>
      </w:rPr>
      <w:tab/>
      <w:t xml:space="preserve">ABCD2000-1234567   </w:t>
    </w:r>
    <w:r w:rsidR="00205D3B" w:rsidRPr="00953D8C">
      <w:rPr>
        <w:sz w:val="12"/>
        <w:szCs w:val="12"/>
      </w:rPr>
      <w:fldChar w:fldCharType="begin"/>
    </w:r>
    <w:r w:rsidRPr="00953D8C">
      <w:rPr>
        <w:sz w:val="12"/>
        <w:szCs w:val="12"/>
      </w:rPr>
      <w:instrText xml:space="preserve"> if </w:instrText>
    </w:r>
    <w:r w:rsidR="00205D3B" w:rsidRPr="00953D8C">
      <w:rPr>
        <w:sz w:val="12"/>
        <w:szCs w:val="12"/>
      </w:rPr>
      <w:fldChar w:fldCharType="begin"/>
    </w:r>
    <w:r w:rsidRPr="00953D8C">
      <w:rPr>
        <w:sz w:val="12"/>
        <w:szCs w:val="12"/>
      </w:rPr>
      <w:instrText xml:space="preserve"> docproperty mDocID </w:instrText>
    </w:r>
    <w:r w:rsidR="00205D3B" w:rsidRPr="00953D8C">
      <w:rPr>
        <w:sz w:val="12"/>
        <w:szCs w:val="12"/>
      </w:rPr>
      <w:fldChar w:fldCharType="separate"/>
    </w:r>
    <w:r w:rsidR="00A1625A">
      <w:rPr>
        <w:sz w:val="12"/>
        <w:szCs w:val="12"/>
      </w:rPr>
      <w:instrText>14536786/14</w:instrText>
    </w:r>
    <w:r w:rsidR="00205D3B" w:rsidRPr="00953D8C">
      <w:rPr>
        <w:sz w:val="12"/>
        <w:szCs w:val="12"/>
      </w:rPr>
      <w:fldChar w:fldCharType="end"/>
    </w:r>
    <w:r w:rsidRPr="00953D8C">
      <w:rPr>
        <w:sz w:val="12"/>
        <w:szCs w:val="12"/>
      </w:rPr>
      <w:instrText xml:space="preserve"> = "" "</w:instrText>
    </w:r>
    <w:r w:rsidR="00205D3B" w:rsidRPr="00953D8C">
      <w:rPr>
        <w:sz w:val="12"/>
        <w:szCs w:val="12"/>
      </w:rPr>
      <w:fldChar w:fldCharType="begin"/>
    </w:r>
    <w:r w:rsidRPr="00953D8C">
      <w:rPr>
        <w:sz w:val="12"/>
        <w:szCs w:val="12"/>
      </w:rPr>
      <w:instrText xml:space="preserve"> FILENAME \p </w:instrText>
    </w:r>
    <w:r w:rsidR="00205D3B" w:rsidRPr="00953D8C">
      <w:rPr>
        <w:sz w:val="12"/>
        <w:szCs w:val="12"/>
      </w:rPr>
      <w:fldChar w:fldCharType="separate"/>
    </w:r>
    <w:r>
      <w:rPr>
        <w:noProof/>
        <w:sz w:val="12"/>
        <w:szCs w:val="12"/>
      </w:rPr>
      <w:instrText>Document5</w:instrText>
    </w:r>
    <w:r w:rsidR="00205D3B" w:rsidRPr="00953D8C">
      <w:rPr>
        <w:sz w:val="12"/>
        <w:szCs w:val="12"/>
      </w:rPr>
      <w:fldChar w:fldCharType="end"/>
    </w:r>
    <w:r w:rsidRPr="00953D8C">
      <w:rPr>
        <w:sz w:val="12"/>
        <w:szCs w:val="12"/>
      </w:rPr>
      <w:instrText>" "</w:instrText>
    </w:r>
    <w:r w:rsidR="00205D3B" w:rsidRPr="00953D8C">
      <w:rPr>
        <w:sz w:val="12"/>
        <w:szCs w:val="12"/>
      </w:rPr>
      <w:fldChar w:fldCharType="begin"/>
    </w:r>
    <w:r w:rsidRPr="00953D8C">
      <w:rPr>
        <w:sz w:val="12"/>
        <w:szCs w:val="12"/>
      </w:rPr>
      <w:instrText xml:space="preserve"> docproperty  mDocID  \* charFORMAT </w:instrText>
    </w:r>
    <w:r w:rsidR="00205D3B" w:rsidRPr="00953D8C">
      <w:rPr>
        <w:sz w:val="12"/>
        <w:szCs w:val="12"/>
      </w:rPr>
      <w:fldChar w:fldCharType="separate"/>
    </w:r>
    <w:r w:rsidR="00A1625A">
      <w:rPr>
        <w:sz w:val="12"/>
        <w:szCs w:val="12"/>
      </w:rPr>
      <w:instrText>14536786/14</w:instrText>
    </w:r>
    <w:r w:rsidR="00205D3B" w:rsidRPr="00953D8C">
      <w:rPr>
        <w:sz w:val="12"/>
        <w:szCs w:val="12"/>
      </w:rPr>
      <w:fldChar w:fldCharType="end"/>
    </w:r>
    <w:r w:rsidRPr="00953D8C">
      <w:rPr>
        <w:sz w:val="12"/>
        <w:szCs w:val="12"/>
      </w:rPr>
      <w:instrText xml:space="preserve">" </w:instrText>
    </w:r>
    <w:r w:rsidR="00205D3B" w:rsidRPr="00953D8C">
      <w:rPr>
        <w:sz w:val="12"/>
        <w:szCs w:val="12"/>
      </w:rPr>
      <w:fldChar w:fldCharType="separate"/>
    </w:r>
    <w:r w:rsidR="00A1625A">
      <w:rPr>
        <w:noProof/>
        <w:sz w:val="12"/>
        <w:szCs w:val="12"/>
      </w:rPr>
      <w:t>14536786/14</w:t>
    </w:r>
    <w:r w:rsidR="00205D3B" w:rsidRPr="00953D8C">
      <w:rPr>
        <w:sz w:val="12"/>
        <w:szCs w:val="12"/>
      </w:rPr>
      <w:fldChar w:fldCharType="end"/>
    </w:r>
  </w:p>
  <w:p w14:paraId="587A5993" w14:textId="77777777" w:rsidR="004E0BCC" w:rsidRPr="0015352D" w:rsidRDefault="004E0BCC" w:rsidP="0015352D">
    <w:pPr>
      <w:pStyle w:val="Footer"/>
      <w:rPr>
        <w:color w:val="FFFFFF"/>
        <w:sz w:val="12"/>
        <w:szCs w:val="12"/>
      </w:rPr>
    </w:pPr>
    <w:r w:rsidRPr="00953D8C">
      <w:rPr>
        <w:sz w:val="12"/>
        <w:szCs w:val="12"/>
      </w:rPr>
      <w:t>© Corrs Chambers Westgarth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A5995" w14:textId="77777777" w:rsidR="004E0BCC" w:rsidRPr="00953D8C" w:rsidRDefault="004E0BCC" w:rsidP="0015352D">
    <w:pPr>
      <w:pStyle w:val="NormalSingle"/>
      <w:rPr>
        <w:sz w:val="12"/>
        <w:szCs w:val="12"/>
      </w:rPr>
    </w:pPr>
    <w:r w:rsidRPr="00953D8C">
      <w:rPr>
        <w:sz w:val="12"/>
        <w:szCs w:val="12"/>
      </w:rPr>
      <w:t xml:space="preserve">Ref: </w:t>
    </w:r>
    <w:bookmarkStart w:id="5" w:name="mInitials"/>
    <w:r>
      <w:rPr>
        <w:sz w:val="12"/>
        <w:szCs w:val="12"/>
      </w:rPr>
      <w:t>SD/AL</w:t>
    </w:r>
    <w:bookmarkEnd w:id="5"/>
    <w:r w:rsidRPr="00953D8C">
      <w:rPr>
        <w:sz w:val="12"/>
        <w:szCs w:val="12"/>
      </w:rPr>
      <w:tab/>
    </w:r>
    <w:bookmarkStart w:id="6" w:name="mFileNo"/>
    <w:r>
      <w:rPr>
        <w:sz w:val="12"/>
        <w:szCs w:val="12"/>
      </w:rPr>
      <w:t>QLDT4930-9115256</w:t>
    </w:r>
    <w:bookmarkEnd w:id="6"/>
    <w:r w:rsidRPr="00953D8C">
      <w:rPr>
        <w:sz w:val="12"/>
        <w:szCs w:val="12"/>
      </w:rPr>
      <w:t xml:space="preserve">   </w:t>
    </w:r>
    <w:r w:rsidR="00205D3B" w:rsidRPr="00953D8C">
      <w:rPr>
        <w:sz w:val="12"/>
        <w:szCs w:val="12"/>
      </w:rPr>
      <w:fldChar w:fldCharType="begin"/>
    </w:r>
    <w:r w:rsidRPr="00953D8C">
      <w:rPr>
        <w:sz w:val="12"/>
        <w:szCs w:val="12"/>
      </w:rPr>
      <w:instrText xml:space="preserve"> if </w:instrText>
    </w:r>
    <w:r w:rsidR="00205D3B" w:rsidRPr="00953D8C">
      <w:rPr>
        <w:sz w:val="12"/>
        <w:szCs w:val="12"/>
      </w:rPr>
      <w:fldChar w:fldCharType="begin"/>
    </w:r>
    <w:r w:rsidRPr="00953D8C">
      <w:rPr>
        <w:sz w:val="12"/>
        <w:szCs w:val="12"/>
      </w:rPr>
      <w:instrText xml:space="preserve"> docproperty mDocID </w:instrText>
    </w:r>
    <w:r w:rsidR="00205D3B" w:rsidRPr="00953D8C">
      <w:rPr>
        <w:sz w:val="12"/>
        <w:szCs w:val="12"/>
      </w:rPr>
      <w:fldChar w:fldCharType="separate"/>
    </w:r>
    <w:r w:rsidR="00A1625A">
      <w:rPr>
        <w:sz w:val="12"/>
        <w:szCs w:val="12"/>
      </w:rPr>
      <w:instrText>14536786/14</w:instrText>
    </w:r>
    <w:r w:rsidR="00205D3B" w:rsidRPr="00953D8C">
      <w:rPr>
        <w:sz w:val="12"/>
        <w:szCs w:val="12"/>
      </w:rPr>
      <w:fldChar w:fldCharType="end"/>
    </w:r>
    <w:r w:rsidRPr="00953D8C">
      <w:rPr>
        <w:sz w:val="12"/>
        <w:szCs w:val="12"/>
      </w:rPr>
      <w:instrText xml:space="preserve"> = "" "</w:instrText>
    </w:r>
    <w:r w:rsidR="00205D3B" w:rsidRPr="00953D8C">
      <w:rPr>
        <w:sz w:val="12"/>
        <w:szCs w:val="12"/>
      </w:rPr>
      <w:fldChar w:fldCharType="begin"/>
    </w:r>
    <w:r w:rsidRPr="00953D8C">
      <w:rPr>
        <w:sz w:val="12"/>
        <w:szCs w:val="12"/>
      </w:rPr>
      <w:instrText xml:space="preserve"> FILENAME \p </w:instrText>
    </w:r>
    <w:r w:rsidR="00205D3B" w:rsidRPr="00953D8C">
      <w:rPr>
        <w:sz w:val="12"/>
        <w:szCs w:val="12"/>
      </w:rPr>
      <w:fldChar w:fldCharType="separate"/>
    </w:r>
    <w:r>
      <w:rPr>
        <w:noProof/>
        <w:sz w:val="12"/>
        <w:szCs w:val="12"/>
      </w:rPr>
      <w:instrText>Document5</w:instrText>
    </w:r>
    <w:r w:rsidR="00205D3B" w:rsidRPr="00953D8C">
      <w:rPr>
        <w:sz w:val="12"/>
        <w:szCs w:val="12"/>
      </w:rPr>
      <w:fldChar w:fldCharType="end"/>
    </w:r>
    <w:r w:rsidRPr="00953D8C">
      <w:rPr>
        <w:sz w:val="12"/>
        <w:szCs w:val="12"/>
      </w:rPr>
      <w:instrText>" "</w:instrText>
    </w:r>
    <w:r w:rsidR="00205D3B" w:rsidRPr="00953D8C">
      <w:rPr>
        <w:sz w:val="12"/>
        <w:szCs w:val="12"/>
      </w:rPr>
      <w:fldChar w:fldCharType="begin"/>
    </w:r>
    <w:r w:rsidRPr="00953D8C">
      <w:rPr>
        <w:sz w:val="12"/>
        <w:szCs w:val="12"/>
      </w:rPr>
      <w:instrText xml:space="preserve"> docproperty  mDocID  \* charFORMAT </w:instrText>
    </w:r>
    <w:r w:rsidR="00205D3B" w:rsidRPr="00953D8C">
      <w:rPr>
        <w:sz w:val="12"/>
        <w:szCs w:val="12"/>
      </w:rPr>
      <w:fldChar w:fldCharType="separate"/>
    </w:r>
    <w:r w:rsidR="00A1625A">
      <w:rPr>
        <w:sz w:val="12"/>
        <w:szCs w:val="12"/>
      </w:rPr>
      <w:instrText>14536786/14</w:instrText>
    </w:r>
    <w:r w:rsidR="00205D3B" w:rsidRPr="00953D8C">
      <w:rPr>
        <w:sz w:val="12"/>
        <w:szCs w:val="12"/>
      </w:rPr>
      <w:fldChar w:fldCharType="end"/>
    </w:r>
    <w:r w:rsidRPr="00953D8C">
      <w:rPr>
        <w:sz w:val="12"/>
        <w:szCs w:val="12"/>
      </w:rPr>
      <w:instrText xml:space="preserve">" </w:instrText>
    </w:r>
    <w:r w:rsidR="00205D3B" w:rsidRPr="00953D8C">
      <w:rPr>
        <w:sz w:val="12"/>
        <w:szCs w:val="12"/>
      </w:rPr>
      <w:fldChar w:fldCharType="separate"/>
    </w:r>
    <w:r w:rsidR="00A1625A">
      <w:rPr>
        <w:noProof/>
        <w:sz w:val="12"/>
        <w:szCs w:val="12"/>
      </w:rPr>
      <w:t>14536786/14</w:t>
    </w:r>
    <w:r w:rsidR="00205D3B" w:rsidRPr="00953D8C">
      <w:rPr>
        <w:sz w:val="12"/>
        <w:szCs w:val="12"/>
      </w:rPr>
      <w:fldChar w:fldCharType="end"/>
    </w:r>
  </w:p>
  <w:p w14:paraId="587A5996" w14:textId="77777777" w:rsidR="004E0BCC" w:rsidRPr="00953D8C" w:rsidRDefault="004E0BCC" w:rsidP="0015352D">
    <w:pPr>
      <w:pStyle w:val="Footer"/>
      <w:rPr>
        <w:color w:val="FFFFFF"/>
        <w:sz w:val="12"/>
        <w:szCs w:val="12"/>
      </w:rPr>
    </w:pPr>
    <w:r w:rsidRPr="00953D8C">
      <w:rPr>
        <w:sz w:val="12"/>
        <w:szCs w:val="12"/>
      </w:rPr>
      <w:t>© Corrs Chambers Westgarth</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A599A" w14:textId="77777777" w:rsidR="004E0BCC" w:rsidRDefault="00205D3B" w:rsidP="00CB7B73">
    <w:pPr>
      <w:pStyle w:val="Footer"/>
    </w:pPr>
    <w:r w:rsidRPr="00882960">
      <w:fldChar w:fldCharType="begin"/>
    </w:r>
    <w:r w:rsidR="004E0BCC" w:rsidRPr="00882960">
      <w:instrText xml:space="preserve"> if </w:instrText>
    </w:r>
    <w:r w:rsidR="00200184">
      <w:fldChar w:fldCharType="begin"/>
    </w:r>
    <w:r w:rsidR="00200184">
      <w:instrText xml:space="preserve"> docproperty mDocID </w:instrText>
    </w:r>
    <w:r w:rsidR="00200184">
      <w:fldChar w:fldCharType="separate"/>
    </w:r>
    <w:r w:rsidR="00A1625A">
      <w:instrText>14536786/14</w:instrText>
    </w:r>
    <w:r w:rsidR="00200184">
      <w:fldChar w:fldCharType="end"/>
    </w:r>
    <w:r w:rsidR="004E0BCC" w:rsidRPr="00882960">
      <w:instrText xml:space="preserve"> = "" "</w:instrText>
    </w:r>
    <w:r w:rsidR="00200184">
      <w:fldChar w:fldCharType="begin"/>
    </w:r>
    <w:r w:rsidR="00200184">
      <w:instrText xml:space="preserve"> FILENAME \p </w:instrText>
    </w:r>
    <w:r w:rsidR="00200184">
      <w:fldChar w:fldCharType="separate"/>
    </w:r>
    <w:r w:rsidR="004E0BCC">
      <w:rPr>
        <w:noProof/>
      </w:rPr>
      <w:instrText>Document5</w:instrText>
    </w:r>
    <w:r w:rsidR="00200184">
      <w:rPr>
        <w:noProof/>
      </w:rPr>
      <w:fldChar w:fldCharType="end"/>
    </w:r>
    <w:r w:rsidR="004E0BCC" w:rsidRPr="00882960">
      <w:instrText>" "</w:instrText>
    </w:r>
    <w:r w:rsidR="00200184">
      <w:fldChar w:fldCharType="begin"/>
    </w:r>
    <w:r w:rsidR="00200184">
      <w:instrText xml:space="preserve"> docproperty  mDocID  \* charFORMAT </w:instrText>
    </w:r>
    <w:r w:rsidR="00200184">
      <w:fldChar w:fldCharType="separate"/>
    </w:r>
    <w:r w:rsidR="00A1625A">
      <w:instrText>14536786/14</w:instrText>
    </w:r>
    <w:r w:rsidR="00200184">
      <w:fldChar w:fldCharType="end"/>
    </w:r>
    <w:r w:rsidR="004E0BCC" w:rsidRPr="00882960">
      <w:instrText xml:space="preserve">" </w:instrText>
    </w:r>
    <w:r w:rsidRPr="00882960">
      <w:fldChar w:fldCharType="separate"/>
    </w:r>
    <w:r w:rsidR="00A1625A">
      <w:rPr>
        <w:noProof/>
      </w:rPr>
      <w:t>14536786/14</w:t>
    </w:r>
    <w:r w:rsidRPr="00882960">
      <w:fldChar w:fldCharType="end"/>
    </w:r>
    <w:r w:rsidR="004E0BCC" w:rsidRPr="00882960">
      <w:tab/>
      <w:t xml:space="preserve">page </w:t>
    </w:r>
    <w:r w:rsidR="00200184">
      <w:fldChar w:fldCharType="begin"/>
    </w:r>
    <w:r w:rsidR="00200184">
      <w:instrText xml:space="preserve"> PAGE  \* roman  \* MERGEFORMAT </w:instrText>
    </w:r>
    <w:r w:rsidR="00200184">
      <w:fldChar w:fldCharType="separate"/>
    </w:r>
    <w:r w:rsidR="00200184">
      <w:rPr>
        <w:noProof/>
      </w:rPr>
      <w:t>ii</w:t>
    </w:r>
    <w:r w:rsidR="00200184">
      <w:rPr>
        <w:noProof/>
      </w:rPr>
      <w:fldChar w:fldCharType="end"/>
    </w:r>
  </w:p>
  <w:p w14:paraId="587A599B" w14:textId="77777777" w:rsidR="00A1625A" w:rsidRPr="00D45D5D" w:rsidRDefault="00205D3B" w:rsidP="00A1625A">
    <w:pPr>
      <w:pStyle w:val="FooterSingle"/>
    </w:pPr>
    <w:r w:rsidRPr="003163D0">
      <w:rPr>
        <w:rStyle w:val="FooterDocTitle"/>
      </w:rPr>
      <w:fldChar w:fldCharType="begin"/>
    </w:r>
    <w:r w:rsidR="004E0BCC" w:rsidRPr="003163D0">
      <w:rPr>
        <w:rStyle w:val="FooterDocTitle"/>
      </w:rPr>
      <w:instrText xml:space="preserve"> REF mDocName \* MERGEFORMAT </w:instrText>
    </w:r>
    <w:r w:rsidRPr="003163D0">
      <w:rPr>
        <w:rStyle w:val="FooterDocTitle"/>
      </w:rPr>
      <w:fldChar w:fldCharType="separate"/>
    </w:r>
    <w:r w:rsidR="00A1625A">
      <w:t>Subscription Agreement</w:t>
    </w:r>
  </w:p>
  <w:p w14:paraId="587A599C" w14:textId="77777777" w:rsidR="00A1625A" w:rsidRPr="00340471" w:rsidRDefault="00A1625A" w:rsidP="00A1625A">
    <w:pPr>
      <w:pStyle w:val="FooterSingle"/>
    </w:pPr>
    <w:r w:rsidRPr="00340471">
      <w:br w:type="page"/>
    </w:r>
    <w:r w:rsidR="00205D3B" w:rsidRPr="003163D0">
      <w:rPr>
        <w:rStyle w:val="FooterDocTitle"/>
      </w:rPr>
      <w:fldChar w:fldCharType="end"/>
    </w:r>
    <w:r w:rsidR="004E0BCC" w:rsidRPr="002B4B54">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A599F" w14:textId="77777777" w:rsidR="004E0BCC" w:rsidRDefault="00205D3B" w:rsidP="00C956E9">
    <w:pPr>
      <w:pStyle w:val="Footer"/>
    </w:pPr>
    <w:r w:rsidRPr="00882960">
      <w:fldChar w:fldCharType="begin"/>
    </w:r>
    <w:r w:rsidR="004E0BCC" w:rsidRPr="00882960">
      <w:instrText xml:space="preserve"> if </w:instrText>
    </w:r>
    <w:r w:rsidR="00200184">
      <w:fldChar w:fldCharType="begin"/>
    </w:r>
    <w:r w:rsidR="00200184">
      <w:instrText xml:space="preserve"> docproperty mDocID </w:instrText>
    </w:r>
    <w:r w:rsidR="00200184">
      <w:fldChar w:fldCharType="separate"/>
    </w:r>
    <w:r w:rsidR="00A1625A">
      <w:instrText>14536786/14</w:instrText>
    </w:r>
    <w:r w:rsidR="00200184">
      <w:fldChar w:fldCharType="end"/>
    </w:r>
    <w:r w:rsidR="004E0BCC" w:rsidRPr="00882960">
      <w:instrText xml:space="preserve"> = "" "</w:instrText>
    </w:r>
    <w:r w:rsidR="00200184">
      <w:fldChar w:fldCharType="begin"/>
    </w:r>
    <w:r w:rsidR="00200184">
      <w:instrText xml:space="preserve"> FILENAME \p </w:instrText>
    </w:r>
    <w:r w:rsidR="00200184">
      <w:fldChar w:fldCharType="separate"/>
    </w:r>
    <w:r w:rsidR="004E0BCC">
      <w:rPr>
        <w:noProof/>
      </w:rPr>
      <w:instrText>Document5</w:instrText>
    </w:r>
    <w:r w:rsidR="00200184">
      <w:rPr>
        <w:noProof/>
      </w:rPr>
      <w:fldChar w:fldCharType="end"/>
    </w:r>
    <w:r w:rsidR="004E0BCC" w:rsidRPr="00882960">
      <w:instrText>" "</w:instrText>
    </w:r>
    <w:r w:rsidR="00200184">
      <w:fldChar w:fldCharType="begin"/>
    </w:r>
    <w:r w:rsidR="00200184">
      <w:instrText xml:space="preserve"> docproperty  mDocID  \* charFORMAT </w:instrText>
    </w:r>
    <w:r w:rsidR="00200184">
      <w:fldChar w:fldCharType="separate"/>
    </w:r>
    <w:r w:rsidR="00A1625A">
      <w:instrText>14536786/14</w:instrText>
    </w:r>
    <w:r w:rsidR="00200184">
      <w:fldChar w:fldCharType="end"/>
    </w:r>
    <w:r w:rsidR="004E0BCC" w:rsidRPr="00882960">
      <w:instrText xml:space="preserve">" </w:instrText>
    </w:r>
    <w:r w:rsidRPr="00882960">
      <w:fldChar w:fldCharType="separate"/>
    </w:r>
    <w:r w:rsidR="00A1625A">
      <w:rPr>
        <w:noProof/>
      </w:rPr>
      <w:t>14536786/14</w:t>
    </w:r>
    <w:r w:rsidRPr="00882960">
      <w:fldChar w:fldCharType="end"/>
    </w:r>
    <w:r w:rsidR="004E0BCC">
      <w:tab/>
      <w:t xml:space="preserve">page </w:t>
    </w:r>
    <w:r w:rsidR="00200184">
      <w:fldChar w:fldCharType="begin"/>
    </w:r>
    <w:r w:rsidR="00200184">
      <w:instrText xml:space="preserve"> PAGE  \* roman  \* MERGEFORMAT </w:instrText>
    </w:r>
    <w:r w:rsidR="00200184">
      <w:fldChar w:fldCharType="separate"/>
    </w:r>
    <w:r w:rsidR="00200184">
      <w:rPr>
        <w:noProof/>
      </w:rPr>
      <w:t>i</w:t>
    </w:r>
    <w:r w:rsidR="00200184">
      <w:rPr>
        <w:noProof/>
      </w:rPr>
      <w:fldChar w:fldCharType="end"/>
    </w:r>
  </w:p>
  <w:p w14:paraId="587A59A0" w14:textId="77777777" w:rsidR="00A1625A" w:rsidRPr="00D45D5D" w:rsidRDefault="00205D3B" w:rsidP="00A1625A">
    <w:pPr>
      <w:pStyle w:val="FooterSingle"/>
    </w:pPr>
    <w:r w:rsidRPr="003163D0">
      <w:rPr>
        <w:rStyle w:val="FooterDocTitle"/>
      </w:rPr>
      <w:fldChar w:fldCharType="begin"/>
    </w:r>
    <w:r w:rsidR="004E0BCC" w:rsidRPr="003163D0">
      <w:rPr>
        <w:rStyle w:val="FooterDocTitle"/>
      </w:rPr>
      <w:instrText xml:space="preserve"> REF mDocName \* MERGEFORMAT </w:instrText>
    </w:r>
    <w:r w:rsidRPr="003163D0">
      <w:rPr>
        <w:rStyle w:val="FooterDocTitle"/>
      </w:rPr>
      <w:fldChar w:fldCharType="separate"/>
    </w:r>
    <w:r w:rsidR="00A1625A">
      <w:t>Subscription Agreement</w:t>
    </w:r>
  </w:p>
  <w:p w14:paraId="587A59A1" w14:textId="77777777" w:rsidR="00A1625A" w:rsidRPr="00340471" w:rsidRDefault="00A1625A" w:rsidP="00A1625A">
    <w:pPr>
      <w:pStyle w:val="FooterSingle"/>
    </w:pPr>
    <w:r w:rsidRPr="00340471">
      <w:br w:type="page"/>
    </w:r>
    <w:r w:rsidR="00205D3B" w:rsidRPr="003163D0">
      <w:rPr>
        <w:rStyle w:val="FooterDocTitle"/>
      </w:rPr>
      <w:fldChar w:fldCharType="end"/>
    </w:r>
    <w:r w:rsidR="004E0BCC" w:rsidRPr="002B4B54">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A59A5" w14:textId="77777777" w:rsidR="004E0BCC" w:rsidRDefault="00205D3B" w:rsidP="00C956E9">
    <w:pPr>
      <w:pStyle w:val="Footer"/>
      <w:rPr>
        <w:rStyle w:val="PageNumber"/>
      </w:rPr>
    </w:pPr>
    <w:r w:rsidRPr="00882960">
      <w:fldChar w:fldCharType="begin"/>
    </w:r>
    <w:r w:rsidR="004E0BCC" w:rsidRPr="00882960">
      <w:instrText xml:space="preserve"> if </w:instrText>
    </w:r>
    <w:r w:rsidR="00200184">
      <w:fldChar w:fldCharType="begin"/>
    </w:r>
    <w:r w:rsidR="00200184">
      <w:instrText xml:space="preserve"> docproperty mDocID </w:instrText>
    </w:r>
    <w:r w:rsidR="00200184">
      <w:fldChar w:fldCharType="separate"/>
    </w:r>
    <w:r w:rsidR="00A1625A">
      <w:instrText>14536786/14</w:instrText>
    </w:r>
    <w:r w:rsidR="00200184">
      <w:fldChar w:fldCharType="end"/>
    </w:r>
    <w:r w:rsidR="004E0BCC" w:rsidRPr="00882960">
      <w:instrText xml:space="preserve"> = "" "</w:instrText>
    </w:r>
    <w:r w:rsidR="00200184">
      <w:fldChar w:fldCharType="begin"/>
    </w:r>
    <w:r w:rsidR="00200184">
      <w:instrText xml:space="preserve"> FILENAME \p </w:instrText>
    </w:r>
    <w:r w:rsidR="00200184">
      <w:fldChar w:fldCharType="separate"/>
    </w:r>
    <w:r w:rsidR="004E0BCC">
      <w:rPr>
        <w:noProof/>
      </w:rPr>
      <w:instrText>Document5</w:instrText>
    </w:r>
    <w:r w:rsidR="00200184">
      <w:rPr>
        <w:noProof/>
      </w:rPr>
      <w:fldChar w:fldCharType="end"/>
    </w:r>
    <w:r w:rsidR="004E0BCC" w:rsidRPr="00882960">
      <w:instrText>" "</w:instrText>
    </w:r>
    <w:r w:rsidR="00200184">
      <w:fldChar w:fldCharType="begin"/>
    </w:r>
    <w:r w:rsidR="00200184">
      <w:instrText xml:space="preserve"> docproperty  mDocID  \* charFORMAT </w:instrText>
    </w:r>
    <w:r w:rsidR="00200184">
      <w:fldChar w:fldCharType="separate"/>
    </w:r>
    <w:r w:rsidR="00A1625A">
      <w:instrText>14536786/14</w:instrText>
    </w:r>
    <w:r w:rsidR="00200184">
      <w:fldChar w:fldCharType="end"/>
    </w:r>
    <w:r w:rsidR="004E0BCC" w:rsidRPr="00882960">
      <w:instrText xml:space="preserve">" </w:instrText>
    </w:r>
    <w:r w:rsidRPr="00882960">
      <w:fldChar w:fldCharType="separate"/>
    </w:r>
    <w:r w:rsidR="00A1625A">
      <w:rPr>
        <w:noProof/>
      </w:rPr>
      <w:t>14536786/14</w:t>
    </w:r>
    <w:r w:rsidRPr="00882960">
      <w:fldChar w:fldCharType="end"/>
    </w:r>
    <w:r w:rsidR="004E0BCC">
      <w:tab/>
      <w:t xml:space="preserve">page </w:t>
    </w:r>
    <w:r w:rsidRPr="00882960">
      <w:rPr>
        <w:rStyle w:val="PageNumber"/>
      </w:rPr>
      <w:fldChar w:fldCharType="begin"/>
    </w:r>
    <w:r w:rsidR="004E0BCC" w:rsidRPr="00882960">
      <w:rPr>
        <w:rStyle w:val="PageNumber"/>
      </w:rPr>
      <w:instrText xml:space="preserve"> PAGE </w:instrText>
    </w:r>
    <w:r w:rsidRPr="00882960">
      <w:rPr>
        <w:rStyle w:val="PageNumber"/>
      </w:rPr>
      <w:fldChar w:fldCharType="separate"/>
    </w:r>
    <w:r w:rsidR="00200184">
      <w:rPr>
        <w:rStyle w:val="PageNumber"/>
        <w:noProof/>
      </w:rPr>
      <w:t>41</w:t>
    </w:r>
    <w:r w:rsidRPr="00882960">
      <w:rPr>
        <w:rStyle w:val="PageNumber"/>
      </w:rPr>
      <w:fldChar w:fldCharType="end"/>
    </w:r>
  </w:p>
  <w:p w14:paraId="587A59A6" w14:textId="77777777" w:rsidR="00A1625A" w:rsidRPr="00D45D5D" w:rsidRDefault="00205D3B" w:rsidP="00A1625A">
    <w:pPr>
      <w:pStyle w:val="FooterSingle"/>
    </w:pPr>
    <w:r w:rsidRPr="003163D0">
      <w:rPr>
        <w:rStyle w:val="FooterDocTitle"/>
      </w:rPr>
      <w:fldChar w:fldCharType="begin"/>
    </w:r>
    <w:r w:rsidR="004E0BCC" w:rsidRPr="003163D0">
      <w:rPr>
        <w:rStyle w:val="FooterDocTitle"/>
      </w:rPr>
      <w:instrText xml:space="preserve"> REF mDocName \* MERGEFORMAT </w:instrText>
    </w:r>
    <w:r w:rsidRPr="003163D0">
      <w:rPr>
        <w:rStyle w:val="FooterDocTitle"/>
      </w:rPr>
      <w:fldChar w:fldCharType="separate"/>
    </w:r>
    <w:r w:rsidR="00A1625A">
      <w:t>Subscription Agreement</w:t>
    </w:r>
  </w:p>
  <w:p w14:paraId="587A59A7" w14:textId="77777777" w:rsidR="00A1625A" w:rsidRPr="00340471" w:rsidRDefault="00A1625A" w:rsidP="00A1625A">
    <w:pPr>
      <w:pStyle w:val="FooterSingle"/>
    </w:pPr>
    <w:r w:rsidRPr="00340471">
      <w:br w:type="page"/>
    </w:r>
    <w:r w:rsidR="00205D3B" w:rsidRPr="003163D0">
      <w:rPr>
        <w:rStyle w:val="FooterDocTitle"/>
      </w:rPr>
      <w:fldChar w:fldCharType="end"/>
    </w:r>
    <w:r w:rsidR="004E0BCC" w:rsidRPr="002B4B54">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A59AA" w14:textId="77777777" w:rsidR="004E0BCC" w:rsidRDefault="00205D3B" w:rsidP="00C956E9">
    <w:pPr>
      <w:pStyle w:val="Footer"/>
      <w:rPr>
        <w:rStyle w:val="PageNumber"/>
      </w:rPr>
    </w:pPr>
    <w:r w:rsidRPr="00882960">
      <w:fldChar w:fldCharType="begin"/>
    </w:r>
    <w:r w:rsidR="004E0BCC" w:rsidRPr="00882960">
      <w:instrText xml:space="preserve"> if </w:instrText>
    </w:r>
    <w:r w:rsidR="00200184">
      <w:fldChar w:fldCharType="begin"/>
    </w:r>
    <w:r w:rsidR="00200184">
      <w:instrText xml:space="preserve"> docproperty mDocID </w:instrText>
    </w:r>
    <w:r w:rsidR="00200184">
      <w:fldChar w:fldCharType="separate"/>
    </w:r>
    <w:r w:rsidR="00A1625A">
      <w:instrText>14536786/14</w:instrText>
    </w:r>
    <w:r w:rsidR="00200184">
      <w:fldChar w:fldCharType="end"/>
    </w:r>
    <w:r w:rsidR="004E0BCC" w:rsidRPr="00882960">
      <w:instrText xml:space="preserve"> = "" "</w:instrText>
    </w:r>
    <w:r w:rsidR="00200184">
      <w:fldChar w:fldCharType="begin"/>
    </w:r>
    <w:r w:rsidR="00200184">
      <w:instrText xml:space="preserve"> FILENAME \p </w:instrText>
    </w:r>
    <w:r w:rsidR="00200184">
      <w:fldChar w:fldCharType="separate"/>
    </w:r>
    <w:r w:rsidR="004E0BCC">
      <w:rPr>
        <w:noProof/>
      </w:rPr>
      <w:instrText>Document5</w:instrText>
    </w:r>
    <w:r w:rsidR="00200184">
      <w:rPr>
        <w:noProof/>
      </w:rPr>
      <w:fldChar w:fldCharType="end"/>
    </w:r>
    <w:r w:rsidR="004E0BCC" w:rsidRPr="00882960">
      <w:instrText>" "</w:instrText>
    </w:r>
    <w:r w:rsidR="00200184">
      <w:fldChar w:fldCharType="begin"/>
    </w:r>
    <w:r w:rsidR="00200184">
      <w:instrText xml:space="preserve"> docproperty  mDocID  \* charFORMAT </w:instrText>
    </w:r>
    <w:r w:rsidR="00200184">
      <w:fldChar w:fldCharType="separate"/>
    </w:r>
    <w:r w:rsidR="00A1625A">
      <w:instrText>14536786/14</w:instrText>
    </w:r>
    <w:r w:rsidR="00200184">
      <w:fldChar w:fldCharType="end"/>
    </w:r>
    <w:r w:rsidR="004E0BCC" w:rsidRPr="00882960">
      <w:instrText xml:space="preserve">" </w:instrText>
    </w:r>
    <w:r w:rsidRPr="00882960">
      <w:fldChar w:fldCharType="separate"/>
    </w:r>
    <w:r w:rsidR="00A1625A">
      <w:rPr>
        <w:noProof/>
      </w:rPr>
      <w:t>14536786/14</w:t>
    </w:r>
    <w:r w:rsidRPr="00882960">
      <w:fldChar w:fldCharType="end"/>
    </w:r>
    <w:r w:rsidR="004E0BCC">
      <w:tab/>
      <w:t xml:space="preserve">page </w:t>
    </w:r>
    <w:r w:rsidRPr="00882960">
      <w:rPr>
        <w:rStyle w:val="PageNumber"/>
      </w:rPr>
      <w:fldChar w:fldCharType="begin"/>
    </w:r>
    <w:r w:rsidR="004E0BCC" w:rsidRPr="00882960">
      <w:rPr>
        <w:rStyle w:val="PageNumber"/>
      </w:rPr>
      <w:instrText xml:space="preserve"> PAGE </w:instrText>
    </w:r>
    <w:r w:rsidRPr="00882960">
      <w:rPr>
        <w:rStyle w:val="PageNumber"/>
      </w:rPr>
      <w:fldChar w:fldCharType="separate"/>
    </w:r>
    <w:r w:rsidR="00200184">
      <w:rPr>
        <w:rStyle w:val="PageNumber"/>
        <w:noProof/>
      </w:rPr>
      <w:t>1</w:t>
    </w:r>
    <w:r w:rsidRPr="00882960">
      <w:rPr>
        <w:rStyle w:val="PageNumber"/>
      </w:rPr>
      <w:fldChar w:fldCharType="end"/>
    </w:r>
  </w:p>
  <w:p w14:paraId="587A59AB" w14:textId="77777777" w:rsidR="00A1625A" w:rsidRPr="00D45D5D" w:rsidRDefault="00205D3B" w:rsidP="00A1625A">
    <w:pPr>
      <w:pStyle w:val="FooterSingle"/>
    </w:pPr>
    <w:r w:rsidRPr="003163D0">
      <w:rPr>
        <w:rStyle w:val="FooterDocTitle"/>
      </w:rPr>
      <w:fldChar w:fldCharType="begin"/>
    </w:r>
    <w:r w:rsidR="004E0BCC" w:rsidRPr="003163D0">
      <w:rPr>
        <w:rStyle w:val="FooterDocTitle"/>
      </w:rPr>
      <w:instrText xml:space="preserve"> REF mDocName \* MERGEFORMAT </w:instrText>
    </w:r>
    <w:r w:rsidRPr="003163D0">
      <w:rPr>
        <w:rStyle w:val="FooterDocTitle"/>
      </w:rPr>
      <w:fldChar w:fldCharType="separate"/>
    </w:r>
    <w:r w:rsidR="00A1625A">
      <w:t>Subscription Agreement</w:t>
    </w:r>
  </w:p>
  <w:p w14:paraId="587A59AC" w14:textId="77777777" w:rsidR="00A1625A" w:rsidRPr="00340471" w:rsidRDefault="00A1625A" w:rsidP="00A1625A">
    <w:pPr>
      <w:pStyle w:val="FooterSingle"/>
    </w:pPr>
    <w:r w:rsidRPr="00340471">
      <w:br w:type="page"/>
    </w:r>
    <w:r w:rsidR="00205D3B" w:rsidRPr="003163D0">
      <w:rPr>
        <w:rStyle w:val="FooterDocTitle"/>
      </w:rPr>
      <w:fldChar w:fldCharType="end"/>
    </w:r>
    <w:r w:rsidR="004E0BCC" w:rsidRPr="002B4B5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A598B" w14:textId="77777777" w:rsidR="004E0BCC" w:rsidRDefault="004E0BCC">
      <w:r>
        <w:separator/>
      </w:r>
    </w:p>
  </w:footnote>
  <w:footnote w:type="continuationSeparator" w:id="0">
    <w:p w14:paraId="587A598C" w14:textId="77777777" w:rsidR="004E0BCC" w:rsidRDefault="004E0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A598F" w14:textId="77777777" w:rsidR="004E0BCC" w:rsidRDefault="004E0B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A5990" w14:textId="77777777" w:rsidR="004E0BCC" w:rsidRDefault="004E0B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A5994" w14:textId="44AF54AC" w:rsidR="004E0BCC" w:rsidRDefault="00200184">
    <w:pPr>
      <w:pStyle w:val="Header"/>
    </w:pPr>
    <w:r>
      <w:rPr>
        <w:noProof/>
        <w:sz w:val="16"/>
        <w:szCs w:val="16"/>
      </w:rPr>
      <mc:AlternateContent>
        <mc:Choice Requires="wpg">
          <w:drawing>
            <wp:anchor distT="0" distB="0" distL="114300" distR="114300" simplePos="0" relativeHeight="251660288" behindDoc="0" locked="1" layoutInCell="0" allowOverlap="1" wp14:anchorId="587A59AD" wp14:editId="4F066DCE">
              <wp:simplePos x="0" y="0"/>
              <wp:positionH relativeFrom="page">
                <wp:posOffset>2772410</wp:posOffset>
              </wp:positionH>
              <wp:positionV relativeFrom="page">
                <wp:posOffset>493395</wp:posOffset>
              </wp:positionV>
              <wp:extent cx="4134485" cy="1557020"/>
              <wp:effectExtent l="635" t="0" r="0" b="0"/>
              <wp:wrapNone/>
              <wp:docPr id="1" name="Group 1" descr="BRI_LTR_PS_COR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4485" cy="1557020"/>
                        <a:chOff x="4366" y="777"/>
                        <a:chExt cx="6511" cy="2452"/>
                      </a:xfrm>
                    </wpg:grpSpPr>
                    <wps:wsp>
                      <wps:cNvPr id="2" name="Text Box 2"/>
                      <wps:cNvSpPr txBox="1">
                        <a:spLocks noChangeAspect="1" noChangeArrowheads="1"/>
                      </wps:cNvSpPr>
                      <wps:spPr bwMode="auto">
                        <a:xfrm>
                          <a:off x="4366" y="777"/>
                          <a:ext cx="6500" cy="1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378" w:type="dxa"/>
                              <w:tblLayout w:type="fixed"/>
                              <w:tblCellMar>
                                <w:left w:w="56" w:type="dxa"/>
                                <w:right w:w="56" w:type="dxa"/>
                              </w:tblCellMar>
                              <w:tblLook w:val="01E0" w:firstRow="1" w:lastRow="1" w:firstColumn="1" w:lastColumn="1" w:noHBand="0" w:noVBand="0"/>
                            </w:tblPr>
                            <w:tblGrid>
                              <w:gridCol w:w="3969"/>
                              <w:gridCol w:w="2409"/>
                            </w:tblGrid>
                            <w:tr w:rsidR="003F4919" w14:paraId="587A59B5" w14:textId="77777777">
                              <w:tc>
                                <w:tcPr>
                                  <w:tcW w:w="3969" w:type="dxa"/>
                                </w:tcPr>
                                <w:p w14:paraId="587A59AE" w14:textId="77777777" w:rsidR="003F4919" w:rsidRPr="0017101E" w:rsidRDefault="003F4919" w:rsidP="0017101E">
                                  <w:pPr>
                                    <w:pStyle w:val="OfficeAddress"/>
                                  </w:pPr>
                                  <w:r w:rsidRPr="0017101E">
                                    <w:t xml:space="preserve">ONE ONE ONE Eagle Street </w:t>
                                  </w:r>
                                </w:p>
                                <w:p w14:paraId="587A59AF" w14:textId="77777777" w:rsidR="003F4919" w:rsidRPr="0017101E" w:rsidRDefault="003F4919" w:rsidP="0017101E">
                                  <w:pPr>
                                    <w:pStyle w:val="OfficeAddress"/>
                                  </w:pPr>
                                  <w:r w:rsidRPr="0017101E">
                                    <w:t>111 Eagle Street Brisbane QLD 4000</w:t>
                                  </w:r>
                                </w:p>
                                <w:p w14:paraId="587A59B0" w14:textId="77777777" w:rsidR="003F4919" w:rsidRPr="006B1E91" w:rsidRDefault="003F4919">
                                  <w:pPr>
                                    <w:pStyle w:val="OfficeAddress"/>
                                  </w:pPr>
                                  <w:r w:rsidRPr="006B1E91">
                                    <w:t>GPO Box 9925 Brisbane QLD 4001</w:t>
                                  </w:r>
                                </w:p>
                                <w:p w14:paraId="587A59B1" w14:textId="77777777" w:rsidR="003F4919" w:rsidRPr="006B1E91" w:rsidRDefault="003F4919">
                                  <w:pPr>
                                    <w:pStyle w:val="OfficeAddress"/>
                                  </w:pPr>
                                  <w:r w:rsidRPr="006B1E91">
                                    <w:t xml:space="preserve">Tel </w:t>
                                  </w:r>
                                  <w:r w:rsidRPr="00547609">
                                    <w:t>+61 7</w:t>
                                  </w:r>
                                  <w:r w:rsidRPr="006B1E91">
                                    <w:t xml:space="preserve"> 3228 9333</w:t>
                                  </w:r>
                                </w:p>
                                <w:p w14:paraId="587A59B2" w14:textId="77777777" w:rsidR="003F4919" w:rsidRPr="006B1E91" w:rsidRDefault="003F4919">
                                  <w:pPr>
                                    <w:pStyle w:val="OfficeAddress"/>
                                  </w:pPr>
                                  <w:r w:rsidRPr="006B1E91">
                                    <w:t xml:space="preserve">Fax </w:t>
                                  </w:r>
                                  <w:r w:rsidRPr="00547609">
                                    <w:t>+61 7</w:t>
                                  </w:r>
                                  <w:r w:rsidRPr="006B1E91">
                                    <w:t xml:space="preserve"> 3228 9444</w:t>
                                  </w:r>
                                </w:p>
                                <w:p w14:paraId="587A59B3" w14:textId="77777777" w:rsidR="003F4919" w:rsidRPr="0084045A" w:rsidRDefault="003F4919">
                                  <w:pPr>
                                    <w:pStyle w:val="OfficeAddress"/>
                                    <w:rPr>
                                      <w:b/>
                                    </w:rPr>
                                  </w:pPr>
                                  <w:r w:rsidRPr="0084045A">
                                    <w:rPr>
                                      <w:b/>
                                    </w:rPr>
                                    <w:t>www.corrs.com.au</w:t>
                                  </w:r>
                                </w:p>
                              </w:tc>
                              <w:tc>
                                <w:tcPr>
                                  <w:tcW w:w="2409" w:type="dxa"/>
                                </w:tcPr>
                                <w:p w14:paraId="587A59B4" w14:textId="7436126B" w:rsidR="003F4919" w:rsidRDefault="00200184">
                                  <w:pPr>
                                    <w:pStyle w:val="OfficeHeader"/>
                                  </w:pPr>
                                  <w:r>
                                    <w:rPr>
                                      <w:noProof/>
                                    </w:rPr>
                                    <w:drawing>
                                      <wp:inline distT="0" distB="0" distL="0" distR="0" wp14:anchorId="587A59BB" wp14:editId="0A943EB3">
                                        <wp:extent cx="1295400" cy="777240"/>
                                        <wp:effectExtent l="0" t="0" r="0" b="3810"/>
                                        <wp:docPr id="4" name="Picture 2" descr="Corrs%20logo%202004_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rs%20logo%202004_3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77240"/>
                                                </a:xfrm>
                                                <a:prstGeom prst="rect">
                                                  <a:avLst/>
                                                </a:prstGeom>
                                                <a:noFill/>
                                                <a:ln>
                                                  <a:noFill/>
                                                </a:ln>
                                              </pic:spPr>
                                            </pic:pic>
                                          </a:graphicData>
                                        </a:graphic>
                                      </wp:inline>
                                    </w:drawing>
                                  </w:r>
                                </w:p>
                              </w:tc>
                            </w:tr>
                          </w:tbl>
                          <w:p w14:paraId="587A59B6" w14:textId="77777777" w:rsidR="003F4919" w:rsidRDefault="003F4919" w:rsidP="00B8353E">
                            <w:pPr>
                              <w:pStyle w:val="OfficeAddress"/>
                            </w:pPr>
                          </w:p>
                        </w:txbxContent>
                      </wps:txbx>
                      <wps:bodyPr rot="0" vert="horz" wrap="square" lIns="91440" tIns="45720" rIns="91440" bIns="45720" anchor="t" anchorCtr="0" upright="1">
                        <a:noAutofit/>
                      </wps:bodyPr>
                    </wps:wsp>
                    <wps:wsp>
                      <wps:cNvPr id="3" name="Text Box 3"/>
                      <wps:cNvSpPr txBox="1">
                        <a:spLocks noChangeAspect="1" noChangeArrowheads="1"/>
                      </wps:cNvSpPr>
                      <wps:spPr bwMode="auto">
                        <a:xfrm>
                          <a:off x="9818" y="2268"/>
                          <a:ext cx="1059"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A59B7" w14:textId="77777777" w:rsidR="003F4919" w:rsidRPr="00122ADF" w:rsidRDefault="003F4919" w:rsidP="00B8353E">
                            <w:pPr>
                              <w:pStyle w:val="OfficeWatermark"/>
                            </w:pPr>
                            <w:smartTag w:uri="urn:schemas-microsoft-com:office:smarttags" w:element="City">
                              <w:smartTag w:uri="urn:schemas-microsoft-com:office:smarttags" w:element="place">
                                <w:r w:rsidRPr="00122ADF">
                                  <w:t>Sydney</w:t>
                                </w:r>
                              </w:smartTag>
                            </w:smartTag>
                          </w:p>
                          <w:p w14:paraId="587A59B8" w14:textId="77777777" w:rsidR="003F4919" w:rsidRPr="00122ADF" w:rsidRDefault="003F4919" w:rsidP="00B8353E">
                            <w:pPr>
                              <w:pStyle w:val="OfficeWatermark"/>
                            </w:pPr>
                            <w:r w:rsidRPr="00122ADF">
                              <w:t>Melbourne</w:t>
                            </w:r>
                          </w:p>
                          <w:p w14:paraId="587A59B9" w14:textId="77777777" w:rsidR="003F4919" w:rsidRPr="00122ADF" w:rsidRDefault="003F4919" w:rsidP="00B8353E">
                            <w:pPr>
                              <w:pStyle w:val="OfficeWatermark"/>
                            </w:pPr>
                            <w:r w:rsidRPr="00122ADF">
                              <w:t>Brisbane</w:t>
                            </w:r>
                          </w:p>
                          <w:p w14:paraId="587A59BA" w14:textId="77777777" w:rsidR="003F4919" w:rsidRPr="00122ADF" w:rsidRDefault="003F4919" w:rsidP="00B8353E">
                            <w:pPr>
                              <w:pStyle w:val="OfficeWatermark"/>
                            </w:pPr>
                            <w:r w:rsidRPr="00122ADF">
                              <w:t>Perth</w:t>
                            </w:r>
                          </w:p>
                        </w:txbxContent>
                      </wps:txbx>
                      <wps:bodyPr rot="0" vert="horz" wrap="square" lIns="0" tIns="0" rIns="90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alt="BRI_LTR_PS_CORRS" style="position:absolute;margin-left:218.3pt;margin-top:38.85pt;width:325.55pt;height:122.6pt;z-index:251660288;mso-position-horizontal-relative:page;mso-position-vertical-relative:page" coordorigin="4366,777" coordsize="6511,2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2UpwMAAHgLAAAOAAAAZHJzL2Uyb0RvYy54bWzsVktv4zYQvhfofyB4d/QwJUtClEViW8EC&#10;aTdI0nNAS9QDlUSVpCOnRf97h6T8SNyiRbZoL6uDQHLIeXwz85GXn3Zdi16YkA3vU+xduBixPudF&#10;01cp/ukpm0UYSUX7gra8Zyl+ZRJ/uvr+u8txSJjPa94WTCBQ0stkHFJcKzUkjiPzmnVUXvCB9SAs&#10;ueiogqmonELQEbR3reO7buiMXBSD4DmTElZXVoivjP6yZLn6UpaSKdSmGHxT5i/Mf6P/ztUlTSpB&#10;h7rJJzfoB7zoaNOD0YOqFVUUbUVzpqprcsElL9VFzjuHl2WTMxMDROO576K5FXw7mFiqZKyGA0wA&#10;7TucPqw2//HlXqCmgNxh1NMOUmSsIpgWTOYA1c3D5+e7p4fn+8fn5ZeHh0eN2ThUCRy9FcPjcC9s&#10;4DC84/nPEsTOe7meV3Yz2ow/8ALs0K3iBrNdKTqtAtBAO5Oa10Nq2E6hHBaJNyckCjDKQeYFwcL1&#10;p+TlNWRYnyPzMMQIxIvFwuY1r9fT8TDwICB91ieBr6UOTaxd4+vkmw4M6lAeoZZfB/VjTQdmMig1&#10;XhPU/h7qJx3eDd8h45K2DZs0okjtYFknRQMjLbCo58ua9hW7lgMUtk3ZfkkIPtaMFuCwZ+I70WbD&#10;klrv34F/DuI+A2HgQgMZ+OckfAMhTQYh1S3jHdKDFAtwz3hOX+6ksmjvt+iAep41bQvrNGn7NwuQ&#10;FrsCZuGolmkHTCv9FrvxOlpHZEb8cD0j7mo1u86WZBZm3iJYzVfL5cr7Xdv1SFI3RcF6bWbf1h75&#10;Z7mcCMY25KGxJW+bQqvTLklRbZatQC8UaCUz3wTIyTbnrRum5CCWdyF5PnFv/HiWhdFiRjISzOKF&#10;G81cL76JQ5fEZJW9Demu6dnXh4TGFMeBH9j6+svYXPOdx0aTrlFA3G3TpTg6bKKJLsF1X5jUKtq0&#10;dnwChXb/CAWke59o6EMJla7ZRI/UbrMDLXq44cUrlK7gUFlQgnDbwKDm4leMRmDuFMtftlQwjNrP&#10;PZR/7BGiqd5MSLAAokDiVLI5ldA+B1UpVhjZ4VLZ62E7iKaqwZLtwZ5fA1+Vjanmo1eG6wxl/Efc&#10;MT/jjrlOj/bo/+aOOPLgttcc64eRdsr2rqZvzw1iSx5xaOlpT7/fuCPLzvvrpGEs59hG2UM60eE3&#10;7pguiT/hjulN8zEKOdDHkTo0x2FkqQMG/yJtmAcIPO8MK05PUf1+PJ0bmjk+mK/+AAAA//8DAFBL&#10;AwQUAAYACAAAACEA9iijFuIAAAALAQAADwAAAGRycy9kb3ducmV2LnhtbEyPTUvDQBCG74L/YRnB&#10;m918aFJjNqUU9VQEW6H0ts1Ok9DsbMhuk/TfuznpbYZ5eOd589WkWzZgbxtDAsJFAAypNKqhSsDP&#10;/uNpCcw6SUq2hlDADS2sivu7XGbKjPSNw85VzIeQzaSA2rku49yWNWppF6ZD8rez6bV0fu0rrno5&#10;+nDd8igIEq5lQ/5DLTvc1Fhedlct4HOU4zoO34ft5by5HfcvX4dtiEI8PkzrN2AOJ/cHw6zv1aHw&#10;TidzJWVZK+A5ThKPCkjTFNgMBMt5OgmIo+gVeJHz/x2KXwAAAP//AwBQSwECLQAUAAYACAAAACEA&#10;toM4kv4AAADhAQAAEwAAAAAAAAAAAAAAAAAAAAAAW0NvbnRlbnRfVHlwZXNdLnhtbFBLAQItABQA&#10;BgAIAAAAIQA4/SH/1gAAAJQBAAALAAAAAAAAAAAAAAAAAC8BAABfcmVscy8ucmVsc1BLAQItABQA&#10;BgAIAAAAIQBkPW2UpwMAAHgLAAAOAAAAAAAAAAAAAAAAAC4CAABkcnMvZTJvRG9jLnhtbFBLAQIt&#10;ABQABgAIAAAAIQD2KKMW4gAAAAsBAAAPAAAAAAAAAAAAAAAAAAEGAABkcnMvZG93bnJldi54bWxQ&#10;SwUGAAAAAAQABADzAAAAEAcAAAAA&#10;" o:allowincell="f">
              <v:shapetype id="_x0000_t202" coordsize="21600,21600" o:spt="202" path="m,l,21600r21600,l21600,xe">
                <v:stroke joinstyle="miter"/>
                <v:path gradientshapeok="t" o:connecttype="rect"/>
              </v:shapetype>
              <v:shape id="Text Box 2" o:spid="_x0000_s1027" type="#_x0000_t202" style="position:absolute;left:4366;top:777;width:6500;height:1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o:lock v:ext="edit" aspectratio="t"/>
                <v:textbox>
                  <w:txbxContent>
                    <w:tbl>
                      <w:tblPr>
                        <w:tblW w:w="6378" w:type="dxa"/>
                        <w:tblLayout w:type="fixed"/>
                        <w:tblCellMar>
                          <w:left w:w="56" w:type="dxa"/>
                          <w:right w:w="56" w:type="dxa"/>
                        </w:tblCellMar>
                        <w:tblLook w:val="01E0" w:firstRow="1" w:lastRow="1" w:firstColumn="1" w:lastColumn="1" w:noHBand="0" w:noVBand="0"/>
                      </w:tblPr>
                      <w:tblGrid>
                        <w:gridCol w:w="3969"/>
                        <w:gridCol w:w="2409"/>
                      </w:tblGrid>
                      <w:tr w:rsidR="003F4919" w14:paraId="587A59B5" w14:textId="77777777">
                        <w:tc>
                          <w:tcPr>
                            <w:tcW w:w="3969" w:type="dxa"/>
                          </w:tcPr>
                          <w:p w14:paraId="587A59AE" w14:textId="77777777" w:rsidR="003F4919" w:rsidRPr="0017101E" w:rsidRDefault="003F4919" w:rsidP="0017101E">
                            <w:pPr>
                              <w:pStyle w:val="OfficeAddress"/>
                            </w:pPr>
                            <w:r w:rsidRPr="0017101E">
                              <w:t xml:space="preserve">ONE ONE ONE Eagle Street </w:t>
                            </w:r>
                          </w:p>
                          <w:p w14:paraId="587A59AF" w14:textId="77777777" w:rsidR="003F4919" w:rsidRPr="0017101E" w:rsidRDefault="003F4919" w:rsidP="0017101E">
                            <w:pPr>
                              <w:pStyle w:val="OfficeAddress"/>
                            </w:pPr>
                            <w:r w:rsidRPr="0017101E">
                              <w:t>111 Eagle Street Brisbane QLD 4000</w:t>
                            </w:r>
                          </w:p>
                          <w:p w14:paraId="587A59B0" w14:textId="77777777" w:rsidR="003F4919" w:rsidRPr="006B1E91" w:rsidRDefault="003F4919">
                            <w:pPr>
                              <w:pStyle w:val="OfficeAddress"/>
                            </w:pPr>
                            <w:r w:rsidRPr="006B1E91">
                              <w:t>GPO Box 9925 Brisbane QLD 4001</w:t>
                            </w:r>
                          </w:p>
                          <w:p w14:paraId="587A59B1" w14:textId="77777777" w:rsidR="003F4919" w:rsidRPr="006B1E91" w:rsidRDefault="003F4919">
                            <w:pPr>
                              <w:pStyle w:val="OfficeAddress"/>
                            </w:pPr>
                            <w:r w:rsidRPr="006B1E91">
                              <w:t xml:space="preserve">Tel </w:t>
                            </w:r>
                            <w:r w:rsidRPr="00547609">
                              <w:t>+61 7</w:t>
                            </w:r>
                            <w:r w:rsidRPr="006B1E91">
                              <w:t xml:space="preserve"> 3228 9333</w:t>
                            </w:r>
                          </w:p>
                          <w:p w14:paraId="587A59B2" w14:textId="77777777" w:rsidR="003F4919" w:rsidRPr="006B1E91" w:rsidRDefault="003F4919">
                            <w:pPr>
                              <w:pStyle w:val="OfficeAddress"/>
                            </w:pPr>
                            <w:r w:rsidRPr="006B1E91">
                              <w:t xml:space="preserve">Fax </w:t>
                            </w:r>
                            <w:r w:rsidRPr="00547609">
                              <w:t>+61 7</w:t>
                            </w:r>
                            <w:r w:rsidRPr="006B1E91">
                              <w:t xml:space="preserve"> 3228 9444</w:t>
                            </w:r>
                          </w:p>
                          <w:p w14:paraId="587A59B3" w14:textId="77777777" w:rsidR="003F4919" w:rsidRPr="0084045A" w:rsidRDefault="003F4919">
                            <w:pPr>
                              <w:pStyle w:val="OfficeAddress"/>
                              <w:rPr>
                                <w:b/>
                              </w:rPr>
                            </w:pPr>
                            <w:r w:rsidRPr="0084045A">
                              <w:rPr>
                                <w:b/>
                              </w:rPr>
                              <w:t>www.corrs.com.au</w:t>
                            </w:r>
                          </w:p>
                        </w:tc>
                        <w:tc>
                          <w:tcPr>
                            <w:tcW w:w="2409" w:type="dxa"/>
                          </w:tcPr>
                          <w:p w14:paraId="587A59B4" w14:textId="7436126B" w:rsidR="003F4919" w:rsidRDefault="00200184">
                            <w:pPr>
                              <w:pStyle w:val="OfficeHeader"/>
                            </w:pPr>
                            <w:r>
                              <w:rPr>
                                <w:noProof/>
                              </w:rPr>
                              <w:drawing>
                                <wp:inline distT="0" distB="0" distL="0" distR="0" wp14:anchorId="587A59BB" wp14:editId="0A943EB3">
                                  <wp:extent cx="1295400" cy="777240"/>
                                  <wp:effectExtent l="0" t="0" r="0" b="3810"/>
                                  <wp:docPr id="4" name="Picture 2" descr="Corrs%20logo%202004_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rs%20logo%202004_3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77240"/>
                                          </a:xfrm>
                                          <a:prstGeom prst="rect">
                                            <a:avLst/>
                                          </a:prstGeom>
                                          <a:noFill/>
                                          <a:ln>
                                            <a:noFill/>
                                          </a:ln>
                                        </pic:spPr>
                                      </pic:pic>
                                    </a:graphicData>
                                  </a:graphic>
                                </wp:inline>
                              </w:drawing>
                            </w:r>
                          </w:p>
                        </w:tc>
                      </w:tr>
                    </w:tbl>
                    <w:p w14:paraId="587A59B6" w14:textId="77777777" w:rsidR="003F4919" w:rsidRDefault="003F4919" w:rsidP="00B8353E">
                      <w:pPr>
                        <w:pStyle w:val="OfficeAddress"/>
                      </w:pPr>
                    </w:p>
                  </w:txbxContent>
                </v:textbox>
              </v:shape>
              <v:shape id="Text Box 3" o:spid="_x0000_s1028" type="#_x0000_t202" style="position:absolute;left:9818;top:2268;width:1059;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6vSMQA&#10;AADaAAAADwAAAGRycy9kb3ducmV2LnhtbESPQWvCQBSE7wX/w/IKvdWN1orGbESEiuKp2oPeHtnn&#10;JjT7Nma3Mf33XaHgcZiZb5hs2dtadNT6yrGC0TABQVw4XbFR8HX8eJ2B8AFZY+2YFPySh2U+eMow&#10;1e7Gn9QdghERwj5FBWUITSqlL0qy6IeuIY7exbUWQ5StkbrFW4TbWo6TZCotVhwXSmxoXVLxffix&#10;Cqbb07gz+/3VXCfH7n2+a0ab1Vmpl+d+tQARqA+P8H97qxW8wf1Kv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ur0jEAAAA2gAAAA8AAAAAAAAAAAAAAAAAmAIAAGRycy9k&#10;b3ducmV2LnhtbFBLBQYAAAAABAAEAPUAAACJAwAAAAA=&#10;" filled="f" stroked="f">
                <o:lock v:ext="edit" aspectratio="t"/>
                <v:textbox inset="0,0,2.5mm,0">
                  <w:txbxContent>
                    <w:p w14:paraId="587A59B7" w14:textId="77777777" w:rsidR="003F4919" w:rsidRPr="00122ADF" w:rsidRDefault="003F4919" w:rsidP="00B8353E">
                      <w:pPr>
                        <w:pStyle w:val="OfficeWatermark"/>
                      </w:pPr>
                      <w:smartTag w:uri="urn:schemas-microsoft-com:office:smarttags" w:element="City">
                        <w:smartTag w:uri="urn:schemas-microsoft-com:office:smarttags" w:element="place">
                          <w:r w:rsidRPr="00122ADF">
                            <w:t>Sydney</w:t>
                          </w:r>
                        </w:smartTag>
                      </w:smartTag>
                    </w:p>
                    <w:p w14:paraId="587A59B8" w14:textId="77777777" w:rsidR="003F4919" w:rsidRPr="00122ADF" w:rsidRDefault="003F4919" w:rsidP="00B8353E">
                      <w:pPr>
                        <w:pStyle w:val="OfficeWatermark"/>
                      </w:pPr>
                      <w:r w:rsidRPr="00122ADF">
                        <w:t>Melbourne</w:t>
                      </w:r>
                    </w:p>
                    <w:p w14:paraId="587A59B9" w14:textId="77777777" w:rsidR="003F4919" w:rsidRPr="00122ADF" w:rsidRDefault="003F4919" w:rsidP="00B8353E">
                      <w:pPr>
                        <w:pStyle w:val="OfficeWatermark"/>
                      </w:pPr>
                      <w:r w:rsidRPr="00122ADF">
                        <w:t>Brisbane</w:t>
                      </w:r>
                    </w:p>
                    <w:p w14:paraId="587A59BA" w14:textId="77777777" w:rsidR="003F4919" w:rsidRPr="00122ADF" w:rsidRDefault="003F4919" w:rsidP="00B8353E">
                      <w:pPr>
                        <w:pStyle w:val="OfficeWatermark"/>
                      </w:pPr>
                      <w:r w:rsidRPr="00122ADF">
                        <w:t>Perth</w:t>
                      </w:r>
                    </w:p>
                  </w:txbxContent>
                </v:textbox>
              </v:shape>
              <w10:wrap anchorx="page" anchory="page"/>
              <w10:anchorlock/>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A5997" w14:textId="77777777" w:rsidR="003F4919" w:rsidRDefault="003F491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A5998" w14:textId="77777777" w:rsidR="004E0BCC" w:rsidRPr="003E2931" w:rsidRDefault="004E0BCC" w:rsidP="00F57B16">
    <w:pPr>
      <w:pStyle w:val="Header"/>
      <w:rPr>
        <w:sz w:val="16"/>
        <w:szCs w:val="16"/>
      </w:rPr>
    </w:pPr>
    <w:r w:rsidRPr="003E2931">
      <w:rPr>
        <w:sz w:val="16"/>
        <w:szCs w:val="16"/>
      </w:rPr>
      <w:t>Corrs Chambers Westgarth</w:t>
    </w:r>
  </w:p>
  <w:p w14:paraId="587A5999" w14:textId="77777777" w:rsidR="004E0BCC" w:rsidRDefault="004E0BC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A599D" w14:textId="77777777" w:rsidR="004E0BCC" w:rsidRPr="003E2931" w:rsidRDefault="004E0BCC" w:rsidP="003E2931">
    <w:pPr>
      <w:pStyle w:val="Header"/>
      <w:rPr>
        <w:sz w:val="16"/>
        <w:szCs w:val="16"/>
      </w:rPr>
    </w:pPr>
    <w:r w:rsidRPr="003E2931">
      <w:rPr>
        <w:sz w:val="16"/>
        <w:szCs w:val="16"/>
      </w:rPr>
      <w:t>Corrs Chambers Westgarth</w:t>
    </w:r>
  </w:p>
  <w:p w14:paraId="587A599E" w14:textId="77777777" w:rsidR="004E0BCC" w:rsidRPr="003E2931" w:rsidRDefault="004E0BCC" w:rsidP="003E293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A59A2" w14:textId="77777777" w:rsidR="004E0BCC" w:rsidRDefault="004E0BC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A59A3" w14:textId="77777777" w:rsidR="004E0BCC" w:rsidRPr="003E2931" w:rsidRDefault="004E0BCC" w:rsidP="00673FE4">
    <w:pPr>
      <w:pStyle w:val="Header"/>
      <w:rPr>
        <w:sz w:val="16"/>
        <w:szCs w:val="16"/>
      </w:rPr>
    </w:pPr>
    <w:r w:rsidRPr="003E2931">
      <w:rPr>
        <w:sz w:val="16"/>
        <w:szCs w:val="16"/>
      </w:rPr>
      <w:t>Corrs Chambers Westgarth</w:t>
    </w:r>
  </w:p>
  <w:p w14:paraId="587A59A4" w14:textId="77777777" w:rsidR="004E0BCC" w:rsidRDefault="004E0BCC" w:rsidP="00673FE4">
    <w:pPr>
      <w:pStyle w:val="Header"/>
      <w:tabs>
        <w:tab w:val="clear" w:pos="4153"/>
        <w:tab w:val="clear" w:pos="8306"/>
        <w:tab w:val="right" w:pos="5942"/>
      </w:tabs>
      <w:spacing w:line="200" w:lineRule="exact"/>
      <w:jc w:val="both"/>
      <w:rPr>
        <w:sz w:val="17"/>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A59A8" w14:textId="77777777" w:rsidR="004E0BCC" w:rsidRPr="003E2931" w:rsidRDefault="004E0BCC" w:rsidP="00F57B16">
    <w:pPr>
      <w:pStyle w:val="Header"/>
      <w:rPr>
        <w:sz w:val="16"/>
        <w:szCs w:val="16"/>
      </w:rPr>
    </w:pPr>
    <w:r w:rsidRPr="003E2931">
      <w:rPr>
        <w:sz w:val="16"/>
        <w:szCs w:val="16"/>
      </w:rPr>
      <w:t>Corrs Chambers Westgarth</w:t>
    </w:r>
  </w:p>
  <w:p w14:paraId="587A59A9" w14:textId="77777777" w:rsidR="004E0BCC" w:rsidRDefault="004E0BCC">
    <w:pPr>
      <w:pStyle w:val="Header"/>
      <w:tabs>
        <w:tab w:val="clear" w:pos="4153"/>
        <w:tab w:val="clear" w:pos="8306"/>
        <w:tab w:val="right" w:pos="5942"/>
      </w:tabs>
      <w:spacing w:line="200" w:lineRule="exact"/>
      <w:jc w:val="both"/>
      <w:rPr>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68E148"/>
    <w:lvl w:ilvl="0">
      <w:start w:val="1"/>
      <w:numFmt w:val="decimal"/>
      <w:lvlText w:val="%1."/>
      <w:lvlJc w:val="left"/>
      <w:pPr>
        <w:tabs>
          <w:tab w:val="num" w:pos="1492"/>
        </w:tabs>
        <w:ind w:left="1492" w:hanging="360"/>
      </w:pPr>
    </w:lvl>
  </w:abstractNum>
  <w:abstractNum w:abstractNumId="1">
    <w:nsid w:val="FFFFFF7D"/>
    <w:multiLevelType w:val="singleLevel"/>
    <w:tmpl w:val="C3CAB28A"/>
    <w:lvl w:ilvl="0">
      <w:start w:val="1"/>
      <w:numFmt w:val="decimal"/>
      <w:lvlText w:val="%1."/>
      <w:lvlJc w:val="left"/>
      <w:pPr>
        <w:tabs>
          <w:tab w:val="num" w:pos="1209"/>
        </w:tabs>
        <w:ind w:left="1209" w:hanging="360"/>
      </w:pPr>
    </w:lvl>
  </w:abstractNum>
  <w:abstractNum w:abstractNumId="2">
    <w:nsid w:val="FFFFFF7E"/>
    <w:multiLevelType w:val="singleLevel"/>
    <w:tmpl w:val="006205D0"/>
    <w:lvl w:ilvl="0">
      <w:start w:val="1"/>
      <w:numFmt w:val="decimal"/>
      <w:lvlText w:val="%1."/>
      <w:lvlJc w:val="left"/>
      <w:pPr>
        <w:tabs>
          <w:tab w:val="num" w:pos="926"/>
        </w:tabs>
        <w:ind w:left="926" w:hanging="360"/>
      </w:pPr>
    </w:lvl>
  </w:abstractNum>
  <w:abstractNum w:abstractNumId="3">
    <w:nsid w:val="FFFFFF7F"/>
    <w:multiLevelType w:val="singleLevel"/>
    <w:tmpl w:val="501252E2"/>
    <w:lvl w:ilvl="0">
      <w:start w:val="1"/>
      <w:numFmt w:val="decimal"/>
      <w:lvlText w:val="%1."/>
      <w:lvlJc w:val="left"/>
      <w:pPr>
        <w:tabs>
          <w:tab w:val="num" w:pos="643"/>
        </w:tabs>
        <w:ind w:left="643" w:hanging="360"/>
      </w:pPr>
    </w:lvl>
  </w:abstractNum>
  <w:abstractNum w:abstractNumId="4">
    <w:nsid w:val="FFFFFF80"/>
    <w:multiLevelType w:val="singleLevel"/>
    <w:tmpl w:val="C81A0DAA"/>
    <w:lvl w:ilvl="0">
      <w:start w:val="1"/>
      <w:numFmt w:val="bullet"/>
      <w:pStyle w:val="AnnexHeading3"/>
      <w:lvlText w:val=""/>
      <w:lvlJc w:val="left"/>
      <w:pPr>
        <w:tabs>
          <w:tab w:val="num" w:pos="1492"/>
        </w:tabs>
        <w:ind w:left="1492" w:hanging="360"/>
      </w:pPr>
      <w:rPr>
        <w:rFonts w:ascii="Symbol" w:hAnsi="Symbol" w:hint="default"/>
      </w:rPr>
    </w:lvl>
  </w:abstractNum>
  <w:abstractNum w:abstractNumId="5">
    <w:nsid w:val="FFFFFF81"/>
    <w:multiLevelType w:val="singleLevel"/>
    <w:tmpl w:val="AC70F7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44C2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00C0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B8D2D6"/>
    <w:lvl w:ilvl="0">
      <w:start w:val="1"/>
      <w:numFmt w:val="decimal"/>
      <w:lvlText w:val="%1."/>
      <w:lvlJc w:val="left"/>
      <w:pPr>
        <w:tabs>
          <w:tab w:val="num" w:pos="360"/>
        </w:tabs>
        <w:ind w:left="360" w:hanging="360"/>
      </w:pPr>
    </w:lvl>
  </w:abstractNum>
  <w:abstractNum w:abstractNumId="9">
    <w:nsid w:val="FFFFFF89"/>
    <w:multiLevelType w:val="singleLevel"/>
    <w:tmpl w:val="734A5EBE"/>
    <w:lvl w:ilvl="0">
      <w:start w:val="1"/>
      <w:numFmt w:val="bullet"/>
      <w:lvlText w:val=""/>
      <w:lvlJc w:val="left"/>
      <w:pPr>
        <w:tabs>
          <w:tab w:val="num" w:pos="360"/>
        </w:tabs>
        <w:ind w:left="360" w:hanging="360"/>
      </w:pPr>
      <w:rPr>
        <w:rFonts w:ascii="Symbol" w:hAnsi="Symbol" w:hint="default"/>
      </w:rPr>
    </w:lvl>
  </w:abstractNum>
  <w:abstractNum w:abstractNumId="10">
    <w:nsid w:val="01C3463B"/>
    <w:multiLevelType w:val="hybridMultilevel"/>
    <w:tmpl w:val="76484BEA"/>
    <w:lvl w:ilvl="0" w:tplc="CF684372">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0757A5"/>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21028D5"/>
    <w:multiLevelType w:val="multilevel"/>
    <w:tmpl w:val="10A27608"/>
    <w:lvl w:ilvl="0">
      <w:start w:val="1"/>
      <w:numFmt w:val="decimal"/>
      <w:lvlText w:val="%1"/>
      <w:lvlJc w:val="left"/>
      <w:pPr>
        <w:tabs>
          <w:tab w:val="num" w:pos="709"/>
        </w:tabs>
        <w:ind w:left="709" w:hanging="709"/>
      </w:pPr>
      <w:rPr>
        <w:rFonts w:hint="default"/>
        <w:color w:val="808080"/>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276"/>
        </w:tabs>
        <w:ind w:left="1276" w:hanging="567"/>
      </w:pPr>
      <w:rPr>
        <w:rFonts w:hint="default"/>
      </w:rPr>
    </w:lvl>
    <w:lvl w:ilvl="3">
      <w:start w:val="1"/>
      <w:numFmt w:val="lowerRoman"/>
      <w:lvlText w:val="(%4)"/>
      <w:lvlJc w:val="left"/>
      <w:pPr>
        <w:tabs>
          <w:tab w:val="num" w:pos="1843"/>
        </w:tabs>
        <w:ind w:left="1843" w:hanging="567"/>
      </w:pPr>
      <w:rPr>
        <w:rFonts w:hint="default"/>
      </w:rPr>
    </w:lvl>
    <w:lvl w:ilvl="4">
      <w:start w:val="1"/>
      <w:numFmt w:val="upperLetter"/>
      <w:lvlText w:val="(%5)"/>
      <w:lvlJc w:val="left"/>
      <w:pPr>
        <w:tabs>
          <w:tab w:val="num" w:pos="2410"/>
        </w:tabs>
        <w:ind w:left="2410"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2AE4BF4"/>
    <w:multiLevelType w:val="multilevel"/>
    <w:tmpl w:val="05CE2BA0"/>
    <w:lvl w:ilvl="0">
      <w:start w:val="1"/>
      <w:numFmt w:val="decimal"/>
      <w:lvlText w:val="%1"/>
      <w:lvlJc w:val="left"/>
      <w:pPr>
        <w:tabs>
          <w:tab w:val="num" w:pos="709"/>
        </w:tabs>
        <w:ind w:left="709" w:hanging="709"/>
      </w:pPr>
      <w:rPr>
        <w:rFonts w:ascii="Arial Bold" w:hAnsi="Arial Bold" w:hint="default"/>
        <w:b/>
        <w:i w:val="0"/>
        <w:sz w:val="20"/>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decimal"/>
      <w:lvlText w:val="(%3)"/>
      <w:lvlJc w:val="left"/>
      <w:pPr>
        <w:tabs>
          <w:tab w:val="num" w:pos="1418"/>
        </w:tabs>
        <w:ind w:left="1418" w:hanging="709"/>
      </w:pPr>
      <w:rPr>
        <w:rFonts w:ascii="Arial" w:hAnsi="Arial" w:hint="default"/>
        <w:b w:val="0"/>
        <w:i w:val="0"/>
        <w:sz w:val="20"/>
      </w:rPr>
    </w:lvl>
    <w:lvl w:ilvl="3">
      <w:start w:val="1"/>
      <w:numFmt w:val="lowerLetter"/>
      <w:lvlText w:val="(%4)"/>
      <w:lvlJc w:val="left"/>
      <w:pPr>
        <w:tabs>
          <w:tab w:val="num" w:pos="2126"/>
        </w:tabs>
        <w:ind w:left="2126" w:hanging="709"/>
      </w:pPr>
      <w:rPr>
        <w:rFonts w:ascii="Arial" w:hAnsi="Arial" w:hint="default"/>
        <w:b w:val="0"/>
        <w:i w:val="0"/>
        <w:sz w:val="20"/>
      </w:rPr>
    </w:lvl>
    <w:lvl w:ilvl="4">
      <w:start w:val="1"/>
      <w:numFmt w:val="lowerRoman"/>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3"/>
        </w:tabs>
        <w:ind w:left="3543" w:hanging="708"/>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12F85A6D"/>
    <w:multiLevelType w:val="multilevel"/>
    <w:tmpl w:val="126049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268"/>
        </w:tabs>
        <w:ind w:left="2268"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182F69BF"/>
    <w:multiLevelType w:val="multilevel"/>
    <w:tmpl w:val="E04C5D84"/>
    <w:lvl w:ilvl="0">
      <w:start w:val="1"/>
      <w:numFmt w:val="none"/>
      <w:suff w:val="nothing"/>
      <w:lvlText w:val=""/>
      <w:lvlJc w:val="left"/>
      <w:pPr>
        <w:ind w:left="567"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1"/>
      <w:lvlJc w:val="left"/>
      <w:pPr>
        <w:tabs>
          <w:tab w:val="num" w:pos="3807"/>
        </w:tabs>
        <w:ind w:left="3015" w:hanging="648"/>
      </w:pPr>
      <w:rPr>
        <w:rFonts w:hint="default"/>
      </w:rPr>
    </w:lvl>
    <w:lvl w:ilvl="4">
      <w:start w:val="1"/>
      <w:numFmt w:val="decimal"/>
      <w:lvlText w:val="%1"/>
      <w:lvlJc w:val="left"/>
      <w:pPr>
        <w:tabs>
          <w:tab w:val="num" w:pos="4527"/>
        </w:tabs>
        <w:ind w:left="3519" w:hanging="792"/>
      </w:pPr>
      <w:rPr>
        <w:rFonts w:hint="default"/>
      </w:rPr>
    </w:lvl>
    <w:lvl w:ilvl="5">
      <w:start w:val="1"/>
      <w:numFmt w:val="decimal"/>
      <w:lvlText w:val="%1"/>
      <w:lvlJc w:val="left"/>
      <w:pPr>
        <w:tabs>
          <w:tab w:val="num" w:pos="5247"/>
        </w:tabs>
        <w:ind w:left="4023" w:hanging="936"/>
      </w:pPr>
      <w:rPr>
        <w:rFonts w:hint="default"/>
      </w:rPr>
    </w:lvl>
    <w:lvl w:ilvl="6">
      <w:start w:val="1"/>
      <w:numFmt w:val="decimal"/>
      <w:lvlText w:val="%1.%2.%3.%4.%5.%6.%7."/>
      <w:lvlJc w:val="left"/>
      <w:pPr>
        <w:tabs>
          <w:tab w:val="num" w:pos="5967"/>
        </w:tabs>
        <w:ind w:left="4527" w:hanging="1080"/>
      </w:pPr>
      <w:rPr>
        <w:rFonts w:hint="default"/>
      </w:rPr>
    </w:lvl>
    <w:lvl w:ilvl="7">
      <w:start w:val="1"/>
      <w:numFmt w:val="decimal"/>
      <w:lvlText w:val="%1"/>
      <w:lvlJc w:val="left"/>
      <w:pPr>
        <w:tabs>
          <w:tab w:val="num" w:pos="6687"/>
        </w:tabs>
        <w:ind w:left="5031" w:hanging="1224"/>
      </w:pPr>
      <w:rPr>
        <w:rFonts w:hint="default"/>
      </w:rPr>
    </w:lvl>
    <w:lvl w:ilvl="8">
      <w:start w:val="1"/>
      <w:numFmt w:val="decimal"/>
      <w:lvlText w:val="%1"/>
      <w:lvlJc w:val="left"/>
      <w:pPr>
        <w:tabs>
          <w:tab w:val="num" w:pos="7407"/>
        </w:tabs>
        <w:ind w:left="5607" w:hanging="1440"/>
      </w:pPr>
      <w:rPr>
        <w:rFonts w:hint="default"/>
      </w:rPr>
    </w:lvl>
  </w:abstractNum>
  <w:abstractNum w:abstractNumId="16">
    <w:nsid w:val="199E6A4B"/>
    <w:multiLevelType w:val="multilevel"/>
    <w:tmpl w:val="C792DB50"/>
    <w:lvl w:ilvl="0">
      <w:start w:val="1"/>
      <w:numFmt w:val="none"/>
      <w:suff w:val="nothing"/>
      <w:lvlText w:val=""/>
      <w:lvlJc w:val="left"/>
      <w:pPr>
        <w:ind w:left="709" w:hanging="709"/>
      </w:pPr>
      <w:rPr>
        <w:rFonts w:hint="default"/>
      </w:rPr>
    </w:lvl>
    <w:lvl w:ilvl="1">
      <w:start w:val="1"/>
      <w:numFmt w:val="lowerLetter"/>
      <w:lvlText w:val="(%2)"/>
      <w:lvlJc w:val="left"/>
      <w:pPr>
        <w:tabs>
          <w:tab w:val="num" w:pos="1276"/>
        </w:tabs>
        <w:ind w:left="1276" w:hanging="567"/>
      </w:pPr>
      <w:rPr>
        <w:rFonts w:hint="default"/>
      </w:rPr>
    </w:lvl>
    <w:lvl w:ilvl="2">
      <w:start w:val="1"/>
      <w:numFmt w:val="lowerRoman"/>
      <w:lvlText w:val="(%3)"/>
      <w:lvlJc w:val="left"/>
      <w:pPr>
        <w:tabs>
          <w:tab w:val="num" w:pos="1843"/>
        </w:tabs>
        <w:ind w:left="1843"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1A6A99"/>
    <w:multiLevelType w:val="multilevel"/>
    <w:tmpl w:val="545CC46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nsid w:val="239D6644"/>
    <w:multiLevelType w:val="multilevel"/>
    <w:tmpl w:val="57DCEDB0"/>
    <w:name w:val="zzmpAUScheme3||AU Scheme 3|2|3|1|1|2|41||1|2|33||1|2|32||1|2|32||1|2|32||1|2|32||1|2|32||1|2|32||1|2|32||"/>
    <w:lvl w:ilvl="0">
      <w:start w:val="1"/>
      <w:numFmt w:val="upperLetter"/>
      <w:lvlText w:val="Annexure %1"/>
      <w:lvlJc w:val="left"/>
      <w:pPr>
        <w:tabs>
          <w:tab w:val="num" w:pos="2268"/>
        </w:tabs>
        <w:ind w:left="2268" w:hanging="2268"/>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lowerLetter"/>
      <w:lvlText w:val="%4."/>
      <w:lvlJc w:val="left"/>
      <w:pPr>
        <w:tabs>
          <w:tab w:val="num" w:pos="1134"/>
        </w:tabs>
        <w:ind w:left="1134" w:hanging="567"/>
      </w:pPr>
      <w:rPr>
        <w:rFonts w:hint="default"/>
      </w:rPr>
    </w:lvl>
    <w:lvl w:ilvl="4">
      <w:start w:val="1"/>
      <w:numFmt w:val="lowerRoman"/>
      <w:lvlText w:val="%5."/>
      <w:lvlJc w:val="left"/>
      <w:pPr>
        <w:tabs>
          <w:tab w:val="num" w:pos="1701"/>
        </w:tabs>
        <w:ind w:left="1701" w:hanging="567"/>
      </w:pPr>
      <w:rPr>
        <w:rFonts w:hint="default"/>
      </w:rPr>
    </w:lvl>
    <w:lvl w:ilvl="5">
      <w:start w:val="1"/>
      <w:numFmt w:val="upperLetter"/>
      <w:lvlText w:val="%6."/>
      <w:lvlJc w:val="left"/>
      <w:pPr>
        <w:tabs>
          <w:tab w:val="num" w:pos="2268"/>
        </w:tabs>
        <w:ind w:left="2268" w:hanging="56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282E3661"/>
    <w:multiLevelType w:val="singleLevel"/>
    <w:tmpl w:val="689CBDFA"/>
    <w:lvl w:ilvl="0">
      <w:start w:val="1"/>
      <w:numFmt w:val="decimal"/>
      <w:lvlRestart w:val="0"/>
      <w:pStyle w:val="CorrsNumber"/>
      <w:lvlText w:val="%1"/>
      <w:lvlJc w:val="left"/>
      <w:pPr>
        <w:tabs>
          <w:tab w:val="num" w:pos="850"/>
        </w:tabs>
        <w:ind w:left="850" w:hanging="850"/>
      </w:pPr>
      <w:rPr>
        <w:b w:val="0"/>
      </w:rPr>
    </w:lvl>
  </w:abstractNum>
  <w:abstractNum w:abstractNumId="20">
    <w:nsid w:val="2F4D6863"/>
    <w:multiLevelType w:val="multilevel"/>
    <w:tmpl w:val="B498AEA2"/>
    <w:lvl w:ilvl="0">
      <w:start w:val="1"/>
      <w:numFmt w:val="upperLetter"/>
      <w:lvlText w:val="Part %1"/>
      <w:lvlJc w:val="left"/>
      <w:pPr>
        <w:ind w:left="725" w:hanging="709"/>
      </w:pPr>
      <w:rPr>
        <w:rFonts w:hint="default"/>
      </w:rPr>
    </w:lvl>
    <w:lvl w:ilvl="1">
      <w:start w:val="1"/>
      <w:numFmt w:val="lowerLetter"/>
      <w:lvlText w:val="%2."/>
      <w:lvlJc w:val="left"/>
      <w:pPr>
        <w:ind w:left="1456" w:hanging="360"/>
      </w:pPr>
      <w:rPr>
        <w:rFonts w:hint="default"/>
      </w:rPr>
    </w:lvl>
    <w:lvl w:ilvl="2">
      <w:start w:val="1"/>
      <w:numFmt w:val="lowerRoman"/>
      <w:lvlText w:val="%3."/>
      <w:lvlJc w:val="right"/>
      <w:pPr>
        <w:ind w:left="2176" w:hanging="180"/>
      </w:pPr>
      <w:rPr>
        <w:rFonts w:hint="default"/>
      </w:rPr>
    </w:lvl>
    <w:lvl w:ilvl="3">
      <w:start w:val="1"/>
      <w:numFmt w:val="decimal"/>
      <w:lvlText w:val="%4."/>
      <w:lvlJc w:val="left"/>
      <w:pPr>
        <w:ind w:left="2896" w:hanging="360"/>
      </w:pPr>
      <w:rPr>
        <w:rFonts w:hint="default"/>
      </w:rPr>
    </w:lvl>
    <w:lvl w:ilvl="4">
      <w:start w:val="1"/>
      <w:numFmt w:val="lowerLetter"/>
      <w:lvlText w:val="%5."/>
      <w:lvlJc w:val="left"/>
      <w:pPr>
        <w:ind w:left="3616" w:hanging="360"/>
      </w:pPr>
      <w:rPr>
        <w:rFonts w:hint="default"/>
      </w:rPr>
    </w:lvl>
    <w:lvl w:ilvl="5">
      <w:start w:val="1"/>
      <w:numFmt w:val="lowerRoman"/>
      <w:lvlText w:val="%6."/>
      <w:lvlJc w:val="right"/>
      <w:pPr>
        <w:ind w:left="4336" w:hanging="180"/>
      </w:pPr>
      <w:rPr>
        <w:rFonts w:hint="default"/>
      </w:rPr>
    </w:lvl>
    <w:lvl w:ilvl="6">
      <w:start w:val="1"/>
      <w:numFmt w:val="decimal"/>
      <w:lvlText w:val="%7."/>
      <w:lvlJc w:val="left"/>
      <w:pPr>
        <w:ind w:left="5056" w:hanging="360"/>
      </w:pPr>
      <w:rPr>
        <w:rFonts w:hint="default"/>
      </w:rPr>
    </w:lvl>
    <w:lvl w:ilvl="7">
      <w:start w:val="1"/>
      <w:numFmt w:val="lowerLetter"/>
      <w:lvlText w:val="%8."/>
      <w:lvlJc w:val="left"/>
      <w:pPr>
        <w:ind w:left="5776" w:hanging="360"/>
      </w:pPr>
      <w:rPr>
        <w:rFonts w:hint="default"/>
      </w:rPr>
    </w:lvl>
    <w:lvl w:ilvl="8">
      <w:start w:val="1"/>
      <w:numFmt w:val="lowerRoman"/>
      <w:lvlText w:val="%9."/>
      <w:lvlJc w:val="right"/>
      <w:pPr>
        <w:ind w:left="6496" w:hanging="180"/>
      </w:pPr>
      <w:rPr>
        <w:rFonts w:hint="default"/>
      </w:rPr>
    </w:lvl>
  </w:abstractNum>
  <w:abstractNum w:abstractNumId="21">
    <w:nsid w:val="35E70DDE"/>
    <w:multiLevelType w:val="hybridMultilevel"/>
    <w:tmpl w:val="EAA0831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D6F092B"/>
    <w:multiLevelType w:val="singleLevel"/>
    <w:tmpl w:val="33FC977C"/>
    <w:lvl w:ilvl="0">
      <w:start w:val="1"/>
      <w:numFmt w:val="upperLetter"/>
      <w:lvlText w:val="%1."/>
      <w:lvlJc w:val="left"/>
      <w:pPr>
        <w:tabs>
          <w:tab w:val="num" w:pos="720"/>
        </w:tabs>
        <w:ind w:left="720" w:hanging="720"/>
      </w:pPr>
      <w:rPr>
        <w:rFonts w:ascii="Arial" w:hAnsi="Arial" w:cs="Arial" w:hint="default"/>
        <w:b w:val="0"/>
        <w:i w:val="0"/>
        <w:sz w:val="20"/>
        <w:szCs w:val="20"/>
      </w:rPr>
    </w:lvl>
  </w:abstractNum>
  <w:abstractNum w:abstractNumId="23">
    <w:nsid w:val="3FF008C4"/>
    <w:multiLevelType w:val="multilevel"/>
    <w:tmpl w:val="5ECE7FC4"/>
    <w:lvl w:ilvl="0">
      <w:start w:val="1"/>
      <w:numFmt w:val="decimal"/>
      <w:lvlText w:val="Schedule %1"/>
      <w:lvlJc w:val="left"/>
      <w:pPr>
        <w:tabs>
          <w:tab w:val="num" w:pos="2410"/>
        </w:tabs>
        <w:ind w:left="2410" w:hanging="2410"/>
      </w:pPr>
      <w:rPr>
        <w:rFonts w:hint="default"/>
        <w:color w:val="auto"/>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276"/>
        </w:tabs>
        <w:ind w:left="1276" w:hanging="567"/>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10"/>
        </w:tabs>
        <w:ind w:left="2410"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7910D7"/>
    <w:multiLevelType w:val="multilevel"/>
    <w:tmpl w:val="2D56C87A"/>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25">
    <w:nsid w:val="4162067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9F62E72"/>
    <w:multiLevelType w:val="multilevel"/>
    <w:tmpl w:val="BC7453A2"/>
    <w:lvl w:ilvl="0">
      <w:start w:val="1"/>
      <w:numFmt w:val="upperLetter"/>
      <w:lvlText w:val="Annexure %1"/>
      <w:lvlJc w:val="left"/>
      <w:pPr>
        <w:tabs>
          <w:tab w:val="num" w:pos="2160"/>
        </w:tabs>
        <w:ind w:left="2160" w:hanging="21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4DA61FDF"/>
    <w:multiLevelType w:val="hybridMultilevel"/>
    <w:tmpl w:val="EDFC75FC"/>
    <w:lvl w:ilvl="0" w:tplc="FF2CEA4C">
      <w:start w:val="1"/>
      <w:numFmt w:val="upperLetter"/>
      <w:lvlText w:val="%1."/>
      <w:lvlJc w:val="left"/>
      <w:pPr>
        <w:tabs>
          <w:tab w:val="num" w:pos="567"/>
        </w:tabs>
        <w:ind w:left="567" w:hanging="567"/>
      </w:pPr>
      <w:rPr>
        <w:rFonts w:hint="default"/>
      </w:rPr>
    </w:lvl>
    <w:lvl w:ilvl="1" w:tplc="095EDA74" w:tentative="1">
      <w:start w:val="1"/>
      <w:numFmt w:val="lowerLetter"/>
      <w:lvlText w:val="%2."/>
      <w:lvlJc w:val="left"/>
      <w:pPr>
        <w:tabs>
          <w:tab w:val="num" w:pos="1440"/>
        </w:tabs>
        <w:ind w:left="1440" w:hanging="360"/>
      </w:pPr>
    </w:lvl>
    <w:lvl w:ilvl="2" w:tplc="3558D732" w:tentative="1">
      <w:start w:val="1"/>
      <w:numFmt w:val="lowerRoman"/>
      <w:lvlText w:val="%3."/>
      <w:lvlJc w:val="right"/>
      <w:pPr>
        <w:tabs>
          <w:tab w:val="num" w:pos="2160"/>
        </w:tabs>
        <w:ind w:left="2160" w:hanging="180"/>
      </w:pPr>
    </w:lvl>
    <w:lvl w:ilvl="3" w:tplc="414423D0" w:tentative="1">
      <w:start w:val="1"/>
      <w:numFmt w:val="decimal"/>
      <w:lvlText w:val="%4."/>
      <w:lvlJc w:val="left"/>
      <w:pPr>
        <w:tabs>
          <w:tab w:val="num" w:pos="2880"/>
        </w:tabs>
        <w:ind w:left="2880" w:hanging="360"/>
      </w:pPr>
    </w:lvl>
    <w:lvl w:ilvl="4" w:tplc="2F46FC56" w:tentative="1">
      <w:start w:val="1"/>
      <w:numFmt w:val="lowerLetter"/>
      <w:lvlText w:val="%5."/>
      <w:lvlJc w:val="left"/>
      <w:pPr>
        <w:tabs>
          <w:tab w:val="num" w:pos="3600"/>
        </w:tabs>
        <w:ind w:left="3600" w:hanging="360"/>
      </w:pPr>
    </w:lvl>
    <w:lvl w:ilvl="5" w:tplc="F1D2BEC6" w:tentative="1">
      <w:start w:val="1"/>
      <w:numFmt w:val="lowerRoman"/>
      <w:lvlText w:val="%6."/>
      <w:lvlJc w:val="right"/>
      <w:pPr>
        <w:tabs>
          <w:tab w:val="num" w:pos="4320"/>
        </w:tabs>
        <w:ind w:left="4320" w:hanging="180"/>
      </w:pPr>
    </w:lvl>
    <w:lvl w:ilvl="6" w:tplc="49024A72" w:tentative="1">
      <w:start w:val="1"/>
      <w:numFmt w:val="decimal"/>
      <w:lvlText w:val="%7."/>
      <w:lvlJc w:val="left"/>
      <w:pPr>
        <w:tabs>
          <w:tab w:val="num" w:pos="5040"/>
        </w:tabs>
        <w:ind w:left="5040" w:hanging="360"/>
      </w:pPr>
    </w:lvl>
    <w:lvl w:ilvl="7" w:tplc="472AA0A6" w:tentative="1">
      <w:start w:val="1"/>
      <w:numFmt w:val="lowerLetter"/>
      <w:lvlText w:val="%8."/>
      <w:lvlJc w:val="left"/>
      <w:pPr>
        <w:tabs>
          <w:tab w:val="num" w:pos="5760"/>
        </w:tabs>
        <w:ind w:left="5760" w:hanging="360"/>
      </w:pPr>
    </w:lvl>
    <w:lvl w:ilvl="8" w:tplc="84F67742" w:tentative="1">
      <w:start w:val="1"/>
      <w:numFmt w:val="lowerRoman"/>
      <w:lvlText w:val="%9."/>
      <w:lvlJc w:val="right"/>
      <w:pPr>
        <w:tabs>
          <w:tab w:val="num" w:pos="6480"/>
        </w:tabs>
        <w:ind w:left="6480" w:hanging="180"/>
      </w:pPr>
    </w:lvl>
  </w:abstractNum>
  <w:abstractNum w:abstractNumId="28">
    <w:nsid w:val="52677404"/>
    <w:multiLevelType w:val="hybridMultilevel"/>
    <w:tmpl w:val="3D0C7DE2"/>
    <w:lvl w:ilvl="0" w:tplc="BCEA10CE">
      <w:start w:val="1"/>
      <w:numFmt w:val="upperLetter"/>
      <w:pStyle w:val="Background"/>
      <w:lvlText w:val="%1"/>
      <w:lvlJc w:val="left"/>
      <w:pPr>
        <w:tabs>
          <w:tab w:val="num" w:pos="851"/>
        </w:tabs>
        <w:ind w:left="851" w:hanging="851"/>
      </w:pPr>
      <w:rPr>
        <w:rFonts w:hint="default"/>
      </w:rPr>
    </w:lvl>
    <w:lvl w:ilvl="1" w:tplc="12A0EDBA" w:tentative="1">
      <w:start w:val="1"/>
      <w:numFmt w:val="lowerLetter"/>
      <w:lvlText w:val="%2."/>
      <w:lvlJc w:val="left"/>
      <w:pPr>
        <w:tabs>
          <w:tab w:val="num" w:pos="1440"/>
        </w:tabs>
        <w:ind w:left="1440" w:hanging="360"/>
      </w:pPr>
    </w:lvl>
    <w:lvl w:ilvl="2" w:tplc="A828AF3A" w:tentative="1">
      <w:start w:val="1"/>
      <w:numFmt w:val="lowerRoman"/>
      <w:lvlText w:val="%3."/>
      <w:lvlJc w:val="right"/>
      <w:pPr>
        <w:tabs>
          <w:tab w:val="num" w:pos="2160"/>
        </w:tabs>
        <w:ind w:left="2160" w:hanging="180"/>
      </w:pPr>
    </w:lvl>
    <w:lvl w:ilvl="3" w:tplc="DE8413C4" w:tentative="1">
      <w:start w:val="1"/>
      <w:numFmt w:val="decimal"/>
      <w:lvlText w:val="%4."/>
      <w:lvlJc w:val="left"/>
      <w:pPr>
        <w:tabs>
          <w:tab w:val="num" w:pos="2880"/>
        </w:tabs>
        <w:ind w:left="2880" w:hanging="360"/>
      </w:pPr>
    </w:lvl>
    <w:lvl w:ilvl="4" w:tplc="CC28C848" w:tentative="1">
      <w:start w:val="1"/>
      <w:numFmt w:val="lowerLetter"/>
      <w:lvlText w:val="%5."/>
      <w:lvlJc w:val="left"/>
      <w:pPr>
        <w:tabs>
          <w:tab w:val="num" w:pos="3600"/>
        </w:tabs>
        <w:ind w:left="3600" w:hanging="360"/>
      </w:pPr>
    </w:lvl>
    <w:lvl w:ilvl="5" w:tplc="3048AE5E" w:tentative="1">
      <w:start w:val="1"/>
      <w:numFmt w:val="lowerRoman"/>
      <w:lvlText w:val="%6."/>
      <w:lvlJc w:val="right"/>
      <w:pPr>
        <w:tabs>
          <w:tab w:val="num" w:pos="4320"/>
        </w:tabs>
        <w:ind w:left="4320" w:hanging="180"/>
      </w:pPr>
    </w:lvl>
    <w:lvl w:ilvl="6" w:tplc="C826DCD2" w:tentative="1">
      <w:start w:val="1"/>
      <w:numFmt w:val="decimal"/>
      <w:lvlText w:val="%7."/>
      <w:lvlJc w:val="left"/>
      <w:pPr>
        <w:tabs>
          <w:tab w:val="num" w:pos="5040"/>
        </w:tabs>
        <w:ind w:left="5040" w:hanging="360"/>
      </w:pPr>
    </w:lvl>
    <w:lvl w:ilvl="7" w:tplc="F2CC2B0C" w:tentative="1">
      <w:start w:val="1"/>
      <w:numFmt w:val="lowerLetter"/>
      <w:lvlText w:val="%8."/>
      <w:lvlJc w:val="left"/>
      <w:pPr>
        <w:tabs>
          <w:tab w:val="num" w:pos="5760"/>
        </w:tabs>
        <w:ind w:left="5760" w:hanging="360"/>
      </w:pPr>
    </w:lvl>
    <w:lvl w:ilvl="8" w:tplc="F09C55B2" w:tentative="1">
      <w:start w:val="1"/>
      <w:numFmt w:val="lowerRoman"/>
      <w:lvlText w:val="%9."/>
      <w:lvlJc w:val="right"/>
      <w:pPr>
        <w:tabs>
          <w:tab w:val="num" w:pos="6480"/>
        </w:tabs>
        <w:ind w:left="6480" w:hanging="180"/>
      </w:pPr>
    </w:lvl>
  </w:abstractNum>
  <w:abstractNum w:abstractNumId="29">
    <w:nsid w:val="531637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C171CD8"/>
    <w:multiLevelType w:val="singleLevel"/>
    <w:tmpl w:val="937C7F24"/>
    <w:lvl w:ilvl="0">
      <w:start w:val="1"/>
      <w:numFmt w:val="bullet"/>
      <w:lvlRestart w:val="0"/>
      <w:pStyle w:val="CorrsBullet"/>
      <w:lvlText w:val=""/>
      <w:lvlJc w:val="left"/>
      <w:pPr>
        <w:tabs>
          <w:tab w:val="num" w:pos="850"/>
        </w:tabs>
        <w:ind w:left="850" w:hanging="850"/>
      </w:pPr>
      <w:rPr>
        <w:rFonts w:ascii="Symbol" w:hAnsi="Symbol" w:hint="default"/>
      </w:rPr>
    </w:lvl>
  </w:abstractNum>
  <w:abstractNum w:abstractNumId="31">
    <w:nsid w:val="6E3B2024"/>
    <w:multiLevelType w:val="multilevel"/>
    <w:tmpl w:val="89CCC3DC"/>
    <w:lvl w:ilvl="0">
      <w:start w:val="1"/>
      <w:numFmt w:val="decimal"/>
      <w:lvlText w:val="Schedule %1"/>
      <w:lvlJc w:val="left"/>
      <w:pPr>
        <w:tabs>
          <w:tab w:val="num" w:pos="2268"/>
        </w:tabs>
        <w:ind w:left="2268" w:hanging="2268"/>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b w:val="0"/>
      </w:rPr>
    </w:lvl>
    <w:lvl w:ilvl="3">
      <w:start w:val="1"/>
      <w:numFmt w:val="lowerLetter"/>
      <w:lvlText w:val="(%4)"/>
      <w:lvlJc w:val="left"/>
      <w:pPr>
        <w:tabs>
          <w:tab w:val="num" w:pos="1134"/>
        </w:tabs>
        <w:ind w:left="1134" w:hanging="567"/>
      </w:pPr>
      <w:rPr>
        <w:rFonts w:hint="default"/>
        <w:b w:val="0"/>
      </w:rPr>
    </w:lvl>
    <w:lvl w:ilvl="4">
      <w:start w:val="1"/>
      <w:numFmt w:val="lowerRoman"/>
      <w:lvlText w:val="(%5)"/>
      <w:lvlJc w:val="left"/>
      <w:pPr>
        <w:tabs>
          <w:tab w:val="num" w:pos="1701"/>
        </w:tabs>
        <w:ind w:left="1701" w:hanging="567"/>
      </w:pPr>
      <w:rPr>
        <w:rFonts w:hint="default"/>
      </w:rPr>
    </w:lvl>
    <w:lvl w:ilvl="5">
      <w:start w:val="1"/>
      <w:numFmt w:val="upperLetter"/>
      <w:lvlText w:val="(%6)"/>
      <w:lvlJc w:val="left"/>
      <w:pPr>
        <w:tabs>
          <w:tab w:val="num" w:pos="2268"/>
        </w:tabs>
        <w:ind w:left="2268" w:hanging="567"/>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2">
    <w:nsid w:val="72294DD9"/>
    <w:multiLevelType w:val="multilevel"/>
    <w:tmpl w:val="3F9C9A2E"/>
    <w:lvl w:ilvl="0">
      <w:start w:val="1"/>
      <w:numFmt w:val="none"/>
      <w:pStyle w:val="Definition"/>
      <w:suff w:val="nothing"/>
      <w:lvlText w:val=""/>
      <w:lvlJc w:val="left"/>
      <w:pPr>
        <w:ind w:left="567" w:hanging="567"/>
      </w:pPr>
      <w:rPr>
        <w:rFonts w:hint="default"/>
      </w:rPr>
    </w:lvl>
    <w:lvl w:ilvl="1">
      <w:start w:val="1"/>
      <w:numFmt w:val="lowerLetter"/>
      <w:pStyle w:val="Defa"/>
      <w:lvlText w:val="(%2)"/>
      <w:lvlJc w:val="left"/>
      <w:pPr>
        <w:tabs>
          <w:tab w:val="num" w:pos="567"/>
        </w:tabs>
        <w:ind w:left="567" w:hanging="567"/>
      </w:pPr>
      <w:rPr>
        <w:rFonts w:hint="default"/>
      </w:rPr>
    </w:lvl>
    <w:lvl w:ilvl="2">
      <w:start w:val="1"/>
      <w:numFmt w:val="lowerRoman"/>
      <w:pStyle w:val="Defi"/>
      <w:lvlText w:val="(%3)"/>
      <w:lvlJc w:val="left"/>
      <w:pPr>
        <w:tabs>
          <w:tab w:val="num" w:pos="1134"/>
        </w:tabs>
        <w:ind w:left="567" w:firstLine="0"/>
      </w:pPr>
      <w:rPr>
        <w:rFonts w:hint="default"/>
      </w:rPr>
    </w:lvl>
    <w:lvl w:ilvl="3">
      <w:start w:val="1"/>
      <w:numFmt w:val="upperLetter"/>
      <w:pStyle w:val="DefA0"/>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33">
    <w:nsid w:val="78DE24BC"/>
    <w:multiLevelType w:val="multilevel"/>
    <w:tmpl w:val="45BE1F78"/>
    <w:lvl w:ilvl="0">
      <w:start w:val="1"/>
      <w:numFmt w:val="decimal"/>
      <w:lvlText w:val="Item %1"/>
      <w:lvlJc w:val="left"/>
      <w:pPr>
        <w:tabs>
          <w:tab w:val="num" w:pos="680"/>
        </w:tabs>
        <w:ind w:left="851" w:hanging="851"/>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7E2C296B"/>
    <w:multiLevelType w:val="multilevel"/>
    <w:tmpl w:val="9D02E85A"/>
    <w:lvl w:ilvl="0">
      <w:start w:val="1"/>
      <w:numFmt w:val="none"/>
      <w:pStyle w:val="Heading1"/>
      <w:suff w:val="nothing"/>
      <w:lvlText w:val="%1"/>
      <w:lvlJc w:val="left"/>
      <w:pPr>
        <w:ind w:left="851" w:firstLine="0"/>
      </w:pPr>
      <w:rPr>
        <w:rFonts w:hint="default"/>
        <w:vanish w:val="0"/>
        <w:sz w:val="2"/>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isLgl/>
      <w:lvlText w:val="%2.%3"/>
      <w:lvlJc w:val="left"/>
      <w:pPr>
        <w:tabs>
          <w:tab w:val="num" w:pos="851"/>
        </w:tabs>
        <w:ind w:left="851" w:hanging="851"/>
      </w:pPr>
      <w:rPr>
        <w:rFonts w:hint="default"/>
      </w:rPr>
    </w:lvl>
    <w:lvl w:ilvl="3">
      <w:start w:val="1"/>
      <w:numFmt w:val="lowerLetter"/>
      <w:pStyle w:val="Heading4"/>
      <w:lvlText w:val="(%4)"/>
      <w:lvlJc w:val="left"/>
      <w:pPr>
        <w:tabs>
          <w:tab w:val="num" w:pos="1418"/>
        </w:tabs>
        <w:ind w:left="1418" w:hanging="567"/>
      </w:pPr>
      <w:rPr>
        <w:rFonts w:hint="default"/>
      </w:rPr>
    </w:lvl>
    <w:lvl w:ilvl="4">
      <w:start w:val="1"/>
      <w:numFmt w:val="lowerRoman"/>
      <w:pStyle w:val="Heading5"/>
      <w:lvlText w:val="(%5)"/>
      <w:lvlJc w:val="left"/>
      <w:pPr>
        <w:tabs>
          <w:tab w:val="num" w:pos="1985"/>
        </w:tabs>
        <w:ind w:left="1985" w:hanging="567"/>
      </w:pPr>
      <w:rPr>
        <w:rFonts w:hint="default"/>
      </w:rPr>
    </w:lvl>
    <w:lvl w:ilvl="5">
      <w:start w:val="1"/>
      <w:numFmt w:val="upperLetter"/>
      <w:pStyle w:val="Heading6"/>
      <w:lvlText w:val="(%6)"/>
      <w:lvlJc w:val="left"/>
      <w:pPr>
        <w:tabs>
          <w:tab w:val="num" w:pos="2552"/>
        </w:tabs>
        <w:ind w:left="2552" w:hanging="567"/>
      </w:pPr>
      <w:rPr>
        <w:rFonts w:hint="default"/>
      </w:rPr>
    </w:lvl>
    <w:lvl w:ilvl="6">
      <w:start w:val="1"/>
      <w:numFmt w:val="decimal"/>
      <w:pStyle w:val="Heading7"/>
      <w:lvlText w:val="(%7)"/>
      <w:lvlJc w:val="left"/>
      <w:pPr>
        <w:tabs>
          <w:tab w:val="num" w:pos="3119"/>
        </w:tabs>
        <w:ind w:left="3119" w:hanging="567"/>
      </w:pPr>
      <w:rPr>
        <w:rFonts w:hint="default"/>
      </w:rPr>
    </w:lvl>
    <w:lvl w:ilvl="7">
      <w:start w:val="1"/>
      <w:numFmt w:val="bullet"/>
      <w:pStyle w:val="Heading8"/>
      <w:lvlText w:val=""/>
      <w:lvlJc w:val="left"/>
      <w:pPr>
        <w:tabs>
          <w:tab w:val="num" w:pos="3686"/>
        </w:tabs>
        <w:ind w:left="3686" w:hanging="567"/>
      </w:pPr>
      <w:rPr>
        <w:rFonts w:ascii="Symbol" w:hAnsi="Symbol" w:hint="default"/>
      </w:rPr>
    </w:lvl>
    <w:lvl w:ilvl="8">
      <w:start w:val="1"/>
      <w:numFmt w:val="none"/>
      <w:pStyle w:val="Heading9"/>
      <w:lvlText w:val=""/>
      <w:lvlJc w:val="left"/>
      <w:pPr>
        <w:tabs>
          <w:tab w:val="num" w:pos="4253"/>
        </w:tabs>
        <w:ind w:left="4253" w:hanging="567"/>
      </w:pPr>
      <w:rPr>
        <w:rFonts w:hint="default"/>
      </w:rPr>
    </w:lvl>
  </w:abstractNum>
  <w:num w:numId="1">
    <w:abstractNumId w:val="28"/>
  </w:num>
  <w:num w:numId="2">
    <w:abstractNumId w:val="34"/>
  </w:num>
  <w:num w:numId="3">
    <w:abstractNumId w:val="24"/>
  </w:num>
  <w:num w:numId="4">
    <w:abstractNumId w:val="30"/>
  </w:num>
  <w:num w:numId="5">
    <w:abstractNumId w:val="19"/>
  </w:num>
  <w:num w:numId="6">
    <w:abstractNumId w:val="32"/>
  </w:num>
  <w:num w:numId="7">
    <w:abstractNumId w:val="4"/>
  </w:num>
  <w:num w:numId="8">
    <w:abstractNumId w:val="22"/>
  </w:num>
  <w:num w:numId="9">
    <w:abstractNumId w:val="9"/>
  </w:num>
  <w:num w:numId="10">
    <w:abstractNumId w:val="7"/>
  </w:num>
  <w:num w:numId="11">
    <w:abstractNumId w:val="6"/>
  </w:num>
  <w:num w:numId="12">
    <w:abstractNumId w:val="5"/>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29"/>
  </w:num>
  <w:num w:numId="20">
    <w:abstractNumId w:val="11"/>
  </w:num>
  <w:num w:numId="21">
    <w:abstractNumId w:val="18"/>
  </w:num>
  <w:num w:numId="22">
    <w:abstractNumId w:val="26"/>
  </w:num>
  <w:num w:numId="23">
    <w:abstractNumId w:val="15"/>
  </w:num>
  <w:num w:numId="24">
    <w:abstractNumId w:val="14"/>
  </w:num>
  <w:num w:numId="25">
    <w:abstractNumId w:val="33"/>
  </w:num>
  <w:num w:numId="26">
    <w:abstractNumId w:val="17"/>
  </w:num>
  <w:num w:numId="27">
    <w:abstractNumId w:val="27"/>
  </w:num>
  <w:num w:numId="28">
    <w:abstractNumId w:val="20"/>
  </w:num>
  <w:num w:numId="29">
    <w:abstractNumId w:val="13"/>
  </w:num>
  <w:num w:numId="30">
    <w:abstractNumId w:val="16"/>
  </w:num>
  <w:num w:numId="31">
    <w:abstractNumId w:val="23"/>
  </w:num>
  <w:num w:numId="32">
    <w:abstractNumId w:val="12"/>
  </w:num>
  <w:num w:numId="33">
    <w:abstractNumId w:val="31"/>
  </w:num>
  <w:num w:numId="34">
    <w:abstractNumId w:val="10"/>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4"/>
  </w:num>
  <w:num w:numId="40">
    <w:abstractNumId w:val="34"/>
  </w:num>
  <w:num w:numId="41">
    <w:abstractNumId w:val="34"/>
  </w:num>
  <w:num w:numId="42">
    <w:abstractNumId w:val="34"/>
  </w:num>
  <w:num w:numId="43">
    <w:abstractNumId w:val="34"/>
  </w:num>
  <w:num w:numId="44">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851"/>
  <w:drawingGridHorizontalSpacing w:val="105"/>
  <w:displayHorizontalDrawingGridEvery w:val="2"/>
  <w:noPunctuationKerning/>
  <w:characterSpacingControl w:val="doNotCompress"/>
  <w:hdrShapeDefaults>
    <o:shapedefaults v:ext="edit" spidmax="1822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nitialised" w:val="No"/>
    <w:docVar w:name="mTemplateDataInitialised" w:val="Yes"/>
    <w:docVar w:name="PCDocsNumber" w:val="14536786"/>
  </w:docVars>
  <w:rsids>
    <w:rsidRoot w:val="00302944"/>
    <w:rsid w:val="000006EE"/>
    <w:rsid w:val="00000C9F"/>
    <w:rsid w:val="00003253"/>
    <w:rsid w:val="0000351F"/>
    <w:rsid w:val="00006A35"/>
    <w:rsid w:val="00011390"/>
    <w:rsid w:val="00013C9A"/>
    <w:rsid w:val="0002161D"/>
    <w:rsid w:val="000271E5"/>
    <w:rsid w:val="000318FB"/>
    <w:rsid w:val="00033946"/>
    <w:rsid w:val="00033DF5"/>
    <w:rsid w:val="00035940"/>
    <w:rsid w:val="000373F3"/>
    <w:rsid w:val="00037EB9"/>
    <w:rsid w:val="000464F3"/>
    <w:rsid w:val="00057208"/>
    <w:rsid w:val="0006014A"/>
    <w:rsid w:val="00066C25"/>
    <w:rsid w:val="00070774"/>
    <w:rsid w:val="0007185C"/>
    <w:rsid w:val="00071F9A"/>
    <w:rsid w:val="000721F6"/>
    <w:rsid w:val="00074225"/>
    <w:rsid w:val="00080F3A"/>
    <w:rsid w:val="00083951"/>
    <w:rsid w:val="00086386"/>
    <w:rsid w:val="00087371"/>
    <w:rsid w:val="000919CD"/>
    <w:rsid w:val="000A10A6"/>
    <w:rsid w:val="000A1E62"/>
    <w:rsid w:val="000B7B12"/>
    <w:rsid w:val="000B7B3C"/>
    <w:rsid w:val="000C1526"/>
    <w:rsid w:val="000C4B0B"/>
    <w:rsid w:val="000C503D"/>
    <w:rsid w:val="000C714E"/>
    <w:rsid w:val="000E26AE"/>
    <w:rsid w:val="000E640F"/>
    <w:rsid w:val="000E6E60"/>
    <w:rsid w:val="000E7F44"/>
    <w:rsid w:val="000F14E4"/>
    <w:rsid w:val="000F1602"/>
    <w:rsid w:val="000F1AAE"/>
    <w:rsid w:val="000F1D54"/>
    <w:rsid w:val="000F26CE"/>
    <w:rsid w:val="000F3949"/>
    <w:rsid w:val="000F3F97"/>
    <w:rsid w:val="001043EC"/>
    <w:rsid w:val="00105814"/>
    <w:rsid w:val="00105957"/>
    <w:rsid w:val="00112BA7"/>
    <w:rsid w:val="001169C7"/>
    <w:rsid w:val="0013429A"/>
    <w:rsid w:val="0013433F"/>
    <w:rsid w:val="001418B5"/>
    <w:rsid w:val="00142FB2"/>
    <w:rsid w:val="00152067"/>
    <w:rsid w:val="0015352D"/>
    <w:rsid w:val="0016015A"/>
    <w:rsid w:val="00160419"/>
    <w:rsid w:val="001654B1"/>
    <w:rsid w:val="00175A7F"/>
    <w:rsid w:val="00183202"/>
    <w:rsid w:val="00183A24"/>
    <w:rsid w:val="001850EA"/>
    <w:rsid w:val="00191B84"/>
    <w:rsid w:val="00195DC5"/>
    <w:rsid w:val="001964A0"/>
    <w:rsid w:val="001B14F9"/>
    <w:rsid w:val="001B15A5"/>
    <w:rsid w:val="001B3D53"/>
    <w:rsid w:val="001B771D"/>
    <w:rsid w:val="001E0BB1"/>
    <w:rsid w:val="001E38AF"/>
    <w:rsid w:val="001E7935"/>
    <w:rsid w:val="00200184"/>
    <w:rsid w:val="00205D3B"/>
    <w:rsid w:val="00216C1A"/>
    <w:rsid w:val="00217402"/>
    <w:rsid w:val="0022081B"/>
    <w:rsid w:val="00223A4E"/>
    <w:rsid w:val="00227233"/>
    <w:rsid w:val="002307A7"/>
    <w:rsid w:val="0023429B"/>
    <w:rsid w:val="00236117"/>
    <w:rsid w:val="002433D7"/>
    <w:rsid w:val="00243900"/>
    <w:rsid w:val="00245BBB"/>
    <w:rsid w:val="0025112A"/>
    <w:rsid w:val="002548B2"/>
    <w:rsid w:val="0025551C"/>
    <w:rsid w:val="00256308"/>
    <w:rsid w:val="00256737"/>
    <w:rsid w:val="00257B29"/>
    <w:rsid w:val="00262F6B"/>
    <w:rsid w:val="00271F1C"/>
    <w:rsid w:val="00274CDE"/>
    <w:rsid w:val="00294242"/>
    <w:rsid w:val="002949E2"/>
    <w:rsid w:val="002A02A1"/>
    <w:rsid w:val="002A11AE"/>
    <w:rsid w:val="002A3C18"/>
    <w:rsid w:val="002A56E9"/>
    <w:rsid w:val="002A58F4"/>
    <w:rsid w:val="002A6A51"/>
    <w:rsid w:val="002B01A5"/>
    <w:rsid w:val="002B4B54"/>
    <w:rsid w:val="002B5E83"/>
    <w:rsid w:val="002C4EB5"/>
    <w:rsid w:val="002C5601"/>
    <w:rsid w:val="002C5F04"/>
    <w:rsid w:val="002D22B3"/>
    <w:rsid w:val="002E0365"/>
    <w:rsid w:val="002E2626"/>
    <w:rsid w:val="002E67C6"/>
    <w:rsid w:val="002F17F0"/>
    <w:rsid w:val="0030059C"/>
    <w:rsid w:val="00302944"/>
    <w:rsid w:val="0030425C"/>
    <w:rsid w:val="00315A07"/>
    <w:rsid w:val="003163D0"/>
    <w:rsid w:val="00316432"/>
    <w:rsid w:val="00317ED7"/>
    <w:rsid w:val="0032573C"/>
    <w:rsid w:val="003314D3"/>
    <w:rsid w:val="00333FB4"/>
    <w:rsid w:val="00337D9F"/>
    <w:rsid w:val="00340471"/>
    <w:rsid w:val="00345BFE"/>
    <w:rsid w:val="0035065D"/>
    <w:rsid w:val="003620FC"/>
    <w:rsid w:val="003645E7"/>
    <w:rsid w:val="00365287"/>
    <w:rsid w:val="0037397A"/>
    <w:rsid w:val="003751CD"/>
    <w:rsid w:val="00377881"/>
    <w:rsid w:val="00383D77"/>
    <w:rsid w:val="0039070C"/>
    <w:rsid w:val="00394003"/>
    <w:rsid w:val="003A7FE8"/>
    <w:rsid w:val="003B1AD8"/>
    <w:rsid w:val="003B7915"/>
    <w:rsid w:val="003C3530"/>
    <w:rsid w:val="003D199E"/>
    <w:rsid w:val="003D4C98"/>
    <w:rsid w:val="003D5D52"/>
    <w:rsid w:val="003D7B84"/>
    <w:rsid w:val="003E1D44"/>
    <w:rsid w:val="003E2931"/>
    <w:rsid w:val="003E29FA"/>
    <w:rsid w:val="003E7422"/>
    <w:rsid w:val="003F139E"/>
    <w:rsid w:val="003F4919"/>
    <w:rsid w:val="00401D67"/>
    <w:rsid w:val="00411134"/>
    <w:rsid w:val="00417E14"/>
    <w:rsid w:val="00424272"/>
    <w:rsid w:val="0043069B"/>
    <w:rsid w:val="0043371E"/>
    <w:rsid w:val="00433DB9"/>
    <w:rsid w:val="00440133"/>
    <w:rsid w:val="00441C40"/>
    <w:rsid w:val="00443B4D"/>
    <w:rsid w:val="004510DE"/>
    <w:rsid w:val="00455D07"/>
    <w:rsid w:val="0045791E"/>
    <w:rsid w:val="00460479"/>
    <w:rsid w:val="00460A3B"/>
    <w:rsid w:val="00462688"/>
    <w:rsid w:val="0046466A"/>
    <w:rsid w:val="00476567"/>
    <w:rsid w:val="0047730B"/>
    <w:rsid w:val="00483638"/>
    <w:rsid w:val="0049209A"/>
    <w:rsid w:val="004921AD"/>
    <w:rsid w:val="00493369"/>
    <w:rsid w:val="0049415E"/>
    <w:rsid w:val="00497D1D"/>
    <w:rsid w:val="004A76CF"/>
    <w:rsid w:val="004B2180"/>
    <w:rsid w:val="004B54F3"/>
    <w:rsid w:val="004B7F3A"/>
    <w:rsid w:val="004C1607"/>
    <w:rsid w:val="004C2741"/>
    <w:rsid w:val="004E0BCC"/>
    <w:rsid w:val="004E3CBC"/>
    <w:rsid w:val="004F167E"/>
    <w:rsid w:val="004F5CD5"/>
    <w:rsid w:val="00511103"/>
    <w:rsid w:val="005238A2"/>
    <w:rsid w:val="00524D5F"/>
    <w:rsid w:val="00534826"/>
    <w:rsid w:val="00540394"/>
    <w:rsid w:val="00540CB7"/>
    <w:rsid w:val="00543666"/>
    <w:rsid w:val="005460F9"/>
    <w:rsid w:val="00546F4B"/>
    <w:rsid w:val="00547AAA"/>
    <w:rsid w:val="0055220E"/>
    <w:rsid w:val="00555CB3"/>
    <w:rsid w:val="00555E45"/>
    <w:rsid w:val="00562EFB"/>
    <w:rsid w:val="00574E9E"/>
    <w:rsid w:val="0057763B"/>
    <w:rsid w:val="00577CEF"/>
    <w:rsid w:val="00583EA7"/>
    <w:rsid w:val="00584423"/>
    <w:rsid w:val="00586325"/>
    <w:rsid w:val="005916F5"/>
    <w:rsid w:val="00594B8A"/>
    <w:rsid w:val="00595D63"/>
    <w:rsid w:val="00595FDC"/>
    <w:rsid w:val="00597F10"/>
    <w:rsid w:val="005C4626"/>
    <w:rsid w:val="005C602C"/>
    <w:rsid w:val="005D0927"/>
    <w:rsid w:val="005D180E"/>
    <w:rsid w:val="005D1C99"/>
    <w:rsid w:val="005D2479"/>
    <w:rsid w:val="005D2C2A"/>
    <w:rsid w:val="005D3DB5"/>
    <w:rsid w:val="005D61EF"/>
    <w:rsid w:val="005D679D"/>
    <w:rsid w:val="005D770E"/>
    <w:rsid w:val="005D7D20"/>
    <w:rsid w:val="005E1C9D"/>
    <w:rsid w:val="005E473F"/>
    <w:rsid w:val="005E525B"/>
    <w:rsid w:val="005F0E76"/>
    <w:rsid w:val="005F2DE2"/>
    <w:rsid w:val="005F5025"/>
    <w:rsid w:val="005F6E6D"/>
    <w:rsid w:val="00611A46"/>
    <w:rsid w:val="00625FFD"/>
    <w:rsid w:val="00634841"/>
    <w:rsid w:val="006364BA"/>
    <w:rsid w:val="006557F4"/>
    <w:rsid w:val="006558D6"/>
    <w:rsid w:val="006560B7"/>
    <w:rsid w:val="00657F4B"/>
    <w:rsid w:val="0066193D"/>
    <w:rsid w:val="0066201B"/>
    <w:rsid w:val="006640A4"/>
    <w:rsid w:val="00670491"/>
    <w:rsid w:val="00673FE4"/>
    <w:rsid w:val="00681A21"/>
    <w:rsid w:val="00685E58"/>
    <w:rsid w:val="0069397B"/>
    <w:rsid w:val="00697C55"/>
    <w:rsid w:val="006A2B22"/>
    <w:rsid w:val="006B3506"/>
    <w:rsid w:val="006B377E"/>
    <w:rsid w:val="006B762E"/>
    <w:rsid w:val="006E0D46"/>
    <w:rsid w:val="006E3F5E"/>
    <w:rsid w:val="006E4C0C"/>
    <w:rsid w:val="006F2FC1"/>
    <w:rsid w:val="00711408"/>
    <w:rsid w:val="0072166E"/>
    <w:rsid w:val="0073430F"/>
    <w:rsid w:val="007526FE"/>
    <w:rsid w:val="00757A65"/>
    <w:rsid w:val="00760E00"/>
    <w:rsid w:val="007648C8"/>
    <w:rsid w:val="00766C92"/>
    <w:rsid w:val="007717E2"/>
    <w:rsid w:val="00772797"/>
    <w:rsid w:val="0077371B"/>
    <w:rsid w:val="00776BB2"/>
    <w:rsid w:val="00784501"/>
    <w:rsid w:val="0078478D"/>
    <w:rsid w:val="00784BB1"/>
    <w:rsid w:val="0078686E"/>
    <w:rsid w:val="0078755E"/>
    <w:rsid w:val="007A01CD"/>
    <w:rsid w:val="007A0365"/>
    <w:rsid w:val="007A2502"/>
    <w:rsid w:val="007A633F"/>
    <w:rsid w:val="007B178C"/>
    <w:rsid w:val="007C0525"/>
    <w:rsid w:val="007C0561"/>
    <w:rsid w:val="007C4B25"/>
    <w:rsid w:val="007D0305"/>
    <w:rsid w:val="007D1190"/>
    <w:rsid w:val="007D28B1"/>
    <w:rsid w:val="007E4395"/>
    <w:rsid w:val="007E7C54"/>
    <w:rsid w:val="007F2BC9"/>
    <w:rsid w:val="007F404E"/>
    <w:rsid w:val="007F5DB6"/>
    <w:rsid w:val="007F6F5C"/>
    <w:rsid w:val="00800B53"/>
    <w:rsid w:val="00806C07"/>
    <w:rsid w:val="008114C8"/>
    <w:rsid w:val="0081415F"/>
    <w:rsid w:val="00816986"/>
    <w:rsid w:val="00825161"/>
    <w:rsid w:val="00832E1F"/>
    <w:rsid w:val="00840E0B"/>
    <w:rsid w:val="008415BE"/>
    <w:rsid w:val="00846599"/>
    <w:rsid w:val="00846AE8"/>
    <w:rsid w:val="008563CD"/>
    <w:rsid w:val="00856EC9"/>
    <w:rsid w:val="00860142"/>
    <w:rsid w:val="00864880"/>
    <w:rsid w:val="008713BE"/>
    <w:rsid w:val="00877EF0"/>
    <w:rsid w:val="00882960"/>
    <w:rsid w:val="00882EA0"/>
    <w:rsid w:val="00887E77"/>
    <w:rsid w:val="00891776"/>
    <w:rsid w:val="00895CD4"/>
    <w:rsid w:val="00895DA5"/>
    <w:rsid w:val="008A2B1C"/>
    <w:rsid w:val="008A2DF4"/>
    <w:rsid w:val="008A4774"/>
    <w:rsid w:val="008A7B2E"/>
    <w:rsid w:val="008B1342"/>
    <w:rsid w:val="008B2688"/>
    <w:rsid w:val="008B5E51"/>
    <w:rsid w:val="008B6430"/>
    <w:rsid w:val="008B6FC0"/>
    <w:rsid w:val="008C373E"/>
    <w:rsid w:val="008C5265"/>
    <w:rsid w:val="008C5C57"/>
    <w:rsid w:val="008C6DB3"/>
    <w:rsid w:val="008D1CA2"/>
    <w:rsid w:val="008D2E3A"/>
    <w:rsid w:val="008D509A"/>
    <w:rsid w:val="008E23A1"/>
    <w:rsid w:val="008E36ED"/>
    <w:rsid w:val="008E3DDE"/>
    <w:rsid w:val="008E699A"/>
    <w:rsid w:val="008F22C6"/>
    <w:rsid w:val="008F3E4F"/>
    <w:rsid w:val="008F725B"/>
    <w:rsid w:val="00900B2A"/>
    <w:rsid w:val="009212D9"/>
    <w:rsid w:val="0092693D"/>
    <w:rsid w:val="00931799"/>
    <w:rsid w:val="009411A4"/>
    <w:rsid w:val="00944C32"/>
    <w:rsid w:val="009452D1"/>
    <w:rsid w:val="009455ED"/>
    <w:rsid w:val="00953D8C"/>
    <w:rsid w:val="00954D39"/>
    <w:rsid w:val="009610EB"/>
    <w:rsid w:val="00965783"/>
    <w:rsid w:val="00971A15"/>
    <w:rsid w:val="00973CCA"/>
    <w:rsid w:val="00973DFC"/>
    <w:rsid w:val="009825B7"/>
    <w:rsid w:val="00985711"/>
    <w:rsid w:val="00996E7D"/>
    <w:rsid w:val="00997572"/>
    <w:rsid w:val="009A28A6"/>
    <w:rsid w:val="009A740D"/>
    <w:rsid w:val="009A7CED"/>
    <w:rsid w:val="009B3805"/>
    <w:rsid w:val="009B3B2A"/>
    <w:rsid w:val="009C28B1"/>
    <w:rsid w:val="009C4C27"/>
    <w:rsid w:val="009D41F8"/>
    <w:rsid w:val="009D643F"/>
    <w:rsid w:val="009D6F92"/>
    <w:rsid w:val="009E4A4D"/>
    <w:rsid w:val="009E5602"/>
    <w:rsid w:val="009E717D"/>
    <w:rsid w:val="009F0634"/>
    <w:rsid w:val="009F24EF"/>
    <w:rsid w:val="009F34A7"/>
    <w:rsid w:val="00A0610E"/>
    <w:rsid w:val="00A103BD"/>
    <w:rsid w:val="00A12497"/>
    <w:rsid w:val="00A135CD"/>
    <w:rsid w:val="00A13FA8"/>
    <w:rsid w:val="00A15FE3"/>
    <w:rsid w:val="00A1625A"/>
    <w:rsid w:val="00A2037C"/>
    <w:rsid w:val="00A21DC2"/>
    <w:rsid w:val="00A27FE3"/>
    <w:rsid w:val="00A32E9C"/>
    <w:rsid w:val="00A35685"/>
    <w:rsid w:val="00A40787"/>
    <w:rsid w:val="00A43B78"/>
    <w:rsid w:val="00A47783"/>
    <w:rsid w:val="00A50DFC"/>
    <w:rsid w:val="00A52115"/>
    <w:rsid w:val="00A52DD3"/>
    <w:rsid w:val="00A53299"/>
    <w:rsid w:val="00A55AD3"/>
    <w:rsid w:val="00A67C7D"/>
    <w:rsid w:val="00A72074"/>
    <w:rsid w:val="00A73A54"/>
    <w:rsid w:val="00A75859"/>
    <w:rsid w:val="00A80542"/>
    <w:rsid w:val="00A916EE"/>
    <w:rsid w:val="00A938F5"/>
    <w:rsid w:val="00AB1F27"/>
    <w:rsid w:val="00AB2F4C"/>
    <w:rsid w:val="00AB5748"/>
    <w:rsid w:val="00AC0931"/>
    <w:rsid w:val="00AC5BE3"/>
    <w:rsid w:val="00AC76F2"/>
    <w:rsid w:val="00AD3684"/>
    <w:rsid w:val="00AD7BAC"/>
    <w:rsid w:val="00AE134A"/>
    <w:rsid w:val="00AE17CD"/>
    <w:rsid w:val="00AE5200"/>
    <w:rsid w:val="00AF149E"/>
    <w:rsid w:val="00AF189A"/>
    <w:rsid w:val="00AF1944"/>
    <w:rsid w:val="00AF41D0"/>
    <w:rsid w:val="00AF6E06"/>
    <w:rsid w:val="00B03DB8"/>
    <w:rsid w:val="00B051DD"/>
    <w:rsid w:val="00B111EC"/>
    <w:rsid w:val="00B11257"/>
    <w:rsid w:val="00B2511E"/>
    <w:rsid w:val="00B31D5C"/>
    <w:rsid w:val="00B33187"/>
    <w:rsid w:val="00B33916"/>
    <w:rsid w:val="00B35716"/>
    <w:rsid w:val="00B37753"/>
    <w:rsid w:val="00B46ABE"/>
    <w:rsid w:val="00B506A4"/>
    <w:rsid w:val="00B51B00"/>
    <w:rsid w:val="00B559EF"/>
    <w:rsid w:val="00B63920"/>
    <w:rsid w:val="00B650C9"/>
    <w:rsid w:val="00B658D5"/>
    <w:rsid w:val="00B81254"/>
    <w:rsid w:val="00B82BFD"/>
    <w:rsid w:val="00B91775"/>
    <w:rsid w:val="00BA443C"/>
    <w:rsid w:val="00BA4743"/>
    <w:rsid w:val="00BB1C9F"/>
    <w:rsid w:val="00BC424A"/>
    <w:rsid w:val="00BD5A39"/>
    <w:rsid w:val="00BD662B"/>
    <w:rsid w:val="00BE1B49"/>
    <w:rsid w:val="00BE252A"/>
    <w:rsid w:val="00BE5D00"/>
    <w:rsid w:val="00BF0303"/>
    <w:rsid w:val="00BF0EF6"/>
    <w:rsid w:val="00BF5BFB"/>
    <w:rsid w:val="00BF6EF0"/>
    <w:rsid w:val="00C0070F"/>
    <w:rsid w:val="00C06B89"/>
    <w:rsid w:val="00C20670"/>
    <w:rsid w:val="00C20ED5"/>
    <w:rsid w:val="00C277AC"/>
    <w:rsid w:val="00C436F0"/>
    <w:rsid w:val="00C4423F"/>
    <w:rsid w:val="00C51253"/>
    <w:rsid w:val="00C56F06"/>
    <w:rsid w:val="00C71D58"/>
    <w:rsid w:val="00C74DB4"/>
    <w:rsid w:val="00C766D5"/>
    <w:rsid w:val="00C824AC"/>
    <w:rsid w:val="00C82FF7"/>
    <w:rsid w:val="00C90CEE"/>
    <w:rsid w:val="00C94572"/>
    <w:rsid w:val="00C956E9"/>
    <w:rsid w:val="00CA1CB0"/>
    <w:rsid w:val="00CA263A"/>
    <w:rsid w:val="00CB045C"/>
    <w:rsid w:val="00CB26EE"/>
    <w:rsid w:val="00CB409A"/>
    <w:rsid w:val="00CB5BFF"/>
    <w:rsid w:val="00CB7B73"/>
    <w:rsid w:val="00CC0025"/>
    <w:rsid w:val="00CC141B"/>
    <w:rsid w:val="00CC1AAC"/>
    <w:rsid w:val="00CC471C"/>
    <w:rsid w:val="00CC5788"/>
    <w:rsid w:val="00CC5FA6"/>
    <w:rsid w:val="00CC6540"/>
    <w:rsid w:val="00CD1055"/>
    <w:rsid w:val="00CD37AC"/>
    <w:rsid w:val="00CD48FE"/>
    <w:rsid w:val="00CD4BD2"/>
    <w:rsid w:val="00CF58E9"/>
    <w:rsid w:val="00CF79F1"/>
    <w:rsid w:val="00D05020"/>
    <w:rsid w:val="00D05B32"/>
    <w:rsid w:val="00D2576B"/>
    <w:rsid w:val="00D32B56"/>
    <w:rsid w:val="00D32C44"/>
    <w:rsid w:val="00D347C6"/>
    <w:rsid w:val="00D45D5D"/>
    <w:rsid w:val="00D52D08"/>
    <w:rsid w:val="00D54CD0"/>
    <w:rsid w:val="00D56A09"/>
    <w:rsid w:val="00D60189"/>
    <w:rsid w:val="00D676BF"/>
    <w:rsid w:val="00D815D2"/>
    <w:rsid w:val="00D84C54"/>
    <w:rsid w:val="00D94B1D"/>
    <w:rsid w:val="00D96FAA"/>
    <w:rsid w:val="00DA4A0C"/>
    <w:rsid w:val="00DB6C67"/>
    <w:rsid w:val="00DC0989"/>
    <w:rsid w:val="00DC0DF8"/>
    <w:rsid w:val="00DC2285"/>
    <w:rsid w:val="00DC3C7B"/>
    <w:rsid w:val="00DC4F91"/>
    <w:rsid w:val="00DE0DA1"/>
    <w:rsid w:val="00DE1E4F"/>
    <w:rsid w:val="00DF1543"/>
    <w:rsid w:val="00DF35FD"/>
    <w:rsid w:val="00E01F3C"/>
    <w:rsid w:val="00E07431"/>
    <w:rsid w:val="00E07689"/>
    <w:rsid w:val="00E07820"/>
    <w:rsid w:val="00E07E3F"/>
    <w:rsid w:val="00E24A69"/>
    <w:rsid w:val="00E26099"/>
    <w:rsid w:val="00E35168"/>
    <w:rsid w:val="00E3557F"/>
    <w:rsid w:val="00E43B01"/>
    <w:rsid w:val="00E52E2A"/>
    <w:rsid w:val="00E548CA"/>
    <w:rsid w:val="00E551FC"/>
    <w:rsid w:val="00E617F5"/>
    <w:rsid w:val="00E62682"/>
    <w:rsid w:val="00E654BA"/>
    <w:rsid w:val="00E671E1"/>
    <w:rsid w:val="00E71E85"/>
    <w:rsid w:val="00E85243"/>
    <w:rsid w:val="00EA1E51"/>
    <w:rsid w:val="00EA446B"/>
    <w:rsid w:val="00EA46A6"/>
    <w:rsid w:val="00EA5FA9"/>
    <w:rsid w:val="00EA7408"/>
    <w:rsid w:val="00EB0147"/>
    <w:rsid w:val="00EC042F"/>
    <w:rsid w:val="00EC443B"/>
    <w:rsid w:val="00ED18B1"/>
    <w:rsid w:val="00ED7467"/>
    <w:rsid w:val="00EE2F10"/>
    <w:rsid w:val="00EF298C"/>
    <w:rsid w:val="00F0207A"/>
    <w:rsid w:val="00F27F49"/>
    <w:rsid w:val="00F30318"/>
    <w:rsid w:val="00F37801"/>
    <w:rsid w:val="00F40524"/>
    <w:rsid w:val="00F42EB3"/>
    <w:rsid w:val="00F465AC"/>
    <w:rsid w:val="00F56C6B"/>
    <w:rsid w:val="00F57B16"/>
    <w:rsid w:val="00F653D4"/>
    <w:rsid w:val="00F72A1A"/>
    <w:rsid w:val="00F74B05"/>
    <w:rsid w:val="00F8049C"/>
    <w:rsid w:val="00F9279C"/>
    <w:rsid w:val="00F9773D"/>
    <w:rsid w:val="00FB3503"/>
    <w:rsid w:val="00FC35AA"/>
    <w:rsid w:val="00FD1576"/>
    <w:rsid w:val="00FD1A09"/>
    <w:rsid w:val="00FD7D9C"/>
    <w:rsid w:val="00FE63C8"/>
    <w:rsid w:val="00FF1147"/>
    <w:rsid w:val="00FF29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82278"/>
    <o:shapelayout v:ext="edit">
      <o:idmap v:ext="edit" data="1"/>
    </o:shapelayout>
  </w:shapeDefaults>
  <w:decimalSymbol w:val="."/>
  <w:listSeparator w:val=","/>
  <w14:docId w14:val="587A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32" w:qFormat="1"/>
    <w:lsdException w:name="header" w:uiPriority="33"/>
    <w:lsdException w:name="footer" w:uiPriority="32" w:qFormat="1"/>
    <w:lsdException w:name="caption" w:uiPriority="35" w:qFormat="1"/>
    <w:lsdException w:name="footnote reference" w:uiPriority="32"/>
    <w:lsdException w:name="page number" w:uiPriority="37"/>
    <w:lsdException w:name="endnote reference" w:uiPriority="32"/>
    <w:lsdException w:name="endnote text" w:uiPriority="32"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uiPriority="22"/>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4B7F3A"/>
    <w:pPr>
      <w:spacing w:after="120" w:line="270" w:lineRule="atLeast"/>
    </w:pPr>
    <w:rPr>
      <w:rFonts w:ascii="Arial" w:hAnsi="Arial"/>
      <w:sz w:val="21"/>
      <w:szCs w:val="22"/>
    </w:rPr>
  </w:style>
  <w:style w:type="paragraph" w:styleId="Heading1">
    <w:name w:val="heading 1"/>
    <w:aliases w:val="h1"/>
    <w:basedOn w:val="Normal"/>
    <w:next w:val="Heading2"/>
    <w:link w:val="Heading1Char"/>
    <w:qFormat/>
    <w:rsid w:val="008C5C57"/>
    <w:pPr>
      <w:keepNext/>
      <w:numPr>
        <w:numId w:val="2"/>
      </w:numPr>
      <w:spacing w:before="360" w:after="60" w:line="240" w:lineRule="auto"/>
      <w:ind w:left="0"/>
      <w:outlineLvl w:val="0"/>
    </w:pPr>
    <w:rPr>
      <w:bCs/>
      <w:color w:val="000000"/>
      <w:sz w:val="40"/>
      <w:szCs w:val="40"/>
    </w:rPr>
  </w:style>
  <w:style w:type="paragraph" w:styleId="Heading2">
    <w:name w:val="heading 2"/>
    <w:basedOn w:val="Normal"/>
    <w:next w:val="Heading3"/>
    <w:link w:val="Heading2Char"/>
    <w:qFormat/>
    <w:rsid w:val="00E671E1"/>
    <w:pPr>
      <w:keepNext/>
      <w:numPr>
        <w:ilvl w:val="1"/>
        <w:numId w:val="2"/>
      </w:numPr>
      <w:spacing w:before="480" w:after="60" w:line="240" w:lineRule="auto"/>
      <w:outlineLvl w:val="1"/>
    </w:pPr>
    <w:rPr>
      <w:rFonts w:cs="Arial"/>
      <w:bCs/>
      <w:iCs/>
      <w:color w:val="000000"/>
      <w:sz w:val="32"/>
      <w:szCs w:val="32"/>
    </w:rPr>
  </w:style>
  <w:style w:type="paragraph" w:styleId="Heading3">
    <w:name w:val="heading 3"/>
    <w:basedOn w:val="Normal"/>
    <w:next w:val="NormalIndent"/>
    <w:link w:val="Heading3Char"/>
    <w:qFormat/>
    <w:rsid w:val="008C373E"/>
    <w:pPr>
      <w:keepNext/>
      <w:numPr>
        <w:ilvl w:val="2"/>
        <w:numId w:val="2"/>
      </w:numPr>
      <w:spacing w:before="80" w:after="65" w:line="240" w:lineRule="atLeast"/>
      <w:outlineLvl w:val="2"/>
    </w:pPr>
    <w:rPr>
      <w:b/>
      <w:bCs/>
      <w:sz w:val="24"/>
      <w:szCs w:val="26"/>
    </w:rPr>
  </w:style>
  <w:style w:type="paragraph" w:styleId="Heading4">
    <w:name w:val="heading 4"/>
    <w:basedOn w:val="Normal"/>
    <w:link w:val="Heading4Char"/>
    <w:qFormat/>
    <w:rsid w:val="008C373E"/>
    <w:pPr>
      <w:numPr>
        <w:ilvl w:val="3"/>
        <w:numId w:val="2"/>
      </w:numPr>
      <w:tabs>
        <w:tab w:val="left" w:pos="567"/>
      </w:tabs>
      <w:outlineLvl w:val="3"/>
    </w:pPr>
  </w:style>
  <w:style w:type="paragraph" w:styleId="Heading5">
    <w:name w:val="heading 5"/>
    <w:basedOn w:val="Normal"/>
    <w:link w:val="Heading5Char"/>
    <w:qFormat/>
    <w:rsid w:val="008C373E"/>
    <w:pPr>
      <w:numPr>
        <w:ilvl w:val="4"/>
        <w:numId w:val="2"/>
      </w:numPr>
      <w:tabs>
        <w:tab w:val="left" w:pos="1418"/>
      </w:tabs>
      <w:outlineLvl w:val="4"/>
    </w:pPr>
  </w:style>
  <w:style w:type="paragraph" w:styleId="Heading6">
    <w:name w:val="heading 6"/>
    <w:basedOn w:val="Normal"/>
    <w:link w:val="Heading6Char"/>
    <w:qFormat/>
    <w:rsid w:val="008C373E"/>
    <w:pPr>
      <w:numPr>
        <w:ilvl w:val="5"/>
        <w:numId w:val="2"/>
      </w:numPr>
      <w:outlineLvl w:val="5"/>
    </w:pPr>
    <w:rPr>
      <w:bCs/>
    </w:rPr>
  </w:style>
  <w:style w:type="paragraph" w:styleId="Heading7">
    <w:name w:val="heading 7"/>
    <w:basedOn w:val="Normal"/>
    <w:link w:val="Heading7Char"/>
    <w:qFormat/>
    <w:rsid w:val="008C373E"/>
    <w:pPr>
      <w:numPr>
        <w:ilvl w:val="6"/>
        <w:numId w:val="2"/>
      </w:numPr>
      <w:outlineLvl w:val="6"/>
    </w:pPr>
    <w:rPr>
      <w:szCs w:val="24"/>
    </w:rPr>
  </w:style>
  <w:style w:type="paragraph" w:styleId="Heading8">
    <w:name w:val="heading 8"/>
    <w:basedOn w:val="Normal"/>
    <w:link w:val="Heading8Char"/>
    <w:qFormat/>
    <w:rsid w:val="008C373E"/>
    <w:pPr>
      <w:numPr>
        <w:ilvl w:val="7"/>
        <w:numId w:val="2"/>
      </w:numPr>
      <w:outlineLvl w:val="7"/>
    </w:pPr>
    <w:rPr>
      <w:iCs/>
      <w:szCs w:val="24"/>
    </w:rPr>
  </w:style>
  <w:style w:type="paragraph" w:styleId="Heading9">
    <w:name w:val="heading 9"/>
    <w:basedOn w:val="Normal"/>
    <w:link w:val="Heading9Char"/>
    <w:qFormat/>
    <w:rsid w:val="008C373E"/>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33"/>
    <w:unhideWhenUsed/>
    <w:rsid w:val="00C20670"/>
    <w:pPr>
      <w:tabs>
        <w:tab w:val="center" w:pos="4153"/>
        <w:tab w:val="right" w:pos="8306"/>
      </w:tabs>
      <w:spacing w:after="0"/>
    </w:pPr>
    <w:rPr>
      <w:szCs w:val="21"/>
    </w:rPr>
  </w:style>
  <w:style w:type="paragraph" w:styleId="Footer">
    <w:name w:val="footer"/>
    <w:basedOn w:val="Normal"/>
    <w:next w:val="FooterSingle"/>
    <w:link w:val="FooterChar"/>
    <w:uiPriority w:val="32"/>
    <w:qFormat/>
    <w:rsid w:val="009B3B2A"/>
    <w:pPr>
      <w:pBdr>
        <w:top w:val="single" w:sz="4" w:space="3" w:color="auto"/>
      </w:pBdr>
      <w:tabs>
        <w:tab w:val="right" w:pos="8222"/>
      </w:tabs>
      <w:spacing w:after="0" w:line="240" w:lineRule="auto"/>
    </w:pPr>
    <w:rPr>
      <w:sz w:val="16"/>
      <w:szCs w:val="21"/>
    </w:rPr>
  </w:style>
  <w:style w:type="character" w:styleId="Hyperlink">
    <w:name w:val="Hyperlink"/>
    <w:basedOn w:val="DefaultParagraphFont"/>
    <w:uiPriority w:val="99"/>
    <w:unhideWhenUsed/>
    <w:rsid w:val="00AB5748"/>
    <w:rPr>
      <w:color w:val="0000FF"/>
      <w:u w:val="single"/>
    </w:rPr>
  </w:style>
  <w:style w:type="paragraph" w:customStyle="1" w:styleId="DeedFrontCoverDraft">
    <w:name w:val="Deed Front Cover Draft"/>
    <w:basedOn w:val="Normal"/>
    <w:semiHidden/>
    <w:rsid w:val="00AB5748"/>
    <w:pPr>
      <w:spacing w:before="1000"/>
    </w:pPr>
    <w:rPr>
      <w:sz w:val="18"/>
    </w:rPr>
  </w:style>
  <w:style w:type="character" w:styleId="PageNumber">
    <w:name w:val="page number"/>
    <w:basedOn w:val="DefaultParagraphFont"/>
    <w:uiPriority w:val="37"/>
    <w:unhideWhenUsed/>
    <w:rsid w:val="005D2479"/>
    <w:rPr>
      <w:rFonts w:ascii="Arial" w:hAnsi="Arial"/>
    </w:rPr>
  </w:style>
  <w:style w:type="paragraph" w:customStyle="1" w:styleId="Offices">
    <w:name w:val="Offices"/>
    <w:basedOn w:val="Normal"/>
    <w:uiPriority w:val="36"/>
    <w:semiHidden/>
    <w:unhideWhenUsed/>
    <w:rsid w:val="00AB5748"/>
    <w:pPr>
      <w:autoSpaceDE w:val="0"/>
      <w:autoSpaceDN w:val="0"/>
      <w:adjustRightInd w:val="0"/>
      <w:jc w:val="right"/>
    </w:pPr>
    <w:rPr>
      <w:rFonts w:cs="Arial"/>
      <w:bCs/>
      <w:color w:val="808080"/>
      <w:sz w:val="16"/>
      <w:szCs w:val="18"/>
    </w:rPr>
  </w:style>
  <w:style w:type="paragraph" w:customStyle="1" w:styleId="SubHeading2">
    <w:name w:val="SubHeading 2"/>
    <w:basedOn w:val="Normal"/>
    <w:next w:val="NormalIndent"/>
    <w:uiPriority w:val="40"/>
    <w:unhideWhenUsed/>
    <w:rsid w:val="00E671E1"/>
    <w:pPr>
      <w:keepNext/>
      <w:numPr>
        <w:ilvl w:val="1"/>
        <w:numId w:val="3"/>
      </w:numPr>
      <w:spacing w:before="480" w:after="60"/>
    </w:pPr>
    <w:rPr>
      <w:sz w:val="32"/>
      <w:szCs w:val="32"/>
    </w:rPr>
  </w:style>
  <w:style w:type="paragraph" w:customStyle="1" w:styleId="SubHeading3">
    <w:name w:val="SubHeading 3"/>
    <w:basedOn w:val="Normal"/>
    <w:next w:val="NormalIndent"/>
    <w:uiPriority w:val="41"/>
    <w:unhideWhenUsed/>
    <w:rsid w:val="000C1526"/>
    <w:pPr>
      <w:keepNext/>
      <w:numPr>
        <w:ilvl w:val="2"/>
        <w:numId w:val="3"/>
      </w:numPr>
      <w:spacing w:before="80" w:after="65" w:line="240" w:lineRule="atLeast"/>
    </w:pPr>
    <w:rPr>
      <w:b/>
      <w:sz w:val="24"/>
      <w:szCs w:val="24"/>
    </w:rPr>
  </w:style>
  <w:style w:type="paragraph" w:styleId="TOC2">
    <w:name w:val="toc 2"/>
    <w:basedOn w:val="Normal"/>
    <w:next w:val="Normal"/>
    <w:uiPriority w:val="39"/>
    <w:qFormat/>
    <w:rsid w:val="00A1625A"/>
    <w:pPr>
      <w:keepNext/>
      <w:pBdr>
        <w:bottom w:val="single" w:sz="4" w:space="1" w:color="auto"/>
        <w:between w:val="single" w:sz="2" w:space="1" w:color="auto"/>
      </w:pBdr>
      <w:tabs>
        <w:tab w:val="left" w:pos="567"/>
        <w:tab w:val="right" w:pos="7655"/>
      </w:tabs>
      <w:spacing w:before="113" w:after="85" w:line="240" w:lineRule="atLeast"/>
      <w:ind w:left="567" w:hanging="567"/>
    </w:pPr>
    <w:rPr>
      <w:b/>
      <w:noProof/>
      <w:sz w:val="20"/>
    </w:rPr>
  </w:style>
  <w:style w:type="paragraph" w:customStyle="1" w:styleId="NormalSingle">
    <w:name w:val="Normal Single"/>
    <w:basedOn w:val="Normal"/>
    <w:uiPriority w:val="1"/>
    <w:qFormat/>
    <w:rsid w:val="000C1526"/>
    <w:pPr>
      <w:spacing w:after="0" w:line="240" w:lineRule="auto"/>
    </w:pPr>
    <w:rPr>
      <w:szCs w:val="20"/>
    </w:rPr>
  </w:style>
  <w:style w:type="paragraph" w:styleId="NormalIndent">
    <w:name w:val="Normal Indent"/>
    <w:basedOn w:val="Normal"/>
    <w:qFormat/>
    <w:rsid w:val="000464F3"/>
    <w:pPr>
      <w:ind w:left="851"/>
    </w:pPr>
    <w:rPr>
      <w:szCs w:val="18"/>
    </w:rPr>
  </w:style>
  <w:style w:type="paragraph" w:customStyle="1" w:styleId="CoverDraft">
    <w:name w:val="Cover Draft"/>
    <w:basedOn w:val="NormalSingle"/>
    <w:uiPriority w:val="27"/>
    <w:unhideWhenUsed/>
    <w:rsid w:val="0081415F"/>
    <w:pPr>
      <w:spacing w:before="1000"/>
    </w:pPr>
    <w:rPr>
      <w:color w:val="000000"/>
      <w:sz w:val="18"/>
    </w:rPr>
  </w:style>
  <w:style w:type="paragraph" w:styleId="TOC3">
    <w:name w:val="toc 3"/>
    <w:basedOn w:val="Normal"/>
    <w:next w:val="Normal"/>
    <w:uiPriority w:val="39"/>
    <w:qFormat/>
    <w:rsid w:val="00AE134A"/>
    <w:pPr>
      <w:tabs>
        <w:tab w:val="left" w:pos="567"/>
        <w:tab w:val="left" w:pos="1134"/>
        <w:tab w:val="right" w:pos="7655"/>
      </w:tabs>
      <w:spacing w:after="0"/>
      <w:ind w:left="1134" w:hanging="567"/>
    </w:pPr>
    <w:rPr>
      <w:noProof/>
      <w:sz w:val="20"/>
    </w:rPr>
  </w:style>
  <w:style w:type="paragraph" w:customStyle="1" w:styleId="DateLine">
    <w:name w:val="DateLine"/>
    <w:basedOn w:val="Normal"/>
    <w:next w:val="Normal"/>
    <w:uiPriority w:val="29"/>
    <w:semiHidden/>
    <w:unhideWhenUsed/>
    <w:rsid w:val="00AB5748"/>
    <w:pPr>
      <w:tabs>
        <w:tab w:val="right" w:pos="9072"/>
      </w:tabs>
      <w:spacing w:before="240" w:after="240"/>
      <w:jc w:val="both"/>
    </w:pPr>
    <w:rPr>
      <w:rFonts w:ascii="Times New Roman" w:hAnsi="Times New Roman"/>
      <w:b/>
      <w:sz w:val="24"/>
      <w:szCs w:val="20"/>
    </w:rPr>
  </w:style>
  <w:style w:type="paragraph" w:customStyle="1" w:styleId="Heading">
    <w:name w:val="Heading"/>
    <w:basedOn w:val="Normal"/>
    <w:next w:val="Normal"/>
    <w:uiPriority w:val="34"/>
    <w:unhideWhenUsed/>
    <w:rsid w:val="008C5C57"/>
    <w:pPr>
      <w:keepNext/>
      <w:spacing w:before="240" w:after="240"/>
    </w:pPr>
    <w:rPr>
      <w:color w:val="000000"/>
      <w:sz w:val="40"/>
      <w:szCs w:val="40"/>
    </w:rPr>
  </w:style>
  <w:style w:type="paragraph" w:customStyle="1" w:styleId="AnnexureSchedule">
    <w:name w:val="Annexure/Schedule"/>
    <w:basedOn w:val="Normal"/>
    <w:uiPriority w:val="20"/>
    <w:qFormat/>
    <w:rsid w:val="00AB1F27"/>
    <w:pPr>
      <w:spacing w:after="360" w:line="240" w:lineRule="auto"/>
    </w:pPr>
    <w:rPr>
      <w:color w:val="000000"/>
      <w:sz w:val="40"/>
      <w:szCs w:val="40"/>
    </w:rPr>
  </w:style>
  <w:style w:type="paragraph" w:customStyle="1" w:styleId="CoverPartyNames">
    <w:name w:val="Cover Party Names"/>
    <w:basedOn w:val="Normal"/>
    <w:uiPriority w:val="28"/>
    <w:unhideWhenUsed/>
    <w:rsid w:val="00365287"/>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CoverDate">
    <w:name w:val="Cover Date"/>
    <w:basedOn w:val="NormalSingle"/>
    <w:uiPriority w:val="26"/>
    <w:unhideWhenUsed/>
    <w:rsid w:val="00BA443C"/>
    <w:pPr>
      <w:spacing w:after="120"/>
    </w:pPr>
    <w:rPr>
      <w:b/>
      <w:color w:val="000000"/>
      <w:sz w:val="20"/>
    </w:rPr>
  </w:style>
  <w:style w:type="paragraph" w:customStyle="1" w:styleId="DocTitle">
    <w:name w:val="DocTitle"/>
    <w:basedOn w:val="NormalSingle"/>
    <w:next w:val="DocTitleSub"/>
    <w:uiPriority w:val="30"/>
    <w:unhideWhenUsed/>
    <w:rsid w:val="00B81254"/>
    <w:pPr>
      <w:spacing w:before="960" w:line="760" w:lineRule="atLeast"/>
    </w:pPr>
    <w:rPr>
      <w:color w:val="E65F14"/>
      <w:sz w:val="80"/>
    </w:rPr>
  </w:style>
  <w:style w:type="paragraph" w:customStyle="1" w:styleId="ContentsHeading">
    <w:name w:val="Contents Heading"/>
    <w:basedOn w:val="NormalSingle"/>
    <w:next w:val="NormalSingle"/>
    <w:uiPriority w:val="25"/>
    <w:unhideWhenUsed/>
    <w:rsid w:val="00BF6EF0"/>
    <w:pPr>
      <w:ind w:left="-57"/>
    </w:pPr>
    <w:rPr>
      <w:sz w:val="32"/>
    </w:rPr>
  </w:style>
  <w:style w:type="paragraph" w:customStyle="1" w:styleId="Background">
    <w:name w:val="Background"/>
    <w:basedOn w:val="Normal"/>
    <w:uiPriority w:val="24"/>
    <w:unhideWhenUsed/>
    <w:rsid w:val="00C51253"/>
    <w:pPr>
      <w:numPr>
        <w:numId w:val="1"/>
      </w:numPr>
      <w:spacing w:after="113" w:line="245" w:lineRule="atLeast"/>
    </w:pPr>
    <w:rPr>
      <w:szCs w:val="20"/>
    </w:rPr>
  </w:style>
  <w:style w:type="character" w:customStyle="1" w:styleId="AltOptMarker">
    <w:name w:val="AltOptMarker"/>
    <w:basedOn w:val="DefaultParagraphFont"/>
    <w:autoRedefine/>
    <w:uiPriority w:val="19"/>
    <w:qFormat/>
    <w:rsid w:val="008114C8"/>
    <w:rPr>
      <w:rFonts w:ascii="Arial" w:hAnsi="Arial"/>
      <w:b/>
      <w:color w:val="FFFFFF"/>
      <w:sz w:val="21"/>
      <w:szCs w:val="21"/>
      <w:shd w:val="clear" w:color="auto" w:fill="808000"/>
    </w:rPr>
  </w:style>
  <w:style w:type="character" w:styleId="EndnoteReference">
    <w:name w:val="endnote reference"/>
    <w:basedOn w:val="DefaultParagraphFont"/>
    <w:uiPriority w:val="32"/>
    <w:unhideWhenUsed/>
    <w:rsid w:val="00C20670"/>
    <w:rPr>
      <w:vertAlign w:val="superscript"/>
    </w:rPr>
  </w:style>
  <w:style w:type="paragraph" w:styleId="EndnoteText">
    <w:name w:val="endnote text"/>
    <w:basedOn w:val="Normal"/>
    <w:link w:val="EndnoteTextChar"/>
    <w:uiPriority w:val="32"/>
    <w:qFormat/>
    <w:rsid w:val="000B7B3C"/>
    <w:pPr>
      <w:spacing w:after="0" w:line="240" w:lineRule="auto"/>
      <w:ind w:left="284" w:hanging="284"/>
    </w:pPr>
    <w:rPr>
      <w:sz w:val="16"/>
      <w:szCs w:val="20"/>
    </w:rPr>
  </w:style>
  <w:style w:type="character" w:styleId="FootnoteReference">
    <w:name w:val="footnote reference"/>
    <w:basedOn w:val="DefaultParagraphFont"/>
    <w:uiPriority w:val="32"/>
    <w:unhideWhenUsed/>
    <w:rsid w:val="00C20670"/>
    <w:rPr>
      <w:vertAlign w:val="superscript"/>
    </w:rPr>
  </w:style>
  <w:style w:type="paragraph" w:styleId="FootnoteText">
    <w:name w:val="footnote text"/>
    <w:basedOn w:val="Normal"/>
    <w:link w:val="FootnoteTextChar"/>
    <w:uiPriority w:val="32"/>
    <w:qFormat/>
    <w:rsid w:val="000B7B3C"/>
    <w:pPr>
      <w:spacing w:after="0" w:line="240" w:lineRule="auto"/>
      <w:ind w:left="284" w:hanging="284"/>
    </w:pPr>
    <w:rPr>
      <w:sz w:val="16"/>
    </w:rPr>
  </w:style>
  <w:style w:type="paragraph" w:customStyle="1" w:styleId="SubHeading">
    <w:name w:val="Sub Heading"/>
    <w:basedOn w:val="Normal"/>
    <w:uiPriority w:val="39"/>
    <w:unhideWhenUsed/>
    <w:rsid w:val="00FD7D9C"/>
    <w:pPr>
      <w:numPr>
        <w:numId w:val="3"/>
      </w:numPr>
      <w:spacing w:after="960" w:line="240" w:lineRule="auto"/>
    </w:pPr>
    <w:rPr>
      <w:color w:val="000000"/>
      <w:sz w:val="32"/>
    </w:rPr>
  </w:style>
  <w:style w:type="paragraph" w:customStyle="1" w:styleId="AuthorNotes">
    <w:name w:val="AuthorNotes"/>
    <w:basedOn w:val="Normal"/>
    <w:uiPriority w:val="23"/>
    <w:qFormat/>
    <w:rsid w:val="007A633F"/>
    <w:pPr>
      <w:shd w:val="clear" w:color="auto" w:fill="FFCC66"/>
    </w:pPr>
    <w:rPr>
      <w:rFonts w:ascii="Comic Sans MS" w:hAnsi="Comic Sans MS"/>
      <w:szCs w:val="21"/>
    </w:rPr>
  </w:style>
  <w:style w:type="paragraph" w:customStyle="1" w:styleId="AuthorFlags">
    <w:name w:val="AuthorFlags"/>
    <w:basedOn w:val="AuthorNotes"/>
    <w:uiPriority w:val="22"/>
    <w:qFormat/>
    <w:rsid w:val="007A633F"/>
    <w:pPr>
      <w:shd w:val="clear" w:color="auto" w:fill="FFFF00"/>
    </w:pPr>
  </w:style>
  <w:style w:type="character" w:customStyle="1" w:styleId="IDDVariableMarker">
    <w:name w:val="IDDVariableMarker"/>
    <w:basedOn w:val="DefaultParagraphFont"/>
    <w:uiPriority w:val="35"/>
    <w:qFormat/>
    <w:rsid w:val="007A633F"/>
    <w:rPr>
      <w:rFonts w:ascii="Arial" w:hAnsi="Arial"/>
      <w:color w:val="000000"/>
      <w:sz w:val="21"/>
      <w:szCs w:val="21"/>
    </w:rPr>
  </w:style>
  <w:style w:type="paragraph" w:customStyle="1" w:styleId="SubHeading4">
    <w:name w:val="SubHeading 4"/>
    <w:basedOn w:val="Normal"/>
    <w:uiPriority w:val="42"/>
    <w:unhideWhenUsed/>
    <w:rsid w:val="000C1526"/>
    <w:pPr>
      <w:numPr>
        <w:ilvl w:val="3"/>
        <w:numId w:val="3"/>
      </w:numPr>
    </w:pPr>
  </w:style>
  <w:style w:type="paragraph" w:customStyle="1" w:styleId="Defa">
    <w:name w:val="Def (a)"/>
    <w:basedOn w:val="Normal"/>
    <w:qFormat/>
    <w:rsid w:val="008114C8"/>
    <w:pPr>
      <w:numPr>
        <w:ilvl w:val="1"/>
        <w:numId w:val="6"/>
      </w:numPr>
    </w:pPr>
  </w:style>
  <w:style w:type="paragraph" w:customStyle="1" w:styleId="Definition">
    <w:name w:val="Definition"/>
    <w:basedOn w:val="Normal"/>
    <w:link w:val="DefinitionChar"/>
    <w:qFormat/>
    <w:rsid w:val="009455ED"/>
    <w:pPr>
      <w:numPr>
        <w:numId w:val="6"/>
      </w:numPr>
    </w:pPr>
  </w:style>
  <w:style w:type="paragraph" w:customStyle="1" w:styleId="DefA0">
    <w:name w:val="Def (A)"/>
    <w:basedOn w:val="Normal"/>
    <w:qFormat/>
    <w:rsid w:val="0092693D"/>
    <w:pPr>
      <w:numPr>
        <w:ilvl w:val="3"/>
        <w:numId w:val="6"/>
      </w:numPr>
      <w:ind w:left="1701" w:hanging="567"/>
    </w:pPr>
  </w:style>
  <w:style w:type="paragraph" w:customStyle="1" w:styleId="Defi">
    <w:name w:val="Def (i)"/>
    <w:basedOn w:val="Normal"/>
    <w:qFormat/>
    <w:rsid w:val="0092693D"/>
    <w:pPr>
      <w:numPr>
        <w:ilvl w:val="2"/>
        <w:numId w:val="6"/>
      </w:numPr>
      <w:ind w:left="1134" w:hanging="567"/>
    </w:pPr>
  </w:style>
  <w:style w:type="paragraph" w:customStyle="1" w:styleId="SubHeading5">
    <w:name w:val="SubHeading 5"/>
    <w:basedOn w:val="Normal"/>
    <w:uiPriority w:val="43"/>
    <w:unhideWhenUsed/>
    <w:rsid w:val="000C1526"/>
    <w:pPr>
      <w:numPr>
        <w:ilvl w:val="4"/>
        <w:numId w:val="3"/>
      </w:numPr>
    </w:pPr>
  </w:style>
  <w:style w:type="paragraph" w:customStyle="1" w:styleId="SubHeading6">
    <w:name w:val="SubHeading 6"/>
    <w:basedOn w:val="Normal"/>
    <w:uiPriority w:val="44"/>
    <w:unhideWhenUsed/>
    <w:rsid w:val="000C1526"/>
    <w:pPr>
      <w:numPr>
        <w:ilvl w:val="5"/>
        <w:numId w:val="3"/>
      </w:numPr>
    </w:pPr>
  </w:style>
  <w:style w:type="paragraph" w:customStyle="1" w:styleId="CorrsBullet">
    <w:name w:val="Corrs Bullet"/>
    <w:basedOn w:val="Normal"/>
    <w:uiPriority w:val="17"/>
    <w:qFormat/>
    <w:rsid w:val="0043371E"/>
    <w:pPr>
      <w:numPr>
        <w:numId w:val="4"/>
      </w:numPr>
    </w:pPr>
    <w:rPr>
      <w:color w:val="000000"/>
    </w:rPr>
  </w:style>
  <w:style w:type="paragraph" w:customStyle="1" w:styleId="CorrsNumber">
    <w:name w:val="Corrs Number"/>
    <w:basedOn w:val="Normal"/>
    <w:uiPriority w:val="16"/>
    <w:qFormat/>
    <w:rsid w:val="0043371E"/>
    <w:pPr>
      <w:numPr>
        <w:numId w:val="5"/>
      </w:numPr>
    </w:pPr>
    <w:rPr>
      <w:color w:val="000000"/>
    </w:rPr>
  </w:style>
  <w:style w:type="paragraph" w:styleId="DocumentMap">
    <w:name w:val="Document Map"/>
    <w:basedOn w:val="Normal"/>
    <w:link w:val="DocumentMapChar"/>
    <w:uiPriority w:val="99"/>
    <w:unhideWhenUsed/>
    <w:rsid w:val="00555CB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555CB3"/>
    <w:rPr>
      <w:rFonts w:ascii="Tahoma" w:hAnsi="Tahoma" w:cs="Tahoma"/>
      <w:sz w:val="16"/>
      <w:szCs w:val="16"/>
    </w:rPr>
  </w:style>
  <w:style w:type="character" w:customStyle="1" w:styleId="Heading2Char">
    <w:name w:val="Heading 2 Char"/>
    <w:basedOn w:val="DefaultParagraphFont"/>
    <w:link w:val="Heading2"/>
    <w:rsid w:val="007D1190"/>
    <w:rPr>
      <w:rFonts w:ascii="Arial" w:hAnsi="Arial" w:cs="Arial"/>
      <w:bCs/>
      <w:iCs/>
      <w:color w:val="000000"/>
      <w:sz w:val="32"/>
      <w:szCs w:val="32"/>
    </w:rPr>
  </w:style>
  <w:style w:type="paragraph" w:customStyle="1" w:styleId="FooterSingle">
    <w:name w:val="FooterSingle"/>
    <w:basedOn w:val="Footer"/>
    <w:qFormat/>
    <w:rsid w:val="0069397B"/>
    <w:pPr>
      <w:pBdr>
        <w:top w:val="none" w:sz="0" w:space="0" w:color="auto"/>
      </w:pBdr>
    </w:pPr>
  </w:style>
  <w:style w:type="character" w:customStyle="1" w:styleId="FooterDocTitle">
    <w:name w:val="FooterDocTitle"/>
    <w:basedOn w:val="DefaultParagraphFont"/>
    <w:uiPriority w:val="1"/>
    <w:qFormat/>
    <w:rsid w:val="003163D0"/>
    <w:rPr>
      <w:rFonts w:ascii="Arial" w:hAnsi="Arial"/>
      <w:sz w:val="16"/>
    </w:rPr>
  </w:style>
  <w:style w:type="paragraph" w:customStyle="1" w:styleId="DocTitleSub">
    <w:name w:val="DocTitleSub"/>
    <w:basedOn w:val="DocTitle"/>
    <w:qFormat/>
    <w:rsid w:val="00B81254"/>
    <w:pPr>
      <w:spacing w:before="0" w:line="500" w:lineRule="atLeast"/>
    </w:pPr>
    <w:rPr>
      <w:sz w:val="36"/>
      <w:szCs w:val="36"/>
    </w:rPr>
  </w:style>
  <w:style w:type="paragraph" w:styleId="BlockText">
    <w:name w:val="Block Text"/>
    <w:basedOn w:val="Normal"/>
    <w:uiPriority w:val="99"/>
    <w:semiHidden/>
    <w:unhideWhenUsed/>
    <w:rsid w:val="00460A3B"/>
    <w:pPr>
      <w:ind w:left="1440" w:right="1440"/>
    </w:pPr>
  </w:style>
  <w:style w:type="paragraph" w:customStyle="1" w:styleId="AnnexHeading3">
    <w:name w:val="Annex Heading 3"/>
    <w:basedOn w:val="Normal"/>
    <w:rsid w:val="00460A3B"/>
    <w:pPr>
      <w:numPr>
        <w:numId w:val="7"/>
      </w:numPr>
      <w:tabs>
        <w:tab w:val="num" w:pos="1440"/>
      </w:tabs>
      <w:spacing w:before="120" w:line="280" w:lineRule="atLeast"/>
      <w:ind w:left="1440" w:hanging="720"/>
    </w:pPr>
    <w:rPr>
      <w:sz w:val="20"/>
      <w:szCs w:val="24"/>
    </w:rPr>
  </w:style>
  <w:style w:type="character" w:customStyle="1" w:styleId="Heading1Char">
    <w:name w:val="Heading 1 Char"/>
    <w:aliases w:val="h1 Char"/>
    <w:link w:val="Heading1"/>
    <w:locked/>
    <w:rsid w:val="0037397A"/>
    <w:rPr>
      <w:rFonts w:ascii="Arial" w:hAnsi="Arial" w:cs="Arial"/>
      <w:bCs/>
      <w:color w:val="000000"/>
      <w:sz w:val="40"/>
      <w:szCs w:val="40"/>
    </w:rPr>
  </w:style>
  <w:style w:type="character" w:customStyle="1" w:styleId="Heading3Char">
    <w:name w:val="Heading 3 Char"/>
    <w:link w:val="Heading3"/>
    <w:locked/>
    <w:rsid w:val="0037397A"/>
    <w:rPr>
      <w:rFonts w:ascii="Arial" w:hAnsi="Arial"/>
      <w:b/>
      <w:bCs/>
      <w:sz w:val="24"/>
      <w:szCs w:val="26"/>
    </w:rPr>
  </w:style>
  <w:style w:type="character" w:customStyle="1" w:styleId="Heading4Char">
    <w:name w:val="Heading 4 Char"/>
    <w:link w:val="Heading4"/>
    <w:locked/>
    <w:rsid w:val="0037397A"/>
    <w:rPr>
      <w:rFonts w:ascii="Arial" w:hAnsi="Arial"/>
      <w:sz w:val="21"/>
      <w:szCs w:val="22"/>
    </w:rPr>
  </w:style>
  <w:style w:type="character" w:customStyle="1" w:styleId="Heading5Char">
    <w:name w:val="Heading 5 Char"/>
    <w:link w:val="Heading5"/>
    <w:locked/>
    <w:rsid w:val="0037397A"/>
    <w:rPr>
      <w:rFonts w:ascii="Arial" w:hAnsi="Arial"/>
      <w:sz w:val="21"/>
      <w:szCs w:val="22"/>
    </w:rPr>
  </w:style>
  <w:style w:type="character" w:customStyle="1" w:styleId="Heading6Char">
    <w:name w:val="Heading 6 Char"/>
    <w:link w:val="Heading6"/>
    <w:locked/>
    <w:rsid w:val="0037397A"/>
    <w:rPr>
      <w:rFonts w:ascii="Arial" w:hAnsi="Arial"/>
      <w:bCs/>
      <w:sz w:val="21"/>
      <w:szCs w:val="22"/>
    </w:rPr>
  </w:style>
  <w:style w:type="character" w:customStyle="1" w:styleId="Heading7Char">
    <w:name w:val="Heading 7 Char"/>
    <w:link w:val="Heading7"/>
    <w:locked/>
    <w:rsid w:val="0037397A"/>
    <w:rPr>
      <w:rFonts w:ascii="Arial" w:hAnsi="Arial"/>
      <w:sz w:val="21"/>
      <w:szCs w:val="24"/>
    </w:rPr>
  </w:style>
  <w:style w:type="character" w:customStyle="1" w:styleId="Heading8Char">
    <w:name w:val="Heading 8 Char"/>
    <w:link w:val="Heading8"/>
    <w:locked/>
    <w:rsid w:val="0037397A"/>
    <w:rPr>
      <w:rFonts w:ascii="Arial" w:hAnsi="Arial"/>
      <w:iCs/>
      <w:sz w:val="21"/>
      <w:szCs w:val="24"/>
    </w:rPr>
  </w:style>
  <w:style w:type="character" w:customStyle="1" w:styleId="Heading9Char">
    <w:name w:val="Heading 9 Char"/>
    <w:link w:val="Heading9"/>
    <w:locked/>
    <w:rsid w:val="0037397A"/>
    <w:rPr>
      <w:rFonts w:ascii="Arial" w:hAnsi="Arial" w:cs="Arial"/>
      <w:sz w:val="21"/>
      <w:szCs w:val="22"/>
    </w:rPr>
  </w:style>
  <w:style w:type="character" w:customStyle="1" w:styleId="EndnoteTextChar">
    <w:name w:val="Endnote Text Char"/>
    <w:basedOn w:val="DefaultParagraphFont"/>
    <w:link w:val="EndnoteText"/>
    <w:uiPriority w:val="32"/>
    <w:rsid w:val="0037397A"/>
    <w:rPr>
      <w:rFonts w:ascii="Arial" w:hAnsi="Arial"/>
      <w:sz w:val="16"/>
    </w:rPr>
  </w:style>
  <w:style w:type="character" w:customStyle="1" w:styleId="FooterChar">
    <w:name w:val="Footer Char"/>
    <w:basedOn w:val="DefaultParagraphFont"/>
    <w:link w:val="Footer"/>
    <w:uiPriority w:val="32"/>
    <w:rsid w:val="0037397A"/>
    <w:rPr>
      <w:rFonts w:ascii="Arial" w:hAnsi="Arial"/>
      <w:sz w:val="16"/>
      <w:szCs w:val="21"/>
    </w:rPr>
  </w:style>
  <w:style w:type="character" w:customStyle="1" w:styleId="FootnoteTextChar">
    <w:name w:val="Footnote Text Char"/>
    <w:basedOn w:val="DefaultParagraphFont"/>
    <w:link w:val="FootnoteText"/>
    <w:uiPriority w:val="32"/>
    <w:rsid w:val="0037397A"/>
    <w:rPr>
      <w:rFonts w:ascii="Arial" w:hAnsi="Arial"/>
      <w:sz w:val="16"/>
      <w:szCs w:val="22"/>
    </w:rPr>
  </w:style>
  <w:style w:type="character" w:customStyle="1" w:styleId="HeaderChar">
    <w:name w:val="Header Char"/>
    <w:basedOn w:val="DefaultParagraphFont"/>
    <w:link w:val="Header"/>
    <w:uiPriority w:val="33"/>
    <w:rsid w:val="0037397A"/>
    <w:rPr>
      <w:rFonts w:ascii="Arial" w:hAnsi="Arial"/>
      <w:sz w:val="21"/>
      <w:szCs w:val="21"/>
    </w:rPr>
  </w:style>
  <w:style w:type="paragraph" w:styleId="Revision">
    <w:name w:val="Revision"/>
    <w:hidden/>
    <w:semiHidden/>
    <w:rsid w:val="0037397A"/>
    <w:rPr>
      <w:sz w:val="24"/>
    </w:rPr>
  </w:style>
  <w:style w:type="table" w:styleId="TableGrid">
    <w:name w:val="Table Grid"/>
    <w:basedOn w:val="TableNormal"/>
    <w:uiPriority w:val="59"/>
    <w:rsid w:val="00C44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01B"/>
    <w:rPr>
      <w:rFonts w:ascii="Tahoma" w:hAnsi="Tahoma" w:cs="Tahoma"/>
      <w:sz w:val="16"/>
      <w:szCs w:val="16"/>
    </w:rPr>
  </w:style>
  <w:style w:type="character" w:customStyle="1" w:styleId="DefinitionChar">
    <w:name w:val="Definition Char"/>
    <w:link w:val="Definition"/>
    <w:locked/>
    <w:rsid w:val="009455ED"/>
    <w:rPr>
      <w:rFonts w:ascii="Arial" w:hAnsi="Arial"/>
      <w:sz w:val="21"/>
      <w:szCs w:val="22"/>
    </w:rPr>
  </w:style>
  <w:style w:type="paragraph" w:customStyle="1" w:styleId="OfficeAddress">
    <w:name w:val="OfficeAddress"/>
    <w:basedOn w:val="Normal"/>
    <w:rsid w:val="003F4919"/>
    <w:pPr>
      <w:autoSpaceDE w:val="0"/>
      <w:autoSpaceDN w:val="0"/>
      <w:adjustRightInd w:val="0"/>
      <w:spacing w:after="0" w:line="200" w:lineRule="exact"/>
      <w:jc w:val="right"/>
    </w:pPr>
    <w:rPr>
      <w:rFonts w:cs="Courier New"/>
      <w:sz w:val="17"/>
      <w:szCs w:val="17"/>
    </w:rPr>
  </w:style>
  <w:style w:type="paragraph" w:customStyle="1" w:styleId="OfficeHeader">
    <w:name w:val="OfficeHeader"/>
    <w:basedOn w:val="Normal"/>
    <w:rsid w:val="003F4919"/>
    <w:pPr>
      <w:jc w:val="right"/>
    </w:pPr>
    <w:rPr>
      <w:sz w:val="24"/>
      <w:szCs w:val="24"/>
    </w:rPr>
  </w:style>
  <w:style w:type="paragraph" w:customStyle="1" w:styleId="OfficeWatermark">
    <w:name w:val="OfficeWatermark"/>
    <w:basedOn w:val="Offices"/>
    <w:rsid w:val="003F4919"/>
    <w:pPr>
      <w:spacing w:after="0" w:line="214" w:lineRule="exact"/>
    </w:pPr>
    <w:rPr>
      <w:rFonts w:eastAsia="Batang"/>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32" w:qFormat="1"/>
    <w:lsdException w:name="header" w:uiPriority="33"/>
    <w:lsdException w:name="footer" w:uiPriority="32" w:qFormat="1"/>
    <w:lsdException w:name="caption" w:uiPriority="35" w:qFormat="1"/>
    <w:lsdException w:name="footnote reference" w:uiPriority="32"/>
    <w:lsdException w:name="page number" w:uiPriority="37"/>
    <w:lsdException w:name="endnote reference" w:uiPriority="32"/>
    <w:lsdException w:name="endnote text" w:uiPriority="32"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uiPriority="22"/>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4B7F3A"/>
    <w:pPr>
      <w:spacing w:after="120" w:line="270" w:lineRule="atLeast"/>
    </w:pPr>
    <w:rPr>
      <w:rFonts w:ascii="Arial" w:hAnsi="Arial"/>
      <w:sz w:val="21"/>
      <w:szCs w:val="22"/>
    </w:rPr>
  </w:style>
  <w:style w:type="paragraph" w:styleId="Heading1">
    <w:name w:val="heading 1"/>
    <w:aliases w:val="h1"/>
    <w:basedOn w:val="Normal"/>
    <w:next w:val="Heading2"/>
    <w:link w:val="Heading1Char"/>
    <w:qFormat/>
    <w:rsid w:val="008C5C57"/>
    <w:pPr>
      <w:keepNext/>
      <w:numPr>
        <w:numId w:val="2"/>
      </w:numPr>
      <w:spacing w:before="360" w:after="60" w:line="240" w:lineRule="auto"/>
      <w:ind w:left="0"/>
      <w:outlineLvl w:val="0"/>
    </w:pPr>
    <w:rPr>
      <w:bCs/>
      <w:color w:val="000000"/>
      <w:sz w:val="40"/>
      <w:szCs w:val="40"/>
    </w:rPr>
  </w:style>
  <w:style w:type="paragraph" w:styleId="Heading2">
    <w:name w:val="heading 2"/>
    <w:basedOn w:val="Normal"/>
    <w:next w:val="Heading3"/>
    <w:link w:val="Heading2Char"/>
    <w:qFormat/>
    <w:rsid w:val="00E671E1"/>
    <w:pPr>
      <w:keepNext/>
      <w:numPr>
        <w:ilvl w:val="1"/>
        <w:numId w:val="2"/>
      </w:numPr>
      <w:spacing w:before="480" w:after="60" w:line="240" w:lineRule="auto"/>
      <w:outlineLvl w:val="1"/>
    </w:pPr>
    <w:rPr>
      <w:rFonts w:cs="Arial"/>
      <w:bCs/>
      <w:iCs/>
      <w:color w:val="000000"/>
      <w:sz w:val="32"/>
      <w:szCs w:val="32"/>
    </w:rPr>
  </w:style>
  <w:style w:type="paragraph" w:styleId="Heading3">
    <w:name w:val="heading 3"/>
    <w:basedOn w:val="Normal"/>
    <w:next w:val="NormalIndent"/>
    <w:link w:val="Heading3Char"/>
    <w:qFormat/>
    <w:rsid w:val="008C373E"/>
    <w:pPr>
      <w:keepNext/>
      <w:numPr>
        <w:ilvl w:val="2"/>
        <w:numId w:val="2"/>
      </w:numPr>
      <w:spacing w:before="80" w:after="65" w:line="240" w:lineRule="atLeast"/>
      <w:outlineLvl w:val="2"/>
    </w:pPr>
    <w:rPr>
      <w:b/>
      <w:bCs/>
      <w:sz w:val="24"/>
      <w:szCs w:val="26"/>
    </w:rPr>
  </w:style>
  <w:style w:type="paragraph" w:styleId="Heading4">
    <w:name w:val="heading 4"/>
    <w:basedOn w:val="Normal"/>
    <w:link w:val="Heading4Char"/>
    <w:qFormat/>
    <w:rsid w:val="008C373E"/>
    <w:pPr>
      <w:numPr>
        <w:ilvl w:val="3"/>
        <w:numId w:val="2"/>
      </w:numPr>
      <w:tabs>
        <w:tab w:val="left" w:pos="567"/>
      </w:tabs>
      <w:outlineLvl w:val="3"/>
    </w:pPr>
  </w:style>
  <w:style w:type="paragraph" w:styleId="Heading5">
    <w:name w:val="heading 5"/>
    <w:basedOn w:val="Normal"/>
    <w:link w:val="Heading5Char"/>
    <w:qFormat/>
    <w:rsid w:val="008C373E"/>
    <w:pPr>
      <w:numPr>
        <w:ilvl w:val="4"/>
        <w:numId w:val="2"/>
      </w:numPr>
      <w:tabs>
        <w:tab w:val="left" w:pos="1418"/>
      </w:tabs>
      <w:outlineLvl w:val="4"/>
    </w:pPr>
  </w:style>
  <w:style w:type="paragraph" w:styleId="Heading6">
    <w:name w:val="heading 6"/>
    <w:basedOn w:val="Normal"/>
    <w:link w:val="Heading6Char"/>
    <w:qFormat/>
    <w:rsid w:val="008C373E"/>
    <w:pPr>
      <w:numPr>
        <w:ilvl w:val="5"/>
        <w:numId w:val="2"/>
      </w:numPr>
      <w:outlineLvl w:val="5"/>
    </w:pPr>
    <w:rPr>
      <w:bCs/>
    </w:rPr>
  </w:style>
  <w:style w:type="paragraph" w:styleId="Heading7">
    <w:name w:val="heading 7"/>
    <w:basedOn w:val="Normal"/>
    <w:link w:val="Heading7Char"/>
    <w:qFormat/>
    <w:rsid w:val="008C373E"/>
    <w:pPr>
      <w:numPr>
        <w:ilvl w:val="6"/>
        <w:numId w:val="2"/>
      </w:numPr>
      <w:outlineLvl w:val="6"/>
    </w:pPr>
    <w:rPr>
      <w:szCs w:val="24"/>
    </w:rPr>
  </w:style>
  <w:style w:type="paragraph" w:styleId="Heading8">
    <w:name w:val="heading 8"/>
    <w:basedOn w:val="Normal"/>
    <w:link w:val="Heading8Char"/>
    <w:qFormat/>
    <w:rsid w:val="008C373E"/>
    <w:pPr>
      <w:numPr>
        <w:ilvl w:val="7"/>
        <w:numId w:val="2"/>
      </w:numPr>
      <w:outlineLvl w:val="7"/>
    </w:pPr>
    <w:rPr>
      <w:iCs/>
      <w:szCs w:val="24"/>
    </w:rPr>
  </w:style>
  <w:style w:type="paragraph" w:styleId="Heading9">
    <w:name w:val="heading 9"/>
    <w:basedOn w:val="Normal"/>
    <w:link w:val="Heading9Char"/>
    <w:qFormat/>
    <w:rsid w:val="008C373E"/>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33"/>
    <w:unhideWhenUsed/>
    <w:rsid w:val="00C20670"/>
    <w:pPr>
      <w:tabs>
        <w:tab w:val="center" w:pos="4153"/>
        <w:tab w:val="right" w:pos="8306"/>
      </w:tabs>
      <w:spacing w:after="0"/>
    </w:pPr>
    <w:rPr>
      <w:szCs w:val="21"/>
    </w:rPr>
  </w:style>
  <w:style w:type="paragraph" w:styleId="Footer">
    <w:name w:val="footer"/>
    <w:basedOn w:val="Normal"/>
    <w:next w:val="FooterSingle"/>
    <w:link w:val="FooterChar"/>
    <w:uiPriority w:val="32"/>
    <w:qFormat/>
    <w:rsid w:val="009B3B2A"/>
    <w:pPr>
      <w:pBdr>
        <w:top w:val="single" w:sz="4" w:space="3" w:color="auto"/>
      </w:pBdr>
      <w:tabs>
        <w:tab w:val="right" w:pos="8222"/>
      </w:tabs>
      <w:spacing w:after="0" w:line="240" w:lineRule="auto"/>
    </w:pPr>
    <w:rPr>
      <w:sz w:val="16"/>
      <w:szCs w:val="21"/>
    </w:rPr>
  </w:style>
  <w:style w:type="character" w:styleId="Hyperlink">
    <w:name w:val="Hyperlink"/>
    <w:basedOn w:val="DefaultParagraphFont"/>
    <w:uiPriority w:val="99"/>
    <w:unhideWhenUsed/>
    <w:rsid w:val="00AB5748"/>
    <w:rPr>
      <w:color w:val="0000FF"/>
      <w:u w:val="single"/>
    </w:rPr>
  </w:style>
  <w:style w:type="paragraph" w:customStyle="1" w:styleId="DeedFrontCoverDraft">
    <w:name w:val="Deed Front Cover Draft"/>
    <w:basedOn w:val="Normal"/>
    <w:semiHidden/>
    <w:rsid w:val="00AB5748"/>
    <w:pPr>
      <w:spacing w:before="1000"/>
    </w:pPr>
    <w:rPr>
      <w:sz w:val="18"/>
    </w:rPr>
  </w:style>
  <w:style w:type="character" w:styleId="PageNumber">
    <w:name w:val="page number"/>
    <w:basedOn w:val="DefaultParagraphFont"/>
    <w:uiPriority w:val="37"/>
    <w:unhideWhenUsed/>
    <w:rsid w:val="005D2479"/>
    <w:rPr>
      <w:rFonts w:ascii="Arial" w:hAnsi="Arial"/>
    </w:rPr>
  </w:style>
  <w:style w:type="paragraph" w:customStyle="1" w:styleId="Offices">
    <w:name w:val="Offices"/>
    <w:basedOn w:val="Normal"/>
    <w:uiPriority w:val="36"/>
    <w:semiHidden/>
    <w:unhideWhenUsed/>
    <w:rsid w:val="00AB5748"/>
    <w:pPr>
      <w:autoSpaceDE w:val="0"/>
      <w:autoSpaceDN w:val="0"/>
      <w:adjustRightInd w:val="0"/>
      <w:jc w:val="right"/>
    </w:pPr>
    <w:rPr>
      <w:rFonts w:cs="Arial"/>
      <w:bCs/>
      <w:color w:val="808080"/>
      <w:sz w:val="16"/>
      <w:szCs w:val="18"/>
    </w:rPr>
  </w:style>
  <w:style w:type="paragraph" w:customStyle="1" w:styleId="SubHeading2">
    <w:name w:val="SubHeading 2"/>
    <w:basedOn w:val="Normal"/>
    <w:next w:val="NormalIndent"/>
    <w:uiPriority w:val="40"/>
    <w:unhideWhenUsed/>
    <w:rsid w:val="00E671E1"/>
    <w:pPr>
      <w:keepNext/>
      <w:numPr>
        <w:ilvl w:val="1"/>
        <w:numId w:val="3"/>
      </w:numPr>
      <w:spacing w:before="480" w:after="60"/>
    </w:pPr>
    <w:rPr>
      <w:sz w:val="32"/>
      <w:szCs w:val="32"/>
    </w:rPr>
  </w:style>
  <w:style w:type="paragraph" w:customStyle="1" w:styleId="SubHeading3">
    <w:name w:val="SubHeading 3"/>
    <w:basedOn w:val="Normal"/>
    <w:next w:val="NormalIndent"/>
    <w:uiPriority w:val="41"/>
    <w:unhideWhenUsed/>
    <w:rsid w:val="000C1526"/>
    <w:pPr>
      <w:keepNext/>
      <w:numPr>
        <w:ilvl w:val="2"/>
        <w:numId w:val="3"/>
      </w:numPr>
      <w:spacing w:before="80" w:after="65" w:line="240" w:lineRule="atLeast"/>
    </w:pPr>
    <w:rPr>
      <w:b/>
      <w:sz w:val="24"/>
      <w:szCs w:val="24"/>
    </w:rPr>
  </w:style>
  <w:style w:type="paragraph" w:styleId="TOC2">
    <w:name w:val="toc 2"/>
    <w:basedOn w:val="Normal"/>
    <w:next w:val="Normal"/>
    <w:uiPriority w:val="39"/>
    <w:qFormat/>
    <w:rsid w:val="00A1625A"/>
    <w:pPr>
      <w:keepNext/>
      <w:pBdr>
        <w:bottom w:val="single" w:sz="4" w:space="1" w:color="auto"/>
        <w:between w:val="single" w:sz="2" w:space="1" w:color="auto"/>
      </w:pBdr>
      <w:tabs>
        <w:tab w:val="left" w:pos="567"/>
        <w:tab w:val="right" w:pos="7655"/>
      </w:tabs>
      <w:spacing w:before="113" w:after="85" w:line="240" w:lineRule="atLeast"/>
      <w:ind w:left="567" w:hanging="567"/>
    </w:pPr>
    <w:rPr>
      <w:b/>
      <w:noProof/>
      <w:sz w:val="20"/>
    </w:rPr>
  </w:style>
  <w:style w:type="paragraph" w:customStyle="1" w:styleId="NormalSingle">
    <w:name w:val="Normal Single"/>
    <w:basedOn w:val="Normal"/>
    <w:uiPriority w:val="1"/>
    <w:qFormat/>
    <w:rsid w:val="000C1526"/>
    <w:pPr>
      <w:spacing w:after="0" w:line="240" w:lineRule="auto"/>
    </w:pPr>
    <w:rPr>
      <w:szCs w:val="20"/>
    </w:rPr>
  </w:style>
  <w:style w:type="paragraph" w:styleId="NormalIndent">
    <w:name w:val="Normal Indent"/>
    <w:basedOn w:val="Normal"/>
    <w:qFormat/>
    <w:rsid w:val="000464F3"/>
    <w:pPr>
      <w:ind w:left="851"/>
    </w:pPr>
    <w:rPr>
      <w:szCs w:val="18"/>
    </w:rPr>
  </w:style>
  <w:style w:type="paragraph" w:customStyle="1" w:styleId="CoverDraft">
    <w:name w:val="Cover Draft"/>
    <w:basedOn w:val="NormalSingle"/>
    <w:uiPriority w:val="27"/>
    <w:unhideWhenUsed/>
    <w:rsid w:val="0081415F"/>
    <w:pPr>
      <w:spacing w:before="1000"/>
    </w:pPr>
    <w:rPr>
      <w:color w:val="000000"/>
      <w:sz w:val="18"/>
    </w:rPr>
  </w:style>
  <w:style w:type="paragraph" w:styleId="TOC3">
    <w:name w:val="toc 3"/>
    <w:basedOn w:val="Normal"/>
    <w:next w:val="Normal"/>
    <w:uiPriority w:val="39"/>
    <w:qFormat/>
    <w:rsid w:val="00AE134A"/>
    <w:pPr>
      <w:tabs>
        <w:tab w:val="left" w:pos="567"/>
        <w:tab w:val="left" w:pos="1134"/>
        <w:tab w:val="right" w:pos="7655"/>
      </w:tabs>
      <w:spacing w:after="0"/>
      <w:ind w:left="1134" w:hanging="567"/>
    </w:pPr>
    <w:rPr>
      <w:noProof/>
      <w:sz w:val="20"/>
    </w:rPr>
  </w:style>
  <w:style w:type="paragraph" w:customStyle="1" w:styleId="DateLine">
    <w:name w:val="DateLine"/>
    <w:basedOn w:val="Normal"/>
    <w:next w:val="Normal"/>
    <w:uiPriority w:val="29"/>
    <w:semiHidden/>
    <w:unhideWhenUsed/>
    <w:rsid w:val="00AB5748"/>
    <w:pPr>
      <w:tabs>
        <w:tab w:val="right" w:pos="9072"/>
      </w:tabs>
      <w:spacing w:before="240" w:after="240"/>
      <w:jc w:val="both"/>
    </w:pPr>
    <w:rPr>
      <w:rFonts w:ascii="Times New Roman" w:hAnsi="Times New Roman"/>
      <w:b/>
      <w:sz w:val="24"/>
      <w:szCs w:val="20"/>
    </w:rPr>
  </w:style>
  <w:style w:type="paragraph" w:customStyle="1" w:styleId="Heading">
    <w:name w:val="Heading"/>
    <w:basedOn w:val="Normal"/>
    <w:next w:val="Normal"/>
    <w:uiPriority w:val="34"/>
    <w:unhideWhenUsed/>
    <w:rsid w:val="008C5C57"/>
    <w:pPr>
      <w:keepNext/>
      <w:spacing w:before="240" w:after="240"/>
    </w:pPr>
    <w:rPr>
      <w:color w:val="000000"/>
      <w:sz w:val="40"/>
      <w:szCs w:val="40"/>
    </w:rPr>
  </w:style>
  <w:style w:type="paragraph" w:customStyle="1" w:styleId="AnnexureSchedule">
    <w:name w:val="Annexure/Schedule"/>
    <w:basedOn w:val="Normal"/>
    <w:uiPriority w:val="20"/>
    <w:qFormat/>
    <w:rsid w:val="00AB1F27"/>
    <w:pPr>
      <w:spacing w:after="360" w:line="240" w:lineRule="auto"/>
    </w:pPr>
    <w:rPr>
      <w:color w:val="000000"/>
      <w:sz w:val="40"/>
      <w:szCs w:val="40"/>
    </w:rPr>
  </w:style>
  <w:style w:type="paragraph" w:customStyle="1" w:styleId="CoverPartyNames">
    <w:name w:val="Cover Party Names"/>
    <w:basedOn w:val="Normal"/>
    <w:uiPriority w:val="28"/>
    <w:unhideWhenUsed/>
    <w:rsid w:val="00365287"/>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CoverDate">
    <w:name w:val="Cover Date"/>
    <w:basedOn w:val="NormalSingle"/>
    <w:uiPriority w:val="26"/>
    <w:unhideWhenUsed/>
    <w:rsid w:val="00BA443C"/>
    <w:pPr>
      <w:spacing w:after="120"/>
    </w:pPr>
    <w:rPr>
      <w:b/>
      <w:color w:val="000000"/>
      <w:sz w:val="20"/>
    </w:rPr>
  </w:style>
  <w:style w:type="paragraph" w:customStyle="1" w:styleId="DocTitle">
    <w:name w:val="DocTitle"/>
    <w:basedOn w:val="NormalSingle"/>
    <w:next w:val="DocTitleSub"/>
    <w:uiPriority w:val="30"/>
    <w:unhideWhenUsed/>
    <w:rsid w:val="00B81254"/>
    <w:pPr>
      <w:spacing w:before="960" w:line="760" w:lineRule="atLeast"/>
    </w:pPr>
    <w:rPr>
      <w:color w:val="E65F14"/>
      <w:sz w:val="80"/>
    </w:rPr>
  </w:style>
  <w:style w:type="paragraph" w:customStyle="1" w:styleId="ContentsHeading">
    <w:name w:val="Contents Heading"/>
    <w:basedOn w:val="NormalSingle"/>
    <w:next w:val="NormalSingle"/>
    <w:uiPriority w:val="25"/>
    <w:unhideWhenUsed/>
    <w:rsid w:val="00BF6EF0"/>
    <w:pPr>
      <w:ind w:left="-57"/>
    </w:pPr>
    <w:rPr>
      <w:sz w:val="32"/>
    </w:rPr>
  </w:style>
  <w:style w:type="paragraph" w:customStyle="1" w:styleId="Background">
    <w:name w:val="Background"/>
    <w:basedOn w:val="Normal"/>
    <w:uiPriority w:val="24"/>
    <w:unhideWhenUsed/>
    <w:rsid w:val="00C51253"/>
    <w:pPr>
      <w:numPr>
        <w:numId w:val="1"/>
      </w:numPr>
      <w:spacing w:after="113" w:line="245" w:lineRule="atLeast"/>
    </w:pPr>
    <w:rPr>
      <w:szCs w:val="20"/>
    </w:rPr>
  </w:style>
  <w:style w:type="character" w:customStyle="1" w:styleId="AltOptMarker">
    <w:name w:val="AltOptMarker"/>
    <w:basedOn w:val="DefaultParagraphFont"/>
    <w:autoRedefine/>
    <w:uiPriority w:val="19"/>
    <w:qFormat/>
    <w:rsid w:val="008114C8"/>
    <w:rPr>
      <w:rFonts w:ascii="Arial" w:hAnsi="Arial"/>
      <w:b/>
      <w:color w:val="FFFFFF"/>
      <w:sz w:val="21"/>
      <w:szCs w:val="21"/>
      <w:shd w:val="clear" w:color="auto" w:fill="808000"/>
    </w:rPr>
  </w:style>
  <w:style w:type="character" w:styleId="EndnoteReference">
    <w:name w:val="endnote reference"/>
    <w:basedOn w:val="DefaultParagraphFont"/>
    <w:uiPriority w:val="32"/>
    <w:unhideWhenUsed/>
    <w:rsid w:val="00C20670"/>
    <w:rPr>
      <w:vertAlign w:val="superscript"/>
    </w:rPr>
  </w:style>
  <w:style w:type="paragraph" w:styleId="EndnoteText">
    <w:name w:val="endnote text"/>
    <w:basedOn w:val="Normal"/>
    <w:link w:val="EndnoteTextChar"/>
    <w:uiPriority w:val="32"/>
    <w:qFormat/>
    <w:rsid w:val="000B7B3C"/>
    <w:pPr>
      <w:spacing w:after="0" w:line="240" w:lineRule="auto"/>
      <w:ind w:left="284" w:hanging="284"/>
    </w:pPr>
    <w:rPr>
      <w:sz w:val="16"/>
      <w:szCs w:val="20"/>
    </w:rPr>
  </w:style>
  <w:style w:type="character" w:styleId="FootnoteReference">
    <w:name w:val="footnote reference"/>
    <w:basedOn w:val="DefaultParagraphFont"/>
    <w:uiPriority w:val="32"/>
    <w:unhideWhenUsed/>
    <w:rsid w:val="00C20670"/>
    <w:rPr>
      <w:vertAlign w:val="superscript"/>
    </w:rPr>
  </w:style>
  <w:style w:type="paragraph" w:styleId="FootnoteText">
    <w:name w:val="footnote text"/>
    <w:basedOn w:val="Normal"/>
    <w:link w:val="FootnoteTextChar"/>
    <w:uiPriority w:val="32"/>
    <w:qFormat/>
    <w:rsid w:val="000B7B3C"/>
    <w:pPr>
      <w:spacing w:after="0" w:line="240" w:lineRule="auto"/>
      <w:ind w:left="284" w:hanging="284"/>
    </w:pPr>
    <w:rPr>
      <w:sz w:val="16"/>
    </w:rPr>
  </w:style>
  <w:style w:type="paragraph" w:customStyle="1" w:styleId="SubHeading">
    <w:name w:val="Sub Heading"/>
    <w:basedOn w:val="Normal"/>
    <w:uiPriority w:val="39"/>
    <w:unhideWhenUsed/>
    <w:rsid w:val="00FD7D9C"/>
    <w:pPr>
      <w:numPr>
        <w:numId w:val="3"/>
      </w:numPr>
      <w:spacing w:after="960" w:line="240" w:lineRule="auto"/>
    </w:pPr>
    <w:rPr>
      <w:color w:val="000000"/>
      <w:sz w:val="32"/>
    </w:rPr>
  </w:style>
  <w:style w:type="paragraph" w:customStyle="1" w:styleId="AuthorNotes">
    <w:name w:val="AuthorNotes"/>
    <w:basedOn w:val="Normal"/>
    <w:uiPriority w:val="23"/>
    <w:qFormat/>
    <w:rsid w:val="007A633F"/>
    <w:pPr>
      <w:shd w:val="clear" w:color="auto" w:fill="FFCC66"/>
    </w:pPr>
    <w:rPr>
      <w:rFonts w:ascii="Comic Sans MS" w:hAnsi="Comic Sans MS"/>
      <w:szCs w:val="21"/>
    </w:rPr>
  </w:style>
  <w:style w:type="paragraph" w:customStyle="1" w:styleId="AuthorFlags">
    <w:name w:val="AuthorFlags"/>
    <w:basedOn w:val="AuthorNotes"/>
    <w:uiPriority w:val="22"/>
    <w:qFormat/>
    <w:rsid w:val="007A633F"/>
    <w:pPr>
      <w:shd w:val="clear" w:color="auto" w:fill="FFFF00"/>
    </w:pPr>
  </w:style>
  <w:style w:type="character" w:customStyle="1" w:styleId="IDDVariableMarker">
    <w:name w:val="IDDVariableMarker"/>
    <w:basedOn w:val="DefaultParagraphFont"/>
    <w:uiPriority w:val="35"/>
    <w:qFormat/>
    <w:rsid w:val="007A633F"/>
    <w:rPr>
      <w:rFonts w:ascii="Arial" w:hAnsi="Arial"/>
      <w:color w:val="000000"/>
      <w:sz w:val="21"/>
      <w:szCs w:val="21"/>
    </w:rPr>
  </w:style>
  <w:style w:type="paragraph" w:customStyle="1" w:styleId="SubHeading4">
    <w:name w:val="SubHeading 4"/>
    <w:basedOn w:val="Normal"/>
    <w:uiPriority w:val="42"/>
    <w:unhideWhenUsed/>
    <w:rsid w:val="000C1526"/>
    <w:pPr>
      <w:numPr>
        <w:ilvl w:val="3"/>
        <w:numId w:val="3"/>
      </w:numPr>
    </w:pPr>
  </w:style>
  <w:style w:type="paragraph" w:customStyle="1" w:styleId="Defa">
    <w:name w:val="Def (a)"/>
    <w:basedOn w:val="Normal"/>
    <w:qFormat/>
    <w:rsid w:val="008114C8"/>
    <w:pPr>
      <w:numPr>
        <w:ilvl w:val="1"/>
        <w:numId w:val="6"/>
      </w:numPr>
    </w:pPr>
  </w:style>
  <w:style w:type="paragraph" w:customStyle="1" w:styleId="Definition">
    <w:name w:val="Definition"/>
    <w:basedOn w:val="Normal"/>
    <w:link w:val="DefinitionChar"/>
    <w:qFormat/>
    <w:rsid w:val="009455ED"/>
    <w:pPr>
      <w:numPr>
        <w:numId w:val="6"/>
      </w:numPr>
    </w:pPr>
  </w:style>
  <w:style w:type="paragraph" w:customStyle="1" w:styleId="DefA0">
    <w:name w:val="Def (A)"/>
    <w:basedOn w:val="Normal"/>
    <w:qFormat/>
    <w:rsid w:val="0092693D"/>
    <w:pPr>
      <w:numPr>
        <w:ilvl w:val="3"/>
        <w:numId w:val="6"/>
      </w:numPr>
      <w:ind w:left="1701" w:hanging="567"/>
    </w:pPr>
  </w:style>
  <w:style w:type="paragraph" w:customStyle="1" w:styleId="Defi">
    <w:name w:val="Def (i)"/>
    <w:basedOn w:val="Normal"/>
    <w:qFormat/>
    <w:rsid w:val="0092693D"/>
    <w:pPr>
      <w:numPr>
        <w:ilvl w:val="2"/>
        <w:numId w:val="6"/>
      </w:numPr>
      <w:ind w:left="1134" w:hanging="567"/>
    </w:pPr>
  </w:style>
  <w:style w:type="paragraph" w:customStyle="1" w:styleId="SubHeading5">
    <w:name w:val="SubHeading 5"/>
    <w:basedOn w:val="Normal"/>
    <w:uiPriority w:val="43"/>
    <w:unhideWhenUsed/>
    <w:rsid w:val="000C1526"/>
    <w:pPr>
      <w:numPr>
        <w:ilvl w:val="4"/>
        <w:numId w:val="3"/>
      </w:numPr>
    </w:pPr>
  </w:style>
  <w:style w:type="paragraph" w:customStyle="1" w:styleId="SubHeading6">
    <w:name w:val="SubHeading 6"/>
    <w:basedOn w:val="Normal"/>
    <w:uiPriority w:val="44"/>
    <w:unhideWhenUsed/>
    <w:rsid w:val="000C1526"/>
    <w:pPr>
      <w:numPr>
        <w:ilvl w:val="5"/>
        <w:numId w:val="3"/>
      </w:numPr>
    </w:pPr>
  </w:style>
  <w:style w:type="paragraph" w:customStyle="1" w:styleId="CorrsBullet">
    <w:name w:val="Corrs Bullet"/>
    <w:basedOn w:val="Normal"/>
    <w:uiPriority w:val="17"/>
    <w:qFormat/>
    <w:rsid w:val="0043371E"/>
    <w:pPr>
      <w:numPr>
        <w:numId w:val="4"/>
      </w:numPr>
    </w:pPr>
    <w:rPr>
      <w:color w:val="000000"/>
    </w:rPr>
  </w:style>
  <w:style w:type="paragraph" w:customStyle="1" w:styleId="CorrsNumber">
    <w:name w:val="Corrs Number"/>
    <w:basedOn w:val="Normal"/>
    <w:uiPriority w:val="16"/>
    <w:qFormat/>
    <w:rsid w:val="0043371E"/>
    <w:pPr>
      <w:numPr>
        <w:numId w:val="5"/>
      </w:numPr>
    </w:pPr>
    <w:rPr>
      <w:color w:val="000000"/>
    </w:rPr>
  </w:style>
  <w:style w:type="paragraph" w:styleId="DocumentMap">
    <w:name w:val="Document Map"/>
    <w:basedOn w:val="Normal"/>
    <w:link w:val="DocumentMapChar"/>
    <w:uiPriority w:val="99"/>
    <w:unhideWhenUsed/>
    <w:rsid w:val="00555CB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555CB3"/>
    <w:rPr>
      <w:rFonts w:ascii="Tahoma" w:hAnsi="Tahoma" w:cs="Tahoma"/>
      <w:sz w:val="16"/>
      <w:szCs w:val="16"/>
    </w:rPr>
  </w:style>
  <w:style w:type="character" w:customStyle="1" w:styleId="Heading2Char">
    <w:name w:val="Heading 2 Char"/>
    <w:basedOn w:val="DefaultParagraphFont"/>
    <w:link w:val="Heading2"/>
    <w:rsid w:val="007D1190"/>
    <w:rPr>
      <w:rFonts w:ascii="Arial" w:hAnsi="Arial" w:cs="Arial"/>
      <w:bCs/>
      <w:iCs/>
      <w:color w:val="000000"/>
      <w:sz w:val="32"/>
      <w:szCs w:val="32"/>
    </w:rPr>
  </w:style>
  <w:style w:type="paragraph" w:customStyle="1" w:styleId="FooterSingle">
    <w:name w:val="FooterSingle"/>
    <w:basedOn w:val="Footer"/>
    <w:qFormat/>
    <w:rsid w:val="0069397B"/>
    <w:pPr>
      <w:pBdr>
        <w:top w:val="none" w:sz="0" w:space="0" w:color="auto"/>
      </w:pBdr>
    </w:pPr>
  </w:style>
  <w:style w:type="character" w:customStyle="1" w:styleId="FooterDocTitle">
    <w:name w:val="FooterDocTitle"/>
    <w:basedOn w:val="DefaultParagraphFont"/>
    <w:uiPriority w:val="1"/>
    <w:qFormat/>
    <w:rsid w:val="003163D0"/>
    <w:rPr>
      <w:rFonts w:ascii="Arial" w:hAnsi="Arial"/>
      <w:sz w:val="16"/>
    </w:rPr>
  </w:style>
  <w:style w:type="paragraph" w:customStyle="1" w:styleId="DocTitleSub">
    <w:name w:val="DocTitleSub"/>
    <w:basedOn w:val="DocTitle"/>
    <w:qFormat/>
    <w:rsid w:val="00B81254"/>
    <w:pPr>
      <w:spacing w:before="0" w:line="500" w:lineRule="atLeast"/>
    </w:pPr>
    <w:rPr>
      <w:sz w:val="36"/>
      <w:szCs w:val="36"/>
    </w:rPr>
  </w:style>
  <w:style w:type="paragraph" w:styleId="BlockText">
    <w:name w:val="Block Text"/>
    <w:basedOn w:val="Normal"/>
    <w:uiPriority w:val="99"/>
    <w:semiHidden/>
    <w:unhideWhenUsed/>
    <w:rsid w:val="00460A3B"/>
    <w:pPr>
      <w:ind w:left="1440" w:right="1440"/>
    </w:pPr>
  </w:style>
  <w:style w:type="paragraph" w:customStyle="1" w:styleId="AnnexHeading3">
    <w:name w:val="Annex Heading 3"/>
    <w:basedOn w:val="Normal"/>
    <w:rsid w:val="00460A3B"/>
    <w:pPr>
      <w:numPr>
        <w:numId w:val="7"/>
      </w:numPr>
      <w:tabs>
        <w:tab w:val="num" w:pos="1440"/>
      </w:tabs>
      <w:spacing w:before="120" w:line="280" w:lineRule="atLeast"/>
      <w:ind w:left="1440" w:hanging="720"/>
    </w:pPr>
    <w:rPr>
      <w:sz w:val="20"/>
      <w:szCs w:val="24"/>
    </w:rPr>
  </w:style>
  <w:style w:type="character" w:customStyle="1" w:styleId="Heading1Char">
    <w:name w:val="Heading 1 Char"/>
    <w:aliases w:val="h1 Char"/>
    <w:link w:val="Heading1"/>
    <w:locked/>
    <w:rsid w:val="0037397A"/>
    <w:rPr>
      <w:rFonts w:ascii="Arial" w:hAnsi="Arial" w:cs="Arial"/>
      <w:bCs/>
      <w:color w:val="000000"/>
      <w:sz w:val="40"/>
      <w:szCs w:val="40"/>
    </w:rPr>
  </w:style>
  <w:style w:type="character" w:customStyle="1" w:styleId="Heading3Char">
    <w:name w:val="Heading 3 Char"/>
    <w:link w:val="Heading3"/>
    <w:locked/>
    <w:rsid w:val="0037397A"/>
    <w:rPr>
      <w:rFonts w:ascii="Arial" w:hAnsi="Arial"/>
      <w:b/>
      <w:bCs/>
      <w:sz w:val="24"/>
      <w:szCs w:val="26"/>
    </w:rPr>
  </w:style>
  <w:style w:type="character" w:customStyle="1" w:styleId="Heading4Char">
    <w:name w:val="Heading 4 Char"/>
    <w:link w:val="Heading4"/>
    <w:locked/>
    <w:rsid w:val="0037397A"/>
    <w:rPr>
      <w:rFonts w:ascii="Arial" w:hAnsi="Arial"/>
      <w:sz w:val="21"/>
      <w:szCs w:val="22"/>
    </w:rPr>
  </w:style>
  <w:style w:type="character" w:customStyle="1" w:styleId="Heading5Char">
    <w:name w:val="Heading 5 Char"/>
    <w:link w:val="Heading5"/>
    <w:locked/>
    <w:rsid w:val="0037397A"/>
    <w:rPr>
      <w:rFonts w:ascii="Arial" w:hAnsi="Arial"/>
      <w:sz w:val="21"/>
      <w:szCs w:val="22"/>
    </w:rPr>
  </w:style>
  <w:style w:type="character" w:customStyle="1" w:styleId="Heading6Char">
    <w:name w:val="Heading 6 Char"/>
    <w:link w:val="Heading6"/>
    <w:locked/>
    <w:rsid w:val="0037397A"/>
    <w:rPr>
      <w:rFonts w:ascii="Arial" w:hAnsi="Arial"/>
      <w:bCs/>
      <w:sz w:val="21"/>
      <w:szCs w:val="22"/>
    </w:rPr>
  </w:style>
  <w:style w:type="character" w:customStyle="1" w:styleId="Heading7Char">
    <w:name w:val="Heading 7 Char"/>
    <w:link w:val="Heading7"/>
    <w:locked/>
    <w:rsid w:val="0037397A"/>
    <w:rPr>
      <w:rFonts w:ascii="Arial" w:hAnsi="Arial"/>
      <w:sz w:val="21"/>
      <w:szCs w:val="24"/>
    </w:rPr>
  </w:style>
  <w:style w:type="character" w:customStyle="1" w:styleId="Heading8Char">
    <w:name w:val="Heading 8 Char"/>
    <w:link w:val="Heading8"/>
    <w:locked/>
    <w:rsid w:val="0037397A"/>
    <w:rPr>
      <w:rFonts w:ascii="Arial" w:hAnsi="Arial"/>
      <w:iCs/>
      <w:sz w:val="21"/>
      <w:szCs w:val="24"/>
    </w:rPr>
  </w:style>
  <w:style w:type="character" w:customStyle="1" w:styleId="Heading9Char">
    <w:name w:val="Heading 9 Char"/>
    <w:link w:val="Heading9"/>
    <w:locked/>
    <w:rsid w:val="0037397A"/>
    <w:rPr>
      <w:rFonts w:ascii="Arial" w:hAnsi="Arial" w:cs="Arial"/>
      <w:sz w:val="21"/>
      <w:szCs w:val="22"/>
    </w:rPr>
  </w:style>
  <w:style w:type="character" w:customStyle="1" w:styleId="EndnoteTextChar">
    <w:name w:val="Endnote Text Char"/>
    <w:basedOn w:val="DefaultParagraphFont"/>
    <w:link w:val="EndnoteText"/>
    <w:uiPriority w:val="32"/>
    <w:rsid w:val="0037397A"/>
    <w:rPr>
      <w:rFonts w:ascii="Arial" w:hAnsi="Arial"/>
      <w:sz w:val="16"/>
    </w:rPr>
  </w:style>
  <w:style w:type="character" w:customStyle="1" w:styleId="FooterChar">
    <w:name w:val="Footer Char"/>
    <w:basedOn w:val="DefaultParagraphFont"/>
    <w:link w:val="Footer"/>
    <w:uiPriority w:val="32"/>
    <w:rsid w:val="0037397A"/>
    <w:rPr>
      <w:rFonts w:ascii="Arial" w:hAnsi="Arial"/>
      <w:sz w:val="16"/>
      <w:szCs w:val="21"/>
    </w:rPr>
  </w:style>
  <w:style w:type="character" w:customStyle="1" w:styleId="FootnoteTextChar">
    <w:name w:val="Footnote Text Char"/>
    <w:basedOn w:val="DefaultParagraphFont"/>
    <w:link w:val="FootnoteText"/>
    <w:uiPriority w:val="32"/>
    <w:rsid w:val="0037397A"/>
    <w:rPr>
      <w:rFonts w:ascii="Arial" w:hAnsi="Arial"/>
      <w:sz w:val="16"/>
      <w:szCs w:val="22"/>
    </w:rPr>
  </w:style>
  <w:style w:type="character" w:customStyle="1" w:styleId="HeaderChar">
    <w:name w:val="Header Char"/>
    <w:basedOn w:val="DefaultParagraphFont"/>
    <w:link w:val="Header"/>
    <w:uiPriority w:val="33"/>
    <w:rsid w:val="0037397A"/>
    <w:rPr>
      <w:rFonts w:ascii="Arial" w:hAnsi="Arial"/>
      <w:sz w:val="21"/>
      <w:szCs w:val="21"/>
    </w:rPr>
  </w:style>
  <w:style w:type="paragraph" w:styleId="Revision">
    <w:name w:val="Revision"/>
    <w:hidden/>
    <w:semiHidden/>
    <w:rsid w:val="0037397A"/>
    <w:rPr>
      <w:sz w:val="24"/>
    </w:rPr>
  </w:style>
  <w:style w:type="table" w:styleId="TableGrid">
    <w:name w:val="Table Grid"/>
    <w:basedOn w:val="TableNormal"/>
    <w:uiPriority w:val="59"/>
    <w:rsid w:val="00C44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01B"/>
    <w:rPr>
      <w:rFonts w:ascii="Tahoma" w:hAnsi="Tahoma" w:cs="Tahoma"/>
      <w:sz w:val="16"/>
      <w:szCs w:val="16"/>
    </w:rPr>
  </w:style>
  <w:style w:type="character" w:customStyle="1" w:styleId="DefinitionChar">
    <w:name w:val="Definition Char"/>
    <w:link w:val="Definition"/>
    <w:locked/>
    <w:rsid w:val="009455ED"/>
    <w:rPr>
      <w:rFonts w:ascii="Arial" w:hAnsi="Arial"/>
      <w:sz w:val="21"/>
      <w:szCs w:val="22"/>
    </w:rPr>
  </w:style>
  <w:style w:type="paragraph" w:customStyle="1" w:styleId="OfficeAddress">
    <w:name w:val="OfficeAddress"/>
    <w:basedOn w:val="Normal"/>
    <w:rsid w:val="003F4919"/>
    <w:pPr>
      <w:autoSpaceDE w:val="0"/>
      <w:autoSpaceDN w:val="0"/>
      <w:adjustRightInd w:val="0"/>
      <w:spacing w:after="0" w:line="200" w:lineRule="exact"/>
      <w:jc w:val="right"/>
    </w:pPr>
    <w:rPr>
      <w:rFonts w:cs="Courier New"/>
      <w:sz w:val="17"/>
      <w:szCs w:val="17"/>
    </w:rPr>
  </w:style>
  <w:style w:type="paragraph" w:customStyle="1" w:styleId="OfficeHeader">
    <w:name w:val="OfficeHeader"/>
    <w:basedOn w:val="Normal"/>
    <w:rsid w:val="003F4919"/>
    <w:pPr>
      <w:jc w:val="right"/>
    </w:pPr>
    <w:rPr>
      <w:sz w:val="24"/>
      <w:szCs w:val="24"/>
    </w:rPr>
  </w:style>
  <w:style w:type="paragraph" w:customStyle="1" w:styleId="OfficeWatermark">
    <w:name w:val="OfficeWatermark"/>
    <w:basedOn w:val="Offices"/>
    <w:rsid w:val="003F4919"/>
    <w:pPr>
      <w:spacing w:after="0" w:line="214" w:lineRule="exact"/>
    </w:pPr>
    <w:rPr>
      <w:rFonts w:eastAsia="Batang"/>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4339">
      <w:bodyDiv w:val="1"/>
      <w:marLeft w:val="0"/>
      <w:marRight w:val="0"/>
      <w:marTop w:val="0"/>
      <w:marBottom w:val="0"/>
      <w:divBdr>
        <w:top w:val="none" w:sz="0" w:space="0" w:color="auto"/>
        <w:left w:val="none" w:sz="0" w:space="0" w:color="auto"/>
        <w:bottom w:val="none" w:sz="0" w:space="0" w:color="auto"/>
        <w:right w:val="none" w:sz="0" w:space="0" w:color="auto"/>
      </w:divBdr>
    </w:div>
    <w:div w:id="142005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AgmtDe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QTT Document" ma:contentTypeID="0x010100C7BD08439FA548A39DD6F4EEA9A4DD920028A0CA45A385418C914557FFC286F13E00F0C249B74D5E7B429AA6A5965D600AB1" ma:contentTypeVersion="4" ma:contentTypeDescription="QTT document content type to be used in active sites" ma:contentTypeScope="" ma:versionID="abe3dcc1a055e6eb01523fa105cfca52">
  <xsd:schema xmlns:xsd="http://www.w3.org/2001/XMLSchema" xmlns:xs="http://www.w3.org/2001/XMLSchema" xmlns:p="http://schemas.microsoft.com/office/2006/metadata/properties" xmlns:ns2="http://schemas.microsoft.com/Sharepoint/v3" xmlns:ns3="2c5e56ee-553c-4193-b84d-9d78f4ec8df9" xmlns:ns4="3d312d2a-ac71-47f7-9d14-4587addfbcfa" targetNamespace="http://schemas.microsoft.com/office/2006/metadata/properties" ma:root="true" ma:fieldsID="8a81297114d95fe27284f9b685833628" ns2:_="" ns3:_="" ns4:_="">
    <xsd:import namespace="http://schemas.microsoft.com/Sharepoint/v3"/>
    <xsd:import namespace="2c5e56ee-553c-4193-b84d-9d78f4ec8df9"/>
    <xsd:import namespace="3d312d2a-ac71-47f7-9d14-4587addfbcfa"/>
    <xsd:element name="properties">
      <xsd:complexType>
        <xsd:sequence>
          <xsd:element name="documentManagement">
            <xsd:complexType>
              <xsd:all>
                <xsd:element ref="ns2:Nexus_MetadataSummary" minOccurs="0"/>
                <xsd:element ref="ns3:Nexus_ReadOnly" minOccurs="0"/>
                <xsd:element ref="ns3:Nexus_Record" minOccurs="0"/>
                <xsd:element ref="ns3:Nexus_SecurityClassification"/>
                <xsd:element ref="ns3:_dlc_DocId" minOccurs="0"/>
                <xsd:element ref="ns3:_dlc_DocIdUrl" minOccurs="0"/>
                <xsd:element ref="ns3:_dlc_DocIdPersistId" minOccurs="0"/>
                <xsd:element ref="ns4:b74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exus_MetadataSummary" ma:index="8" nillable="true" ma:displayName="Metadata summary" ma:internalName="Nexus_Metadata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e56ee-553c-4193-b84d-9d78f4ec8df9" elementFormDefault="qualified">
    <xsd:import namespace="http://schemas.microsoft.com/office/2006/documentManagement/types"/>
    <xsd:import namespace="http://schemas.microsoft.com/office/infopath/2007/PartnerControls"/>
    <xsd:element name="Nexus_ReadOnly" ma:index="9" nillable="true" ma:displayName="Read only" ma:internalName="Nexus_ReadOnly">
      <xsd:simpleType>
        <xsd:restriction base="dms:Text">
          <xsd:maxLength value="255"/>
        </xsd:restriction>
      </xsd:simpleType>
    </xsd:element>
    <xsd:element name="Nexus_Record" ma:index="10" nillable="true" ma:displayName="Record" ma:internalName="Nexus_Record">
      <xsd:simpleType>
        <xsd:restriction base="dms:Text">
          <xsd:maxLength value="255"/>
        </xsd:restriction>
      </xsd:simpleType>
    </xsd:element>
    <xsd:element name="Nexus_SecurityClassification" ma:index="11" ma:displayName="Security classification" ma:default="UNCLASSIFIED" ma:description="Assessment of the requirements for confidentiality, availability and integrity of an asset." ma:format="Dropdown" ma:internalName="Nexus_SecurityClassification">
      <xsd:simpleType>
        <xsd:restriction base="dms:Choice">
          <xsd:enumeration value="UNCLASSIFIED"/>
          <xsd:enumeration value="IN CONFIDENCE"/>
          <xsd:enumeration value="PROTECTED"/>
          <xsd:enumeration value="HIGHLY PROTECTED"/>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d312d2a-ac71-47f7-9d14-4587addfbcfa" elementFormDefault="qualified">
    <xsd:import namespace="http://schemas.microsoft.com/office/2006/documentManagement/types"/>
    <xsd:import namespace="http://schemas.microsoft.com/office/infopath/2007/PartnerControls"/>
    <xsd:element name="b74e" ma:index="15" nillable="true" ma:displayName="Text" ma:internalName="b74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c5e56ee-553c-4193-b84d-9d78f4ec8df9">BUSNDEVF-7-113</_dlc_DocId>
    <_dlc_DocIdUrl xmlns="2c5e56ee-553c-4193-b84d-9d78f4ec8df9">
      <Url>https://nexus.treasury.qld.gov.au/business/econdev-fund/_layouts/15/DocIdRedir.aspx?ID=BUSNDEVF-7-113</Url>
      <Description>BUSNDEVF-7-113</Description>
    </_dlc_DocIdUrl>
    <Nexus_ReadOnly xmlns="2c5e56ee-553c-4193-b84d-9d78f4ec8df9" xsi:nil="true"/>
    <Nexus_SecurityClassification xmlns="2c5e56ee-553c-4193-b84d-9d78f4ec8df9">UNCLASSIFIED</Nexus_SecurityClassification>
    <Nexus_Record xmlns="2c5e56ee-553c-4193-b84d-9d78f4ec8df9" xsi:nil="true"/>
    <Nexus_MetadataSummary xmlns="http://schemas.microsoft.com/Sharepoint/v3" xsi:nil="true"/>
    <b74e xmlns="3d312d2a-ac71-47f7-9d14-4587addfbcfa">Fund documents</b74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D0162-DC99-4237-9A24-F8EE52F7D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5e56ee-553c-4193-b84d-9d78f4ec8df9"/>
    <ds:schemaRef ds:uri="3d312d2a-ac71-47f7-9d14-4587addfb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53983B-5D49-49A9-B8DE-227A9802CDD5}">
  <ds:schemaRefs>
    <ds:schemaRef ds:uri="http://schemas.microsoft.com/office/2006/metadata/customXsn"/>
  </ds:schemaRefs>
</ds:datastoreItem>
</file>

<file path=customXml/itemProps3.xml><?xml version="1.0" encoding="utf-8"?>
<ds:datastoreItem xmlns:ds="http://schemas.openxmlformats.org/officeDocument/2006/customXml" ds:itemID="{14AB5A80-70C7-474A-8D67-FCC040878100}">
  <ds:schemaRefs>
    <ds:schemaRef ds:uri="http://schemas.microsoft.com/sharepoint/events"/>
  </ds:schemaRefs>
</ds:datastoreItem>
</file>

<file path=customXml/itemProps4.xml><?xml version="1.0" encoding="utf-8"?>
<ds:datastoreItem xmlns:ds="http://schemas.openxmlformats.org/officeDocument/2006/customXml" ds:itemID="{09653295-AD06-4C3F-9353-A501D7D0BF50}">
  <ds:schemaRefs>
    <ds:schemaRef ds:uri="http://schemas.microsoft.com/sharepoint/v3/contenttype/forms"/>
  </ds:schemaRefs>
</ds:datastoreItem>
</file>

<file path=customXml/itemProps5.xml><?xml version="1.0" encoding="utf-8"?>
<ds:datastoreItem xmlns:ds="http://schemas.openxmlformats.org/officeDocument/2006/customXml" ds:itemID="{B12F309B-C48D-4DEE-A842-97C0197F28DE}">
  <ds:schemaRefs>
    <ds:schemaRef ds:uri="3d312d2a-ac71-47f7-9d14-4587addfbcfa"/>
    <ds:schemaRef ds:uri="http://purl.org/dc/elements/1.1/"/>
    <ds:schemaRef ds:uri="http://schemas.openxmlformats.org/package/2006/metadata/core-properties"/>
    <ds:schemaRef ds:uri="2c5e56ee-553c-4193-b84d-9d78f4ec8df9"/>
    <ds:schemaRef ds:uri="http://www.w3.org/XML/1998/namespace"/>
    <ds:schemaRef ds:uri="http://schemas.microsoft.com/office/2006/documentManagement/types"/>
    <ds:schemaRef ds:uri="http://schemas.microsoft.com/office/2006/metadata/properties"/>
    <ds:schemaRef ds:uri="http://schemas.microsoft.com/Sharepoint/v3"/>
    <ds:schemaRef ds:uri="http://purl.org/dc/terms/"/>
    <ds:schemaRef ds:uri="http://schemas.microsoft.com/office/infopath/2007/PartnerControls"/>
    <ds:schemaRef ds:uri="http://purl.org/dc/dcmitype/"/>
  </ds:schemaRefs>
</ds:datastoreItem>
</file>

<file path=customXml/itemProps6.xml><?xml version="1.0" encoding="utf-8"?>
<ds:datastoreItem xmlns:ds="http://schemas.openxmlformats.org/officeDocument/2006/customXml" ds:itemID="{18F1BDF1-1205-4D9C-A10C-E879FB8B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AgmtDeed.dotx</Template>
  <TotalTime>0</TotalTime>
  <Pages>44</Pages>
  <Words>9602</Words>
  <Characters>54738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Agreement deed</vt:lpstr>
    </vt:vector>
  </TitlesOfParts>
  <Company>Corrs Chambers Westgarth</Company>
  <LinksUpToDate>false</LinksUpToDate>
  <CharactersWithSpaces>64212</CharactersWithSpaces>
  <SharedDoc>false</SharedDoc>
  <HLinks>
    <vt:vector size="408" baseType="variant">
      <vt:variant>
        <vt:i4>1310770</vt:i4>
      </vt:variant>
      <vt:variant>
        <vt:i4>416</vt:i4>
      </vt:variant>
      <vt:variant>
        <vt:i4>0</vt:i4>
      </vt:variant>
      <vt:variant>
        <vt:i4>5</vt:i4>
      </vt:variant>
      <vt:variant>
        <vt:lpwstr/>
      </vt:variant>
      <vt:variant>
        <vt:lpwstr>_Toc432800482</vt:lpwstr>
      </vt:variant>
      <vt:variant>
        <vt:i4>1310770</vt:i4>
      </vt:variant>
      <vt:variant>
        <vt:i4>410</vt:i4>
      </vt:variant>
      <vt:variant>
        <vt:i4>0</vt:i4>
      </vt:variant>
      <vt:variant>
        <vt:i4>5</vt:i4>
      </vt:variant>
      <vt:variant>
        <vt:lpwstr/>
      </vt:variant>
      <vt:variant>
        <vt:lpwstr>_Toc432800481</vt:lpwstr>
      </vt:variant>
      <vt:variant>
        <vt:i4>1310770</vt:i4>
      </vt:variant>
      <vt:variant>
        <vt:i4>404</vt:i4>
      </vt:variant>
      <vt:variant>
        <vt:i4>0</vt:i4>
      </vt:variant>
      <vt:variant>
        <vt:i4>5</vt:i4>
      </vt:variant>
      <vt:variant>
        <vt:lpwstr/>
      </vt:variant>
      <vt:variant>
        <vt:lpwstr>_Toc432800480</vt:lpwstr>
      </vt:variant>
      <vt:variant>
        <vt:i4>1769522</vt:i4>
      </vt:variant>
      <vt:variant>
        <vt:i4>398</vt:i4>
      </vt:variant>
      <vt:variant>
        <vt:i4>0</vt:i4>
      </vt:variant>
      <vt:variant>
        <vt:i4>5</vt:i4>
      </vt:variant>
      <vt:variant>
        <vt:lpwstr/>
      </vt:variant>
      <vt:variant>
        <vt:lpwstr>_Toc432800479</vt:lpwstr>
      </vt:variant>
      <vt:variant>
        <vt:i4>1769522</vt:i4>
      </vt:variant>
      <vt:variant>
        <vt:i4>392</vt:i4>
      </vt:variant>
      <vt:variant>
        <vt:i4>0</vt:i4>
      </vt:variant>
      <vt:variant>
        <vt:i4>5</vt:i4>
      </vt:variant>
      <vt:variant>
        <vt:lpwstr/>
      </vt:variant>
      <vt:variant>
        <vt:lpwstr>_Toc432800478</vt:lpwstr>
      </vt:variant>
      <vt:variant>
        <vt:i4>1769522</vt:i4>
      </vt:variant>
      <vt:variant>
        <vt:i4>386</vt:i4>
      </vt:variant>
      <vt:variant>
        <vt:i4>0</vt:i4>
      </vt:variant>
      <vt:variant>
        <vt:i4>5</vt:i4>
      </vt:variant>
      <vt:variant>
        <vt:lpwstr/>
      </vt:variant>
      <vt:variant>
        <vt:lpwstr>_Toc432800477</vt:lpwstr>
      </vt:variant>
      <vt:variant>
        <vt:i4>1769522</vt:i4>
      </vt:variant>
      <vt:variant>
        <vt:i4>380</vt:i4>
      </vt:variant>
      <vt:variant>
        <vt:i4>0</vt:i4>
      </vt:variant>
      <vt:variant>
        <vt:i4>5</vt:i4>
      </vt:variant>
      <vt:variant>
        <vt:lpwstr/>
      </vt:variant>
      <vt:variant>
        <vt:lpwstr>_Toc432800476</vt:lpwstr>
      </vt:variant>
      <vt:variant>
        <vt:i4>1769522</vt:i4>
      </vt:variant>
      <vt:variant>
        <vt:i4>374</vt:i4>
      </vt:variant>
      <vt:variant>
        <vt:i4>0</vt:i4>
      </vt:variant>
      <vt:variant>
        <vt:i4>5</vt:i4>
      </vt:variant>
      <vt:variant>
        <vt:lpwstr/>
      </vt:variant>
      <vt:variant>
        <vt:lpwstr>_Toc432800475</vt:lpwstr>
      </vt:variant>
      <vt:variant>
        <vt:i4>1769522</vt:i4>
      </vt:variant>
      <vt:variant>
        <vt:i4>368</vt:i4>
      </vt:variant>
      <vt:variant>
        <vt:i4>0</vt:i4>
      </vt:variant>
      <vt:variant>
        <vt:i4>5</vt:i4>
      </vt:variant>
      <vt:variant>
        <vt:lpwstr/>
      </vt:variant>
      <vt:variant>
        <vt:lpwstr>_Toc432800474</vt:lpwstr>
      </vt:variant>
      <vt:variant>
        <vt:i4>1769522</vt:i4>
      </vt:variant>
      <vt:variant>
        <vt:i4>362</vt:i4>
      </vt:variant>
      <vt:variant>
        <vt:i4>0</vt:i4>
      </vt:variant>
      <vt:variant>
        <vt:i4>5</vt:i4>
      </vt:variant>
      <vt:variant>
        <vt:lpwstr/>
      </vt:variant>
      <vt:variant>
        <vt:lpwstr>_Toc432800473</vt:lpwstr>
      </vt:variant>
      <vt:variant>
        <vt:i4>1769522</vt:i4>
      </vt:variant>
      <vt:variant>
        <vt:i4>356</vt:i4>
      </vt:variant>
      <vt:variant>
        <vt:i4>0</vt:i4>
      </vt:variant>
      <vt:variant>
        <vt:i4>5</vt:i4>
      </vt:variant>
      <vt:variant>
        <vt:lpwstr/>
      </vt:variant>
      <vt:variant>
        <vt:lpwstr>_Toc432800472</vt:lpwstr>
      </vt:variant>
      <vt:variant>
        <vt:i4>1769522</vt:i4>
      </vt:variant>
      <vt:variant>
        <vt:i4>350</vt:i4>
      </vt:variant>
      <vt:variant>
        <vt:i4>0</vt:i4>
      </vt:variant>
      <vt:variant>
        <vt:i4>5</vt:i4>
      </vt:variant>
      <vt:variant>
        <vt:lpwstr/>
      </vt:variant>
      <vt:variant>
        <vt:lpwstr>_Toc432800471</vt:lpwstr>
      </vt:variant>
      <vt:variant>
        <vt:i4>1769522</vt:i4>
      </vt:variant>
      <vt:variant>
        <vt:i4>344</vt:i4>
      </vt:variant>
      <vt:variant>
        <vt:i4>0</vt:i4>
      </vt:variant>
      <vt:variant>
        <vt:i4>5</vt:i4>
      </vt:variant>
      <vt:variant>
        <vt:lpwstr/>
      </vt:variant>
      <vt:variant>
        <vt:lpwstr>_Toc432800470</vt:lpwstr>
      </vt:variant>
      <vt:variant>
        <vt:i4>1703986</vt:i4>
      </vt:variant>
      <vt:variant>
        <vt:i4>338</vt:i4>
      </vt:variant>
      <vt:variant>
        <vt:i4>0</vt:i4>
      </vt:variant>
      <vt:variant>
        <vt:i4>5</vt:i4>
      </vt:variant>
      <vt:variant>
        <vt:lpwstr/>
      </vt:variant>
      <vt:variant>
        <vt:lpwstr>_Toc432800469</vt:lpwstr>
      </vt:variant>
      <vt:variant>
        <vt:i4>1703986</vt:i4>
      </vt:variant>
      <vt:variant>
        <vt:i4>332</vt:i4>
      </vt:variant>
      <vt:variant>
        <vt:i4>0</vt:i4>
      </vt:variant>
      <vt:variant>
        <vt:i4>5</vt:i4>
      </vt:variant>
      <vt:variant>
        <vt:lpwstr/>
      </vt:variant>
      <vt:variant>
        <vt:lpwstr>_Toc432800468</vt:lpwstr>
      </vt:variant>
      <vt:variant>
        <vt:i4>1703986</vt:i4>
      </vt:variant>
      <vt:variant>
        <vt:i4>326</vt:i4>
      </vt:variant>
      <vt:variant>
        <vt:i4>0</vt:i4>
      </vt:variant>
      <vt:variant>
        <vt:i4>5</vt:i4>
      </vt:variant>
      <vt:variant>
        <vt:lpwstr/>
      </vt:variant>
      <vt:variant>
        <vt:lpwstr>_Toc432800467</vt:lpwstr>
      </vt:variant>
      <vt:variant>
        <vt:i4>1703986</vt:i4>
      </vt:variant>
      <vt:variant>
        <vt:i4>320</vt:i4>
      </vt:variant>
      <vt:variant>
        <vt:i4>0</vt:i4>
      </vt:variant>
      <vt:variant>
        <vt:i4>5</vt:i4>
      </vt:variant>
      <vt:variant>
        <vt:lpwstr/>
      </vt:variant>
      <vt:variant>
        <vt:lpwstr>_Toc432800466</vt:lpwstr>
      </vt:variant>
      <vt:variant>
        <vt:i4>1703986</vt:i4>
      </vt:variant>
      <vt:variant>
        <vt:i4>314</vt:i4>
      </vt:variant>
      <vt:variant>
        <vt:i4>0</vt:i4>
      </vt:variant>
      <vt:variant>
        <vt:i4>5</vt:i4>
      </vt:variant>
      <vt:variant>
        <vt:lpwstr/>
      </vt:variant>
      <vt:variant>
        <vt:lpwstr>_Toc432800465</vt:lpwstr>
      </vt:variant>
      <vt:variant>
        <vt:i4>1703986</vt:i4>
      </vt:variant>
      <vt:variant>
        <vt:i4>308</vt:i4>
      </vt:variant>
      <vt:variant>
        <vt:i4>0</vt:i4>
      </vt:variant>
      <vt:variant>
        <vt:i4>5</vt:i4>
      </vt:variant>
      <vt:variant>
        <vt:lpwstr/>
      </vt:variant>
      <vt:variant>
        <vt:lpwstr>_Toc432800464</vt:lpwstr>
      </vt:variant>
      <vt:variant>
        <vt:i4>1703986</vt:i4>
      </vt:variant>
      <vt:variant>
        <vt:i4>302</vt:i4>
      </vt:variant>
      <vt:variant>
        <vt:i4>0</vt:i4>
      </vt:variant>
      <vt:variant>
        <vt:i4>5</vt:i4>
      </vt:variant>
      <vt:variant>
        <vt:lpwstr/>
      </vt:variant>
      <vt:variant>
        <vt:lpwstr>_Toc432800463</vt:lpwstr>
      </vt:variant>
      <vt:variant>
        <vt:i4>1703986</vt:i4>
      </vt:variant>
      <vt:variant>
        <vt:i4>296</vt:i4>
      </vt:variant>
      <vt:variant>
        <vt:i4>0</vt:i4>
      </vt:variant>
      <vt:variant>
        <vt:i4>5</vt:i4>
      </vt:variant>
      <vt:variant>
        <vt:lpwstr/>
      </vt:variant>
      <vt:variant>
        <vt:lpwstr>_Toc432800462</vt:lpwstr>
      </vt:variant>
      <vt:variant>
        <vt:i4>1703986</vt:i4>
      </vt:variant>
      <vt:variant>
        <vt:i4>290</vt:i4>
      </vt:variant>
      <vt:variant>
        <vt:i4>0</vt:i4>
      </vt:variant>
      <vt:variant>
        <vt:i4>5</vt:i4>
      </vt:variant>
      <vt:variant>
        <vt:lpwstr/>
      </vt:variant>
      <vt:variant>
        <vt:lpwstr>_Toc432800461</vt:lpwstr>
      </vt:variant>
      <vt:variant>
        <vt:i4>1703986</vt:i4>
      </vt:variant>
      <vt:variant>
        <vt:i4>284</vt:i4>
      </vt:variant>
      <vt:variant>
        <vt:i4>0</vt:i4>
      </vt:variant>
      <vt:variant>
        <vt:i4>5</vt:i4>
      </vt:variant>
      <vt:variant>
        <vt:lpwstr/>
      </vt:variant>
      <vt:variant>
        <vt:lpwstr>_Toc432800460</vt:lpwstr>
      </vt:variant>
      <vt:variant>
        <vt:i4>1638450</vt:i4>
      </vt:variant>
      <vt:variant>
        <vt:i4>278</vt:i4>
      </vt:variant>
      <vt:variant>
        <vt:i4>0</vt:i4>
      </vt:variant>
      <vt:variant>
        <vt:i4>5</vt:i4>
      </vt:variant>
      <vt:variant>
        <vt:lpwstr/>
      </vt:variant>
      <vt:variant>
        <vt:lpwstr>_Toc432800459</vt:lpwstr>
      </vt:variant>
      <vt:variant>
        <vt:i4>1638450</vt:i4>
      </vt:variant>
      <vt:variant>
        <vt:i4>272</vt:i4>
      </vt:variant>
      <vt:variant>
        <vt:i4>0</vt:i4>
      </vt:variant>
      <vt:variant>
        <vt:i4>5</vt:i4>
      </vt:variant>
      <vt:variant>
        <vt:lpwstr/>
      </vt:variant>
      <vt:variant>
        <vt:lpwstr>_Toc432800458</vt:lpwstr>
      </vt:variant>
      <vt:variant>
        <vt:i4>1638450</vt:i4>
      </vt:variant>
      <vt:variant>
        <vt:i4>266</vt:i4>
      </vt:variant>
      <vt:variant>
        <vt:i4>0</vt:i4>
      </vt:variant>
      <vt:variant>
        <vt:i4>5</vt:i4>
      </vt:variant>
      <vt:variant>
        <vt:lpwstr/>
      </vt:variant>
      <vt:variant>
        <vt:lpwstr>_Toc432800457</vt:lpwstr>
      </vt:variant>
      <vt:variant>
        <vt:i4>1638450</vt:i4>
      </vt:variant>
      <vt:variant>
        <vt:i4>260</vt:i4>
      </vt:variant>
      <vt:variant>
        <vt:i4>0</vt:i4>
      </vt:variant>
      <vt:variant>
        <vt:i4>5</vt:i4>
      </vt:variant>
      <vt:variant>
        <vt:lpwstr/>
      </vt:variant>
      <vt:variant>
        <vt:lpwstr>_Toc432800456</vt:lpwstr>
      </vt:variant>
      <vt:variant>
        <vt:i4>1638450</vt:i4>
      </vt:variant>
      <vt:variant>
        <vt:i4>254</vt:i4>
      </vt:variant>
      <vt:variant>
        <vt:i4>0</vt:i4>
      </vt:variant>
      <vt:variant>
        <vt:i4>5</vt:i4>
      </vt:variant>
      <vt:variant>
        <vt:lpwstr/>
      </vt:variant>
      <vt:variant>
        <vt:lpwstr>_Toc432800455</vt:lpwstr>
      </vt:variant>
      <vt:variant>
        <vt:i4>1638450</vt:i4>
      </vt:variant>
      <vt:variant>
        <vt:i4>248</vt:i4>
      </vt:variant>
      <vt:variant>
        <vt:i4>0</vt:i4>
      </vt:variant>
      <vt:variant>
        <vt:i4>5</vt:i4>
      </vt:variant>
      <vt:variant>
        <vt:lpwstr/>
      </vt:variant>
      <vt:variant>
        <vt:lpwstr>_Toc432800454</vt:lpwstr>
      </vt:variant>
      <vt:variant>
        <vt:i4>1638450</vt:i4>
      </vt:variant>
      <vt:variant>
        <vt:i4>242</vt:i4>
      </vt:variant>
      <vt:variant>
        <vt:i4>0</vt:i4>
      </vt:variant>
      <vt:variant>
        <vt:i4>5</vt:i4>
      </vt:variant>
      <vt:variant>
        <vt:lpwstr/>
      </vt:variant>
      <vt:variant>
        <vt:lpwstr>_Toc432800453</vt:lpwstr>
      </vt:variant>
      <vt:variant>
        <vt:i4>1638450</vt:i4>
      </vt:variant>
      <vt:variant>
        <vt:i4>236</vt:i4>
      </vt:variant>
      <vt:variant>
        <vt:i4>0</vt:i4>
      </vt:variant>
      <vt:variant>
        <vt:i4>5</vt:i4>
      </vt:variant>
      <vt:variant>
        <vt:lpwstr/>
      </vt:variant>
      <vt:variant>
        <vt:lpwstr>_Toc432800452</vt:lpwstr>
      </vt:variant>
      <vt:variant>
        <vt:i4>1638450</vt:i4>
      </vt:variant>
      <vt:variant>
        <vt:i4>230</vt:i4>
      </vt:variant>
      <vt:variant>
        <vt:i4>0</vt:i4>
      </vt:variant>
      <vt:variant>
        <vt:i4>5</vt:i4>
      </vt:variant>
      <vt:variant>
        <vt:lpwstr/>
      </vt:variant>
      <vt:variant>
        <vt:lpwstr>_Toc432800451</vt:lpwstr>
      </vt:variant>
      <vt:variant>
        <vt:i4>1638450</vt:i4>
      </vt:variant>
      <vt:variant>
        <vt:i4>224</vt:i4>
      </vt:variant>
      <vt:variant>
        <vt:i4>0</vt:i4>
      </vt:variant>
      <vt:variant>
        <vt:i4>5</vt:i4>
      </vt:variant>
      <vt:variant>
        <vt:lpwstr/>
      </vt:variant>
      <vt:variant>
        <vt:lpwstr>_Toc432800450</vt:lpwstr>
      </vt:variant>
      <vt:variant>
        <vt:i4>1572914</vt:i4>
      </vt:variant>
      <vt:variant>
        <vt:i4>218</vt:i4>
      </vt:variant>
      <vt:variant>
        <vt:i4>0</vt:i4>
      </vt:variant>
      <vt:variant>
        <vt:i4>5</vt:i4>
      </vt:variant>
      <vt:variant>
        <vt:lpwstr/>
      </vt:variant>
      <vt:variant>
        <vt:lpwstr>_Toc432800449</vt:lpwstr>
      </vt:variant>
      <vt:variant>
        <vt:i4>1572914</vt:i4>
      </vt:variant>
      <vt:variant>
        <vt:i4>212</vt:i4>
      </vt:variant>
      <vt:variant>
        <vt:i4>0</vt:i4>
      </vt:variant>
      <vt:variant>
        <vt:i4>5</vt:i4>
      </vt:variant>
      <vt:variant>
        <vt:lpwstr/>
      </vt:variant>
      <vt:variant>
        <vt:lpwstr>_Toc432800448</vt:lpwstr>
      </vt:variant>
      <vt:variant>
        <vt:i4>1572914</vt:i4>
      </vt:variant>
      <vt:variant>
        <vt:i4>206</vt:i4>
      </vt:variant>
      <vt:variant>
        <vt:i4>0</vt:i4>
      </vt:variant>
      <vt:variant>
        <vt:i4>5</vt:i4>
      </vt:variant>
      <vt:variant>
        <vt:lpwstr/>
      </vt:variant>
      <vt:variant>
        <vt:lpwstr>_Toc432800447</vt:lpwstr>
      </vt:variant>
      <vt:variant>
        <vt:i4>1572914</vt:i4>
      </vt:variant>
      <vt:variant>
        <vt:i4>200</vt:i4>
      </vt:variant>
      <vt:variant>
        <vt:i4>0</vt:i4>
      </vt:variant>
      <vt:variant>
        <vt:i4>5</vt:i4>
      </vt:variant>
      <vt:variant>
        <vt:lpwstr/>
      </vt:variant>
      <vt:variant>
        <vt:lpwstr>_Toc432800446</vt:lpwstr>
      </vt:variant>
      <vt:variant>
        <vt:i4>1572914</vt:i4>
      </vt:variant>
      <vt:variant>
        <vt:i4>194</vt:i4>
      </vt:variant>
      <vt:variant>
        <vt:i4>0</vt:i4>
      </vt:variant>
      <vt:variant>
        <vt:i4>5</vt:i4>
      </vt:variant>
      <vt:variant>
        <vt:lpwstr/>
      </vt:variant>
      <vt:variant>
        <vt:lpwstr>_Toc432800445</vt:lpwstr>
      </vt:variant>
      <vt:variant>
        <vt:i4>1572914</vt:i4>
      </vt:variant>
      <vt:variant>
        <vt:i4>188</vt:i4>
      </vt:variant>
      <vt:variant>
        <vt:i4>0</vt:i4>
      </vt:variant>
      <vt:variant>
        <vt:i4>5</vt:i4>
      </vt:variant>
      <vt:variant>
        <vt:lpwstr/>
      </vt:variant>
      <vt:variant>
        <vt:lpwstr>_Toc432800444</vt:lpwstr>
      </vt:variant>
      <vt:variant>
        <vt:i4>1572914</vt:i4>
      </vt:variant>
      <vt:variant>
        <vt:i4>182</vt:i4>
      </vt:variant>
      <vt:variant>
        <vt:i4>0</vt:i4>
      </vt:variant>
      <vt:variant>
        <vt:i4>5</vt:i4>
      </vt:variant>
      <vt:variant>
        <vt:lpwstr/>
      </vt:variant>
      <vt:variant>
        <vt:lpwstr>_Toc432800443</vt:lpwstr>
      </vt:variant>
      <vt:variant>
        <vt:i4>1572914</vt:i4>
      </vt:variant>
      <vt:variant>
        <vt:i4>176</vt:i4>
      </vt:variant>
      <vt:variant>
        <vt:i4>0</vt:i4>
      </vt:variant>
      <vt:variant>
        <vt:i4>5</vt:i4>
      </vt:variant>
      <vt:variant>
        <vt:lpwstr/>
      </vt:variant>
      <vt:variant>
        <vt:lpwstr>_Toc432800442</vt:lpwstr>
      </vt:variant>
      <vt:variant>
        <vt:i4>1572914</vt:i4>
      </vt:variant>
      <vt:variant>
        <vt:i4>170</vt:i4>
      </vt:variant>
      <vt:variant>
        <vt:i4>0</vt:i4>
      </vt:variant>
      <vt:variant>
        <vt:i4>5</vt:i4>
      </vt:variant>
      <vt:variant>
        <vt:lpwstr/>
      </vt:variant>
      <vt:variant>
        <vt:lpwstr>_Toc432800441</vt:lpwstr>
      </vt:variant>
      <vt:variant>
        <vt:i4>1572914</vt:i4>
      </vt:variant>
      <vt:variant>
        <vt:i4>164</vt:i4>
      </vt:variant>
      <vt:variant>
        <vt:i4>0</vt:i4>
      </vt:variant>
      <vt:variant>
        <vt:i4>5</vt:i4>
      </vt:variant>
      <vt:variant>
        <vt:lpwstr/>
      </vt:variant>
      <vt:variant>
        <vt:lpwstr>_Toc432800440</vt:lpwstr>
      </vt:variant>
      <vt:variant>
        <vt:i4>2031666</vt:i4>
      </vt:variant>
      <vt:variant>
        <vt:i4>158</vt:i4>
      </vt:variant>
      <vt:variant>
        <vt:i4>0</vt:i4>
      </vt:variant>
      <vt:variant>
        <vt:i4>5</vt:i4>
      </vt:variant>
      <vt:variant>
        <vt:lpwstr/>
      </vt:variant>
      <vt:variant>
        <vt:lpwstr>_Toc432800439</vt:lpwstr>
      </vt:variant>
      <vt:variant>
        <vt:i4>2031666</vt:i4>
      </vt:variant>
      <vt:variant>
        <vt:i4>152</vt:i4>
      </vt:variant>
      <vt:variant>
        <vt:i4>0</vt:i4>
      </vt:variant>
      <vt:variant>
        <vt:i4>5</vt:i4>
      </vt:variant>
      <vt:variant>
        <vt:lpwstr/>
      </vt:variant>
      <vt:variant>
        <vt:lpwstr>_Toc432800438</vt:lpwstr>
      </vt:variant>
      <vt:variant>
        <vt:i4>2031666</vt:i4>
      </vt:variant>
      <vt:variant>
        <vt:i4>146</vt:i4>
      </vt:variant>
      <vt:variant>
        <vt:i4>0</vt:i4>
      </vt:variant>
      <vt:variant>
        <vt:i4>5</vt:i4>
      </vt:variant>
      <vt:variant>
        <vt:lpwstr/>
      </vt:variant>
      <vt:variant>
        <vt:lpwstr>_Toc432800437</vt:lpwstr>
      </vt:variant>
      <vt:variant>
        <vt:i4>2031666</vt:i4>
      </vt:variant>
      <vt:variant>
        <vt:i4>140</vt:i4>
      </vt:variant>
      <vt:variant>
        <vt:i4>0</vt:i4>
      </vt:variant>
      <vt:variant>
        <vt:i4>5</vt:i4>
      </vt:variant>
      <vt:variant>
        <vt:lpwstr/>
      </vt:variant>
      <vt:variant>
        <vt:lpwstr>_Toc432800436</vt:lpwstr>
      </vt:variant>
      <vt:variant>
        <vt:i4>2031666</vt:i4>
      </vt:variant>
      <vt:variant>
        <vt:i4>134</vt:i4>
      </vt:variant>
      <vt:variant>
        <vt:i4>0</vt:i4>
      </vt:variant>
      <vt:variant>
        <vt:i4>5</vt:i4>
      </vt:variant>
      <vt:variant>
        <vt:lpwstr/>
      </vt:variant>
      <vt:variant>
        <vt:lpwstr>_Toc432800435</vt:lpwstr>
      </vt:variant>
      <vt:variant>
        <vt:i4>2031666</vt:i4>
      </vt:variant>
      <vt:variant>
        <vt:i4>128</vt:i4>
      </vt:variant>
      <vt:variant>
        <vt:i4>0</vt:i4>
      </vt:variant>
      <vt:variant>
        <vt:i4>5</vt:i4>
      </vt:variant>
      <vt:variant>
        <vt:lpwstr/>
      </vt:variant>
      <vt:variant>
        <vt:lpwstr>_Toc432800434</vt:lpwstr>
      </vt:variant>
      <vt:variant>
        <vt:i4>2031666</vt:i4>
      </vt:variant>
      <vt:variant>
        <vt:i4>122</vt:i4>
      </vt:variant>
      <vt:variant>
        <vt:i4>0</vt:i4>
      </vt:variant>
      <vt:variant>
        <vt:i4>5</vt:i4>
      </vt:variant>
      <vt:variant>
        <vt:lpwstr/>
      </vt:variant>
      <vt:variant>
        <vt:lpwstr>_Toc432800433</vt:lpwstr>
      </vt:variant>
      <vt:variant>
        <vt:i4>2031666</vt:i4>
      </vt:variant>
      <vt:variant>
        <vt:i4>116</vt:i4>
      </vt:variant>
      <vt:variant>
        <vt:i4>0</vt:i4>
      </vt:variant>
      <vt:variant>
        <vt:i4>5</vt:i4>
      </vt:variant>
      <vt:variant>
        <vt:lpwstr/>
      </vt:variant>
      <vt:variant>
        <vt:lpwstr>_Toc432800432</vt:lpwstr>
      </vt:variant>
      <vt:variant>
        <vt:i4>2031666</vt:i4>
      </vt:variant>
      <vt:variant>
        <vt:i4>110</vt:i4>
      </vt:variant>
      <vt:variant>
        <vt:i4>0</vt:i4>
      </vt:variant>
      <vt:variant>
        <vt:i4>5</vt:i4>
      </vt:variant>
      <vt:variant>
        <vt:lpwstr/>
      </vt:variant>
      <vt:variant>
        <vt:lpwstr>_Toc432800431</vt:lpwstr>
      </vt:variant>
      <vt:variant>
        <vt:i4>2031666</vt:i4>
      </vt:variant>
      <vt:variant>
        <vt:i4>104</vt:i4>
      </vt:variant>
      <vt:variant>
        <vt:i4>0</vt:i4>
      </vt:variant>
      <vt:variant>
        <vt:i4>5</vt:i4>
      </vt:variant>
      <vt:variant>
        <vt:lpwstr/>
      </vt:variant>
      <vt:variant>
        <vt:lpwstr>_Toc432800430</vt:lpwstr>
      </vt:variant>
      <vt:variant>
        <vt:i4>1966130</vt:i4>
      </vt:variant>
      <vt:variant>
        <vt:i4>98</vt:i4>
      </vt:variant>
      <vt:variant>
        <vt:i4>0</vt:i4>
      </vt:variant>
      <vt:variant>
        <vt:i4>5</vt:i4>
      </vt:variant>
      <vt:variant>
        <vt:lpwstr/>
      </vt:variant>
      <vt:variant>
        <vt:lpwstr>_Toc432800429</vt:lpwstr>
      </vt:variant>
      <vt:variant>
        <vt:i4>1966130</vt:i4>
      </vt:variant>
      <vt:variant>
        <vt:i4>92</vt:i4>
      </vt:variant>
      <vt:variant>
        <vt:i4>0</vt:i4>
      </vt:variant>
      <vt:variant>
        <vt:i4>5</vt:i4>
      </vt:variant>
      <vt:variant>
        <vt:lpwstr/>
      </vt:variant>
      <vt:variant>
        <vt:lpwstr>_Toc432800428</vt:lpwstr>
      </vt:variant>
      <vt:variant>
        <vt:i4>1966130</vt:i4>
      </vt:variant>
      <vt:variant>
        <vt:i4>86</vt:i4>
      </vt:variant>
      <vt:variant>
        <vt:i4>0</vt:i4>
      </vt:variant>
      <vt:variant>
        <vt:i4>5</vt:i4>
      </vt:variant>
      <vt:variant>
        <vt:lpwstr/>
      </vt:variant>
      <vt:variant>
        <vt:lpwstr>_Toc432800427</vt:lpwstr>
      </vt:variant>
      <vt:variant>
        <vt:i4>1966130</vt:i4>
      </vt:variant>
      <vt:variant>
        <vt:i4>80</vt:i4>
      </vt:variant>
      <vt:variant>
        <vt:i4>0</vt:i4>
      </vt:variant>
      <vt:variant>
        <vt:i4>5</vt:i4>
      </vt:variant>
      <vt:variant>
        <vt:lpwstr/>
      </vt:variant>
      <vt:variant>
        <vt:lpwstr>_Toc432800426</vt:lpwstr>
      </vt:variant>
      <vt:variant>
        <vt:i4>1966130</vt:i4>
      </vt:variant>
      <vt:variant>
        <vt:i4>74</vt:i4>
      </vt:variant>
      <vt:variant>
        <vt:i4>0</vt:i4>
      </vt:variant>
      <vt:variant>
        <vt:i4>5</vt:i4>
      </vt:variant>
      <vt:variant>
        <vt:lpwstr/>
      </vt:variant>
      <vt:variant>
        <vt:lpwstr>_Toc432800425</vt:lpwstr>
      </vt:variant>
      <vt:variant>
        <vt:i4>1966130</vt:i4>
      </vt:variant>
      <vt:variant>
        <vt:i4>68</vt:i4>
      </vt:variant>
      <vt:variant>
        <vt:i4>0</vt:i4>
      </vt:variant>
      <vt:variant>
        <vt:i4>5</vt:i4>
      </vt:variant>
      <vt:variant>
        <vt:lpwstr/>
      </vt:variant>
      <vt:variant>
        <vt:lpwstr>_Toc432800424</vt:lpwstr>
      </vt:variant>
      <vt:variant>
        <vt:i4>1966130</vt:i4>
      </vt:variant>
      <vt:variant>
        <vt:i4>62</vt:i4>
      </vt:variant>
      <vt:variant>
        <vt:i4>0</vt:i4>
      </vt:variant>
      <vt:variant>
        <vt:i4>5</vt:i4>
      </vt:variant>
      <vt:variant>
        <vt:lpwstr/>
      </vt:variant>
      <vt:variant>
        <vt:lpwstr>_Toc432800423</vt:lpwstr>
      </vt:variant>
      <vt:variant>
        <vt:i4>1966130</vt:i4>
      </vt:variant>
      <vt:variant>
        <vt:i4>56</vt:i4>
      </vt:variant>
      <vt:variant>
        <vt:i4>0</vt:i4>
      </vt:variant>
      <vt:variant>
        <vt:i4>5</vt:i4>
      </vt:variant>
      <vt:variant>
        <vt:lpwstr/>
      </vt:variant>
      <vt:variant>
        <vt:lpwstr>_Toc432800422</vt:lpwstr>
      </vt:variant>
      <vt:variant>
        <vt:i4>1966130</vt:i4>
      </vt:variant>
      <vt:variant>
        <vt:i4>50</vt:i4>
      </vt:variant>
      <vt:variant>
        <vt:i4>0</vt:i4>
      </vt:variant>
      <vt:variant>
        <vt:i4>5</vt:i4>
      </vt:variant>
      <vt:variant>
        <vt:lpwstr/>
      </vt:variant>
      <vt:variant>
        <vt:lpwstr>_Toc432800421</vt:lpwstr>
      </vt:variant>
      <vt:variant>
        <vt:i4>1966130</vt:i4>
      </vt:variant>
      <vt:variant>
        <vt:i4>44</vt:i4>
      </vt:variant>
      <vt:variant>
        <vt:i4>0</vt:i4>
      </vt:variant>
      <vt:variant>
        <vt:i4>5</vt:i4>
      </vt:variant>
      <vt:variant>
        <vt:lpwstr/>
      </vt:variant>
      <vt:variant>
        <vt:lpwstr>_Toc432800420</vt:lpwstr>
      </vt:variant>
      <vt:variant>
        <vt:i4>1900594</vt:i4>
      </vt:variant>
      <vt:variant>
        <vt:i4>38</vt:i4>
      </vt:variant>
      <vt:variant>
        <vt:i4>0</vt:i4>
      </vt:variant>
      <vt:variant>
        <vt:i4>5</vt:i4>
      </vt:variant>
      <vt:variant>
        <vt:lpwstr/>
      </vt:variant>
      <vt:variant>
        <vt:lpwstr>_Toc432800419</vt:lpwstr>
      </vt:variant>
      <vt:variant>
        <vt:i4>1900594</vt:i4>
      </vt:variant>
      <vt:variant>
        <vt:i4>32</vt:i4>
      </vt:variant>
      <vt:variant>
        <vt:i4>0</vt:i4>
      </vt:variant>
      <vt:variant>
        <vt:i4>5</vt:i4>
      </vt:variant>
      <vt:variant>
        <vt:lpwstr/>
      </vt:variant>
      <vt:variant>
        <vt:lpwstr>_Toc432800418</vt:lpwstr>
      </vt:variant>
      <vt:variant>
        <vt:i4>1900594</vt:i4>
      </vt:variant>
      <vt:variant>
        <vt:i4>26</vt:i4>
      </vt:variant>
      <vt:variant>
        <vt:i4>0</vt:i4>
      </vt:variant>
      <vt:variant>
        <vt:i4>5</vt:i4>
      </vt:variant>
      <vt:variant>
        <vt:lpwstr/>
      </vt:variant>
      <vt:variant>
        <vt:lpwstr>_Toc432800417</vt:lpwstr>
      </vt:variant>
      <vt:variant>
        <vt:i4>1900594</vt:i4>
      </vt:variant>
      <vt:variant>
        <vt:i4>20</vt:i4>
      </vt:variant>
      <vt:variant>
        <vt:i4>0</vt:i4>
      </vt:variant>
      <vt:variant>
        <vt:i4>5</vt:i4>
      </vt:variant>
      <vt:variant>
        <vt:lpwstr/>
      </vt:variant>
      <vt:variant>
        <vt:lpwstr>_Toc432800416</vt:lpwstr>
      </vt:variant>
      <vt:variant>
        <vt:i4>1900594</vt:i4>
      </vt:variant>
      <vt:variant>
        <vt:i4>14</vt:i4>
      </vt:variant>
      <vt:variant>
        <vt:i4>0</vt:i4>
      </vt:variant>
      <vt:variant>
        <vt:i4>5</vt:i4>
      </vt:variant>
      <vt:variant>
        <vt:lpwstr/>
      </vt:variant>
      <vt:variant>
        <vt:lpwstr>_Toc432800415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deed</dc:title>
  <dc:creator>Corrs Chambers Westgarth</dc:creator>
  <cp:lastModifiedBy>Jozef Latten</cp:lastModifiedBy>
  <cp:revision>2</cp:revision>
  <cp:lastPrinted>2015-11-16T00:42:00Z</cp:lastPrinted>
  <dcterms:created xsi:type="dcterms:W3CDTF">2015-12-21T01:21:00Z</dcterms:created>
  <dcterms:modified xsi:type="dcterms:W3CDTF">2015-12-21T01:21:00Z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14536786/14</vt:lpwstr>
  </property>
  <property fmtid="{D5CDD505-2E9C-101B-9397-08002B2CF9AE}" pid="3" name="bHasPIF">
    <vt:lpwstr>False</vt:lpwstr>
  </property>
  <property fmtid="{D5CDD505-2E9C-101B-9397-08002B2CF9AE}" pid="4" name="bHasOldPIF">
    <vt:lpwstr>False</vt:lpwstr>
  </property>
  <property fmtid="{D5CDD505-2E9C-101B-9397-08002B2CF9AE}" pid="5" name="bOldHashVarTable">
    <vt:lpwstr>False</vt:lpwstr>
  </property>
  <property fmtid="{D5CDD505-2E9C-101B-9397-08002B2CF9AE}" pid="6" name="bHasVariableTable">
    <vt:lpwstr>False</vt:lpwstr>
  </property>
  <property fmtid="{D5CDD505-2E9C-101B-9397-08002B2CF9AE}" pid="7" name="bIsCAPSDoc">
    <vt:lpwstr>False</vt:lpwstr>
  </property>
  <property fmtid="{D5CDD505-2E9C-101B-9397-08002B2CF9AE}" pid="8" name="bIsUnlinked">
    <vt:lpwstr>False</vt:lpwstr>
  </property>
  <property fmtid="{D5CDD505-2E9C-101B-9397-08002B2CF9AE}" pid="9" name="bIsHashVariableDoc">
    <vt:lpwstr>False</vt:lpwstr>
  </property>
  <property fmtid="{D5CDD505-2E9C-101B-9397-08002B2CF9AE}" pid="10" name="Version">
    <vt:lpwstr>1.1.104.10</vt:lpwstr>
  </property>
  <property fmtid="{D5CDD505-2E9C-101B-9397-08002B2CF9AE}" pid="11" name="mDocName">
    <vt:lpwstr>Subscription Agreement_x000d__x000d_</vt:lpwstr>
  </property>
  <property fmtid="{D5CDD505-2E9C-101B-9397-08002B2CF9AE}" pid="12" name="mDraft">
    <vt:lpwstr>True</vt:lpwstr>
  </property>
  <property fmtid="{D5CDD505-2E9C-101B-9397-08002B2CF9AE}" pid="13" name="mDeed">
    <vt:lpwstr>False</vt:lpwstr>
  </property>
  <property fmtid="{D5CDD505-2E9C-101B-9397-08002B2CF9AE}" pid="14" name="Date">
    <vt:lpwstr>16 October 2015</vt:lpwstr>
  </property>
  <property fmtid="{D5CDD505-2E9C-101B-9397-08002B2CF9AE}" pid="15" name="mDraftNo">
    <vt:lpwstr>1</vt:lpwstr>
  </property>
  <property fmtid="{D5CDD505-2E9C-101B-9397-08002B2CF9AE}" pid="16" name="mAuthority">
    <vt:lpwstr>Stephanie Daveson</vt:lpwstr>
  </property>
  <property fmtid="{D5CDD505-2E9C-101B-9397-08002B2CF9AE}" pid="17" name="mContact">
    <vt:lpwstr>Aidan Lavin</vt:lpwstr>
  </property>
  <property fmtid="{D5CDD505-2E9C-101B-9397-08002B2CF9AE}" pid="18" name="mPartyCount">
    <vt:lpwstr>5</vt:lpwstr>
  </property>
  <property fmtid="{D5CDD505-2E9C-101B-9397-08002B2CF9AE}" pid="19" name="mCompany1">
    <vt:lpwstr>True</vt:lpwstr>
  </property>
  <property fmtid="{D5CDD505-2E9C-101B-9397-08002B2CF9AE}" pid="20" name="mACN1">
    <vt:lpwstr>ACN [insert]</vt:lpwstr>
  </property>
  <property fmtid="{D5CDD505-2E9C-101B-9397-08002B2CF9AE}" pid="21" name="mCompanyName1">
    <vt:lpwstr>[insert name of Company]</vt:lpwstr>
  </property>
  <property fmtid="{D5CDD505-2E9C-101B-9397-08002B2CF9AE}" pid="22" name="PartyName1">
    <vt:lpwstr>Company</vt:lpwstr>
  </property>
  <property fmtid="{D5CDD505-2E9C-101B-9397-08002B2CF9AE}" pid="23" name="PartyPostalAddress1">
    <vt:lpwstr>[If there is no PO box, insert 'same as delivery address']</vt:lpwstr>
  </property>
  <property fmtid="{D5CDD505-2E9C-101B-9397-08002B2CF9AE}" pid="24" name="mCompany2">
    <vt:lpwstr>True</vt:lpwstr>
  </property>
  <property fmtid="{D5CDD505-2E9C-101B-9397-08002B2CF9AE}" pid="25" name="mACN2">
    <vt:lpwstr/>
  </property>
  <property fmtid="{D5CDD505-2E9C-101B-9397-08002B2CF9AE}" pid="26" name="mCompanyName2">
    <vt:lpwstr>The party set out in Clause 1 of schedule 1</vt:lpwstr>
  </property>
  <property fmtid="{D5CDD505-2E9C-101B-9397-08002B2CF9AE}" pid="27" name="PartyName2">
    <vt:lpwstr>Fund</vt:lpwstr>
  </property>
  <property fmtid="{D5CDD505-2E9C-101B-9397-08002B2CF9AE}" pid="28" name="PartyPostalAddress2">
    <vt:lpwstr>[If there is no PO box, insert 'same as delivery address']</vt:lpwstr>
  </property>
  <property fmtid="{D5CDD505-2E9C-101B-9397-08002B2CF9AE}" pid="29" name="mCompany3">
    <vt:lpwstr>True</vt:lpwstr>
  </property>
  <property fmtid="{D5CDD505-2E9C-101B-9397-08002B2CF9AE}" pid="30" name="mACN3">
    <vt:lpwstr/>
  </property>
  <property fmtid="{D5CDD505-2E9C-101B-9397-08002B2CF9AE}" pid="31" name="mCompanyName3">
    <vt:lpwstr>The party set out in Clause 2 of Schedule 1</vt:lpwstr>
  </property>
  <property fmtid="{D5CDD505-2E9C-101B-9397-08002B2CF9AE}" pid="32" name="PartyName3">
    <vt:lpwstr>Co-Investor</vt:lpwstr>
  </property>
  <property fmtid="{D5CDD505-2E9C-101B-9397-08002B2CF9AE}" pid="33" name="PartyPostalAddress3">
    <vt:lpwstr>[If there is no PO box, insert 'same as delivery address']</vt:lpwstr>
  </property>
  <property fmtid="{D5CDD505-2E9C-101B-9397-08002B2CF9AE}" pid="34" name="mCompany4">
    <vt:lpwstr>True</vt:lpwstr>
  </property>
  <property fmtid="{D5CDD505-2E9C-101B-9397-08002B2CF9AE}" pid="35" name="mACN4">
    <vt:lpwstr/>
  </property>
  <property fmtid="{D5CDD505-2E9C-101B-9397-08002B2CF9AE}" pid="36" name="mCompanyName4">
    <vt:lpwstr>The party set out in Clause 3 of Schedule 1</vt:lpwstr>
  </property>
  <property fmtid="{D5CDD505-2E9C-101B-9397-08002B2CF9AE}" pid="37" name="PartyName4">
    <vt:lpwstr>Founder</vt:lpwstr>
  </property>
  <property fmtid="{D5CDD505-2E9C-101B-9397-08002B2CF9AE}" pid="38" name="PartyPostalAddress4">
    <vt:lpwstr>[If there is no PO box, insert 'same as delivery address']</vt:lpwstr>
  </property>
  <property fmtid="{D5CDD505-2E9C-101B-9397-08002B2CF9AE}" pid="39" name="mCompany5">
    <vt:lpwstr>True</vt:lpwstr>
  </property>
  <property fmtid="{D5CDD505-2E9C-101B-9397-08002B2CF9AE}" pid="40" name="mACN5">
    <vt:lpwstr/>
  </property>
  <property fmtid="{D5CDD505-2E9C-101B-9397-08002B2CF9AE}" pid="41" name="mCompanyName5">
    <vt:lpwstr>The party set out in Clause 4 of Schedule 1</vt:lpwstr>
  </property>
  <property fmtid="{D5CDD505-2E9C-101B-9397-08002B2CF9AE}" pid="42" name="PartyName5">
    <vt:lpwstr>Panel Member</vt:lpwstr>
  </property>
  <property fmtid="{D5CDD505-2E9C-101B-9397-08002B2CF9AE}" pid="43" name="PartyPostalAddress5">
    <vt:lpwstr>[If there is no PO box, insert 'same as delivery address']</vt:lpwstr>
  </property>
  <property fmtid="{D5CDD505-2E9C-101B-9397-08002B2CF9AE}" pid="44" name="mCompany6">
    <vt:lpwstr>True</vt:lpwstr>
  </property>
  <property fmtid="{D5CDD505-2E9C-101B-9397-08002B2CF9AE}" pid="45" name="mACN6">
    <vt:lpwstr>ACN </vt:lpwstr>
  </property>
  <property fmtid="{D5CDD505-2E9C-101B-9397-08002B2CF9AE}" pid="46" name="mCompanyName6">
    <vt:lpwstr>ccc</vt:lpwstr>
  </property>
  <property fmtid="{D5CDD505-2E9C-101B-9397-08002B2CF9AE}" pid="47" name="PartyName6">
    <vt:lpwstr>ccc</vt:lpwstr>
  </property>
  <property fmtid="{D5CDD505-2E9C-101B-9397-08002B2CF9AE}" pid="48" name="PartyPostalAddress6">
    <vt:lpwstr>[If there is no PO box, insert 'same as delivery address']</vt:lpwstr>
  </property>
  <property fmtid="{D5CDD505-2E9C-101B-9397-08002B2CF9AE}" pid="49" name="Company1">
    <vt:lpwstr>ACN [insert]</vt:lpwstr>
  </property>
  <property fmtid="{D5CDD505-2E9C-101B-9397-08002B2CF9AE}" pid="50" name="CompanyName1">
    <vt:lpwstr>[insert name of Company]</vt:lpwstr>
  </property>
  <property fmtid="{D5CDD505-2E9C-101B-9397-08002B2CF9AE}" pid="51" name="mName1">
    <vt:lpwstr>Company</vt:lpwstr>
  </property>
  <property fmtid="{D5CDD505-2E9C-101B-9397-08002B2CF9AE}" pid="52" name="Company2">
    <vt:lpwstr/>
  </property>
  <property fmtid="{D5CDD505-2E9C-101B-9397-08002B2CF9AE}" pid="53" name="CompanyName2">
    <vt:lpwstr>The party set out in Clause 1 of schedule 1</vt:lpwstr>
  </property>
  <property fmtid="{D5CDD505-2E9C-101B-9397-08002B2CF9AE}" pid="54" name="mName2">
    <vt:lpwstr>Fund</vt:lpwstr>
  </property>
  <property fmtid="{D5CDD505-2E9C-101B-9397-08002B2CF9AE}" pid="55" name="Company3">
    <vt:lpwstr/>
  </property>
  <property fmtid="{D5CDD505-2E9C-101B-9397-08002B2CF9AE}" pid="56" name="CompanyName3">
    <vt:lpwstr>The party set out in Clause 2 of Schedule 1</vt:lpwstr>
  </property>
  <property fmtid="{D5CDD505-2E9C-101B-9397-08002B2CF9AE}" pid="57" name="mName3">
    <vt:lpwstr>Co-Investor</vt:lpwstr>
  </property>
  <property fmtid="{D5CDD505-2E9C-101B-9397-08002B2CF9AE}" pid="58" name="Company4">
    <vt:lpwstr/>
  </property>
  <property fmtid="{D5CDD505-2E9C-101B-9397-08002B2CF9AE}" pid="59" name="CompanyName4">
    <vt:lpwstr>The party set out in Clause 3 of Schedule 1</vt:lpwstr>
  </property>
  <property fmtid="{D5CDD505-2E9C-101B-9397-08002B2CF9AE}" pid="60" name="mName4">
    <vt:lpwstr>Founder</vt:lpwstr>
  </property>
  <property fmtid="{D5CDD505-2E9C-101B-9397-08002B2CF9AE}" pid="61" name="Company5">
    <vt:lpwstr/>
  </property>
  <property fmtid="{D5CDD505-2E9C-101B-9397-08002B2CF9AE}" pid="62" name="CompanyName5">
    <vt:lpwstr>The party set out in Clause 4 of Schedule 1</vt:lpwstr>
  </property>
  <property fmtid="{D5CDD505-2E9C-101B-9397-08002B2CF9AE}" pid="63" name="mName5">
    <vt:lpwstr>Panel Member</vt:lpwstr>
  </property>
  <property fmtid="{D5CDD505-2E9C-101B-9397-08002B2CF9AE}" pid="64" name="Company6">
    <vt:lpwstr>ACN </vt:lpwstr>
  </property>
  <property fmtid="{D5CDD505-2E9C-101B-9397-08002B2CF9AE}" pid="65" name="CompanyName6">
    <vt:lpwstr>ccc</vt:lpwstr>
  </property>
  <property fmtid="{D5CDD505-2E9C-101B-9397-08002B2CF9AE}" pid="66" name="mName6">
    <vt:lpwstr>ccc</vt:lpwstr>
  </property>
  <property fmtid="{D5CDD505-2E9C-101B-9397-08002B2CF9AE}" pid="67" name="CORRS">
    <vt:lpwstr>True</vt:lpwstr>
  </property>
  <property fmtid="{D5CDD505-2E9C-101B-9397-08002B2CF9AE}" pid="69" name="_NewReviewCycle">
    <vt:lpwstr/>
  </property>
  <property fmtid="{D5CDD505-2E9C-101B-9397-08002B2CF9AE}" pid="73" name="ContentTypeId">
    <vt:lpwstr>0x010100C7BD08439FA548A39DD6F4EEA9A4DD920028A0CA45A385418C914557FFC286F13E00F0C249B74D5E7B429AA6A5965D600AB1</vt:lpwstr>
  </property>
  <property fmtid="{D5CDD505-2E9C-101B-9397-08002B2CF9AE}" pid="74" name="_dlc_DocIdItemGuid">
    <vt:lpwstr>d42afec9-8d3e-48b2-b7c7-771f461d8b15</vt:lpwstr>
  </property>
</Properties>
</file>